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91" w:rsidRPr="007A53A1" w:rsidRDefault="008D2B91" w:rsidP="008D2B91">
      <w:pPr>
        <w:ind w:firstLine="708"/>
        <w:jc w:val="right"/>
        <w:rPr>
          <w:bCs/>
        </w:rPr>
      </w:pPr>
    </w:p>
    <w:p w:rsidR="008D2B91" w:rsidRPr="007A53A1" w:rsidRDefault="008D2B91" w:rsidP="008D2B91">
      <w:pPr>
        <w:ind w:firstLine="708"/>
        <w:jc w:val="right"/>
        <w:rPr>
          <w:bCs/>
        </w:rPr>
      </w:pPr>
    </w:p>
    <w:p w:rsidR="008D2B91" w:rsidRPr="00C02582" w:rsidRDefault="008D2B91" w:rsidP="008D2B91">
      <w:pPr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2B91" w:rsidRPr="00C02582" w:rsidRDefault="008D2B91" w:rsidP="008D2B9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02582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D2B91" w:rsidRPr="00C02582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582">
        <w:rPr>
          <w:rFonts w:ascii="Times New Roman" w:hAnsi="Times New Roman" w:cs="Times New Roman"/>
          <w:b/>
          <w:sz w:val="24"/>
          <w:szCs w:val="24"/>
        </w:rPr>
        <w:t>СРАВНИТЕЛЬНЫЙ  АНАЛИЗ УЧЕБНОГО ПРОЦЕССА ПО ТЕМЕ:</w:t>
      </w:r>
    </w:p>
    <w:p w:rsidR="008D2B91" w:rsidRPr="00C02582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582">
        <w:rPr>
          <w:rFonts w:ascii="Times New Roman" w:hAnsi="Times New Roman" w:cs="Times New Roman"/>
          <w:b/>
          <w:sz w:val="24"/>
          <w:szCs w:val="24"/>
        </w:rPr>
        <w:t>«Соединения химических элементов»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D2B91" w:rsidRPr="00C02582" w:rsidTr="00C45168">
        <w:tc>
          <w:tcPr>
            <w:tcW w:w="1367" w:type="dxa"/>
            <w:vMerge w:val="restart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4101" w:type="dxa"/>
            <w:gridSpan w:val="3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До повторения и обобщения</w:t>
            </w:r>
          </w:p>
        </w:tc>
        <w:tc>
          <w:tcPr>
            <w:tcW w:w="4103" w:type="dxa"/>
            <w:gridSpan w:val="3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После повторения и обобщения</w:t>
            </w:r>
          </w:p>
        </w:tc>
      </w:tr>
      <w:tr w:rsidR="008D2B91" w:rsidRPr="00C02582" w:rsidTr="00C45168">
        <w:tc>
          <w:tcPr>
            <w:tcW w:w="1367" w:type="dxa"/>
            <w:vMerge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D2B91" w:rsidRPr="00C02582" w:rsidTr="00C45168"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89 %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D2B91" w:rsidRPr="00C02582" w:rsidTr="00C45168"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D2B91" w:rsidRPr="00C02582" w:rsidTr="00C45168"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96 %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D2B91" w:rsidRPr="00C02582" w:rsidTr="00C45168"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100 5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 xml:space="preserve">91 % 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67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1368" w:type="dxa"/>
          </w:tcPr>
          <w:p w:rsidR="008D2B91" w:rsidRPr="00C02582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8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8D2B91" w:rsidRPr="00C02582" w:rsidRDefault="008D2B91" w:rsidP="008D2B91">
      <w:pPr>
        <w:pStyle w:val="3"/>
        <w:rPr>
          <w:b w:val="0"/>
          <w:sz w:val="24"/>
          <w:szCs w:val="24"/>
        </w:rPr>
      </w:pPr>
    </w:p>
    <w:p w:rsidR="008D2B91" w:rsidRDefault="008D2B91" w:rsidP="008D2B91">
      <w:pPr>
        <w:pStyle w:val="3"/>
        <w:rPr>
          <w:b w:val="0"/>
          <w:sz w:val="24"/>
          <w:szCs w:val="24"/>
        </w:rPr>
      </w:pPr>
    </w:p>
    <w:p w:rsidR="008D2B91" w:rsidRDefault="008D2B91" w:rsidP="008D2B91">
      <w:pPr>
        <w:pStyle w:val="3"/>
        <w:rPr>
          <w:b w:val="0"/>
          <w:sz w:val="24"/>
          <w:szCs w:val="24"/>
        </w:rPr>
      </w:pPr>
    </w:p>
    <w:sectPr w:rsidR="008D2B91" w:rsidSect="007A53A1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1E7"/>
    <w:multiLevelType w:val="hybridMultilevel"/>
    <w:tmpl w:val="75FCA778"/>
    <w:lvl w:ilvl="0" w:tplc="2E26F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76306"/>
    <w:multiLevelType w:val="hybridMultilevel"/>
    <w:tmpl w:val="25A0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B91"/>
    <w:rsid w:val="004B6F2F"/>
    <w:rsid w:val="00541E1B"/>
    <w:rsid w:val="008D2B91"/>
    <w:rsid w:val="00C0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1B"/>
  </w:style>
  <w:style w:type="paragraph" w:styleId="3">
    <w:name w:val="heading 3"/>
    <w:basedOn w:val="a"/>
    <w:link w:val="30"/>
    <w:qFormat/>
    <w:rsid w:val="008D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8D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2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2014-10-30T16:08:00Z</dcterms:created>
  <dcterms:modified xsi:type="dcterms:W3CDTF">2014-10-30T16:15:00Z</dcterms:modified>
</cp:coreProperties>
</file>