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BD" w:rsidRDefault="005242BD" w:rsidP="00C830F9">
      <w:pPr>
        <w:pStyle w:val="NormalWeb"/>
      </w:pPr>
      <w:r>
        <w:rPr>
          <w:b/>
          <w:bCs/>
        </w:rPr>
        <w:t>Анна Михайловна Лисицына</w:t>
      </w:r>
      <w:r>
        <w:t xml:space="preserve"> родилась в д. Житноручей Прионежского района в вепсской семье. После окончания Ленинградского библиотечного техникума работала библиотекарем в г. Сегежа. Была направлена на подпольную работу в тылу Карельского фронта. А. М. Лисицына погибла в 1942 году при переправе через р. Свирь во время выполнения разведывательного задания. Звание Героя Советского Союза ей было присвоено посмертно в </w:t>
      </w:r>
      <w:smartTag w:uri="urn:schemas-microsoft-com:office:smarttags" w:element="metricconverter">
        <w:smartTagPr>
          <w:attr w:name="ProductID" w:val="1943 г"/>
        </w:smartTagPr>
        <w:r>
          <w:t>1943 г</w:t>
        </w:r>
      </w:smartTag>
      <w:r>
        <w:t>.</w:t>
      </w:r>
    </w:p>
    <w:p w:rsidR="005242BD" w:rsidRDefault="005242BD"/>
    <w:sectPr w:rsidR="005242BD" w:rsidSect="00AD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0F9"/>
    <w:rsid w:val="00286AC2"/>
    <w:rsid w:val="005242BD"/>
    <w:rsid w:val="00967AB7"/>
    <w:rsid w:val="00AD2449"/>
    <w:rsid w:val="00C830F9"/>
    <w:rsid w:val="00C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830F9"/>
    <w:pPr>
      <w:spacing w:after="0" w:line="240" w:lineRule="auto"/>
    </w:pPr>
    <w:rPr>
      <w:rFonts w:ascii="Verdana" w:hAnsi="Verdana"/>
      <w:color w:val="37524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8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63</Words>
  <Characters>360</Characters>
  <Application>Microsoft Office Outlook</Application>
  <DocSecurity>0</DocSecurity>
  <Lines>0</Lines>
  <Paragraphs>0</Paragraphs>
  <ScaleCrop>false</ScaleCrop>
  <Company>sch9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серг</cp:lastModifiedBy>
  <cp:revision>3</cp:revision>
  <dcterms:created xsi:type="dcterms:W3CDTF">2014-11-18T09:48:00Z</dcterms:created>
  <dcterms:modified xsi:type="dcterms:W3CDTF">2014-11-23T13:33:00Z</dcterms:modified>
</cp:coreProperties>
</file>