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BF" w:rsidRDefault="00A32244" w:rsidP="00B65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занятия</w:t>
      </w:r>
    </w:p>
    <w:p w:rsidR="00A32244" w:rsidRDefault="00957D78" w:rsidP="00B65F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7D7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57D7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957D78" w:rsidRDefault="00957D7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(Приветствие студентов, проверки готовности студентов к занятию, контроль посещаемости, заполнение журнала, создание настроя)</w:t>
      </w:r>
    </w:p>
    <w:p w:rsidR="00957D78" w:rsidRDefault="00957D78" w:rsidP="00B65F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.Мотивационный момент занятия</w:t>
      </w:r>
    </w:p>
    <w:p w:rsidR="00957D78" w:rsidRDefault="00957D7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, я вам прочитаю задачу, а вы отгадайте, о чем же мы будем говорить на уроке?</w:t>
      </w:r>
    </w:p>
    <w:p w:rsidR="00957D78" w:rsidRDefault="00957D7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родильном доме перепутали двух мальчиков. Нужно определить , кто чей сын.</w:t>
      </w:r>
    </w:p>
    <w:p w:rsidR="00957D78" w:rsidRDefault="00957D7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же анализы нужно провести? У кого нужно будет взять анализы? Что именно нужно нам найти?</w:t>
      </w:r>
    </w:p>
    <w:p w:rsidR="00957D78" w:rsidRDefault="00957D7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-Нужно провести лабораторный анализ крови, который будет прогнозировать группу крови. Анализ крови возьмут у обоих родителей мальчиков.</w:t>
      </w:r>
    </w:p>
    <w:p w:rsidR="00957D78" w:rsidRDefault="00957D7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-А что такое группа крови? Что вы помните со школьной программы? Какие системы групп крови вы знаете?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 из вас знает свою группу крови?</w:t>
      </w:r>
    </w:p>
    <w:p w:rsidR="00957D78" w:rsidRDefault="00957D7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крови основаны на содержание белков в эритроцитах и плазме крови веществ(антител),существуют 4 типа групп крови</w:t>
      </w:r>
      <w:r w:rsidR="0008510C">
        <w:rPr>
          <w:rFonts w:ascii="Times New Roman" w:hAnsi="Times New Roman" w:cs="Times New Roman"/>
          <w:sz w:val="28"/>
          <w:szCs w:val="28"/>
        </w:rPr>
        <w:t>:</w:t>
      </w:r>
      <w:r w:rsidR="000851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510C">
        <w:rPr>
          <w:rFonts w:ascii="Times New Roman" w:hAnsi="Times New Roman" w:cs="Times New Roman"/>
          <w:sz w:val="28"/>
          <w:szCs w:val="28"/>
        </w:rPr>
        <w:t>,</w:t>
      </w:r>
      <w:r w:rsidR="000851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8510C">
        <w:rPr>
          <w:rFonts w:ascii="Times New Roman" w:hAnsi="Times New Roman" w:cs="Times New Roman"/>
          <w:sz w:val="28"/>
          <w:szCs w:val="28"/>
        </w:rPr>
        <w:t>,</w:t>
      </w:r>
      <w:r w:rsidR="0008510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8510C">
        <w:rPr>
          <w:rFonts w:ascii="Times New Roman" w:hAnsi="Times New Roman" w:cs="Times New Roman"/>
          <w:sz w:val="28"/>
          <w:szCs w:val="28"/>
        </w:rPr>
        <w:t>,</w:t>
      </w:r>
      <w:r w:rsidR="0008510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08510C">
        <w:rPr>
          <w:rFonts w:ascii="Times New Roman" w:hAnsi="Times New Roman" w:cs="Times New Roman"/>
          <w:sz w:val="28"/>
          <w:szCs w:val="28"/>
        </w:rPr>
        <w:t>.(каждый ,кто знает свою группу крови, говорит)</w:t>
      </w:r>
    </w:p>
    <w:p w:rsidR="0008510C" w:rsidRPr="0008510C" w:rsidRDefault="0008510C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Правильно, в эритроцитах содержатся белки- агглютинагены , по другому их называют антигены типа А и В, а в плазме находится определенное к этим антигенам антитела альфа и бета(α и β),которые должны соответствовать к антигенам .Например, если в эритроцитах присутствуют антигены А ,то в плазме не должно быть антитела α , потому что происходит «склеивание» между ними. Значит,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присутствует антиген А ,там</w:t>
      </w:r>
      <w:r w:rsidR="005B4428">
        <w:rPr>
          <w:rFonts w:ascii="Times New Roman" w:hAnsi="Times New Roman" w:cs="Times New Roman"/>
          <w:sz w:val="28"/>
          <w:szCs w:val="28"/>
        </w:rPr>
        <w:t xml:space="preserve"> содержится антитела β,где В там α.(слайд1)</w:t>
      </w:r>
    </w:p>
    <w:p w:rsidR="00EC28E1" w:rsidRDefault="00EC28E1" w:rsidP="005B442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66944" cy="31449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1_gryppi_krov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133" cy="314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428" w:rsidRDefault="005B442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-У каждого человека своя группа крови и они генетически наследуются. Благ</w:t>
      </w:r>
      <w:r w:rsidR="00B44697">
        <w:rPr>
          <w:rFonts w:ascii="Times New Roman" w:hAnsi="Times New Roman" w:cs="Times New Roman"/>
          <w:sz w:val="28"/>
          <w:szCs w:val="28"/>
        </w:rPr>
        <w:t>одаря</w:t>
      </w:r>
      <w:r w:rsidR="00B21BB2">
        <w:rPr>
          <w:rFonts w:ascii="Times New Roman" w:hAnsi="Times New Roman" w:cs="Times New Roman"/>
          <w:sz w:val="28"/>
          <w:szCs w:val="28"/>
        </w:rPr>
        <w:t xml:space="preserve"> знаниям по </w:t>
      </w:r>
      <w:r w:rsidR="00B44697">
        <w:rPr>
          <w:rFonts w:ascii="Times New Roman" w:hAnsi="Times New Roman" w:cs="Times New Roman"/>
          <w:sz w:val="28"/>
          <w:szCs w:val="28"/>
        </w:rPr>
        <w:t xml:space="preserve"> генетике можно предвидеть,</w:t>
      </w:r>
      <w:r>
        <w:rPr>
          <w:rFonts w:ascii="Times New Roman" w:hAnsi="Times New Roman" w:cs="Times New Roman"/>
          <w:sz w:val="28"/>
          <w:szCs w:val="28"/>
        </w:rPr>
        <w:t xml:space="preserve"> выявить и определить,  кто чей сын в нашей задачи. Мы сегодня научимся определять и находить настоящих родителей этих мальчиков, если нам известны генетические обозначения групп крови этих людей.</w:t>
      </w:r>
    </w:p>
    <w:p w:rsidR="005B4428" w:rsidRDefault="005B442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из вас что-нибудь знает про резус-фактор? И ка</w:t>
      </w:r>
      <w:r w:rsidR="00C0254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ие резус-факторы бывают?</w:t>
      </w:r>
    </w:p>
    <w:p w:rsidR="005B4428" w:rsidRDefault="005B4428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Резус –фактор – это определенный белок</w:t>
      </w:r>
      <w:r w:rsidR="002F51B1">
        <w:rPr>
          <w:rFonts w:ascii="Times New Roman" w:hAnsi="Times New Roman" w:cs="Times New Roman"/>
          <w:sz w:val="28"/>
          <w:szCs w:val="28"/>
        </w:rPr>
        <w:t>, который находится на эритроцитах. Если присутствует этот белок, то резус-фактор называется положительным. Если нет белка, то отрицательным.</w:t>
      </w:r>
    </w:p>
    <w:p w:rsidR="00F80C00" w:rsidRDefault="002F51B1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Правильно, этот фактор(а на самом деле- это большая группа- около 20 веществ) присутствуют в эритроцитах (около 85 %) людей планеты. У 15 % людей такого фактора нет, однако в их эритроцитах были обнаружены анти-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резус факторы. И это фактор наследуется тоже генетически.</w:t>
      </w:r>
    </w:p>
    <w:p w:rsidR="006A3669" w:rsidRDefault="006A3669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Сообщение темы и целей занятия</w:t>
      </w:r>
      <w:r w:rsidRPr="006A3669">
        <w:rPr>
          <w:rFonts w:ascii="Times New Roman" w:hAnsi="Times New Roman" w:cs="Times New Roman"/>
          <w:sz w:val="28"/>
          <w:szCs w:val="28"/>
        </w:rPr>
        <w:t>:</w:t>
      </w:r>
      <w:r w:rsidR="006321EB"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слайд 2</w:t>
      </w:r>
      <w:r w:rsidR="006321EB">
        <w:rPr>
          <w:rFonts w:ascii="Times New Roman" w:hAnsi="Times New Roman" w:cs="Times New Roman"/>
          <w:sz w:val="28"/>
          <w:szCs w:val="28"/>
        </w:rPr>
        <w:t>)</w:t>
      </w:r>
    </w:p>
    <w:p w:rsidR="006A3669" w:rsidRDefault="006A3669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B3535D">
        <w:rPr>
          <w:rFonts w:ascii="Times New Roman" w:hAnsi="Times New Roman" w:cs="Times New Roman"/>
          <w:sz w:val="28"/>
          <w:szCs w:val="28"/>
        </w:rPr>
        <w:lastRenderedPageBreak/>
        <w:t>Тема: Наследование групп крови и резус фактора</w:t>
      </w:r>
    </w:p>
    <w:p w:rsidR="006A3669" w:rsidRPr="00B3535D" w:rsidRDefault="006A3669" w:rsidP="00B65F7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35D">
        <w:rPr>
          <w:rFonts w:ascii="Times New Roman" w:hAnsi="Times New Roman" w:cs="Times New Roman"/>
          <w:sz w:val="28"/>
          <w:szCs w:val="28"/>
        </w:rPr>
        <w:t>Цель занятия:</w:t>
      </w:r>
    </w:p>
    <w:p w:rsidR="006A3669" w:rsidRPr="00B3535D" w:rsidRDefault="006A3669" w:rsidP="00B65F7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35D">
        <w:rPr>
          <w:rFonts w:ascii="Times New Roman" w:hAnsi="Times New Roman" w:cs="Times New Roman"/>
          <w:sz w:val="28"/>
          <w:szCs w:val="28"/>
        </w:rPr>
        <w:t>изучить механизм наследования групп крови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B3535D">
        <w:rPr>
          <w:rFonts w:ascii="Times New Roman" w:hAnsi="Times New Roman" w:cs="Times New Roman"/>
          <w:sz w:val="28"/>
          <w:szCs w:val="28"/>
        </w:rPr>
        <w:t>и резус –фактора;</w:t>
      </w:r>
    </w:p>
    <w:p w:rsidR="006A3669" w:rsidRPr="00B3535D" w:rsidRDefault="006A3669" w:rsidP="00B65F72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35D">
        <w:rPr>
          <w:rFonts w:ascii="Times New Roman" w:hAnsi="Times New Roman" w:cs="Times New Roman"/>
          <w:sz w:val="28"/>
          <w:szCs w:val="28"/>
        </w:rPr>
        <w:t>научиться   решать  задачи на  определение наследования групп крови и резус-фактора.</w:t>
      </w:r>
    </w:p>
    <w:p w:rsidR="006A3669" w:rsidRPr="00B3535D" w:rsidRDefault="006A3669" w:rsidP="00B65F72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35D">
        <w:rPr>
          <w:rFonts w:ascii="Times New Roman" w:hAnsi="Times New Roman" w:cs="Times New Roman"/>
          <w:sz w:val="28"/>
          <w:szCs w:val="28"/>
        </w:rPr>
        <w:t xml:space="preserve">  понять причину и механизм возникновения резус-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B3535D">
        <w:rPr>
          <w:rFonts w:ascii="Times New Roman" w:hAnsi="Times New Roman" w:cs="Times New Roman"/>
          <w:sz w:val="28"/>
          <w:szCs w:val="28"/>
        </w:rPr>
        <w:t>конфликта  матери и плода</w:t>
      </w:r>
    </w:p>
    <w:p w:rsidR="006434D4" w:rsidRDefault="00257F5E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434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Изучение нового материала</w:t>
      </w:r>
    </w:p>
    <w:p w:rsidR="00257F5E" w:rsidRDefault="00257F5E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начинает</w:t>
      </w:r>
      <w:r w:rsidR="00C02544">
        <w:rPr>
          <w:rFonts w:ascii="Times New Roman" w:hAnsi="Times New Roman" w:cs="Times New Roman"/>
          <w:sz w:val="28"/>
          <w:szCs w:val="28"/>
        </w:rPr>
        <w:t xml:space="preserve"> рассказывать :</w:t>
      </w:r>
    </w:p>
    <w:p w:rsidR="00B3535D" w:rsidRDefault="00C02544" w:rsidP="00B65F72">
      <w:pPr>
        <w:spacing w:line="240" w:lineRule="auto"/>
        <w:ind w:left="720"/>
        <w:rPr>
          <w:rFonts w:asciiTheme="majorHAnsi" w:eastAsiaTheme="majorEastAsia" w:hAnsi="Arial" w:cstheme="majorBidi"/>
          <w:shadow/>
          <w:color w:val="1F497D" w:themeColor="text2"/>
          <w:sz w:val="80"/>
          <w:szCs w:val="80"/>
        </w:rPr>
      </w:pPr>
      <w:r>
        <w:rPr>
          <w:rFonts w:ascii="Times New Roman" w:hAnsi="Times New Roman" w:cs="Times New Roman"/>
          <w:sz w:val="28"/>
          <w:szCs w:val="28"/>
        </w:rPr>
        <w:t>-И так, группы крови- это генетически наследуемые признаки, не изменяющиеся в течении жизни при естественных условиях. Группа крови представляет  определенное сочетание поверхностных антигенов эритроцитов  ( агглютиногенов ) системы АВО</w:t>
      </w:r>
      <w:r w:rsidR="00792F0D">
        <w:rPr>
          <w:rFonts w:ascii="Times New Roman" w:hAnsi="Times New Roman" w:cs="Times New Roman"/>
          <w:sz w:val="28"/>
          <w:szCs w:val="28"/>
        </w:rPr>
        <w:t xml:space="preserve"> («а», «бэ», «</w:t>
      </w:r>
      <w:r w:rsidR="008557CA">
        <w:rPr>
          <w:rFonts w:ascii="Times New Roman" w:hAnsi="Times New Roman" w:cs="Times New Roman"/>
          <w:sz w:val="28"/>
          <w:szCs w:val="28"/>
        </w:rPr>
        <w:t>ноль</w:t>
      </w:r>
      <w:r w:rsidR="00792F0D">
        <w:rPr>
          <w:rFonts w:ascii="Times New Roman" w:hAnsi="Times New Roman" w:cs="Times New Roman"/>
          <w:sz w:val="28"/>
          <w:szCs w:val="28"/>
        </w:rPr>
        <w:t>»)</w:t>
      </w:r>
      <w:r w:rsidR="008557CA">
        <w:rPr>
          <w:rFonts w:ascii="Times New Roman" w:hAnsi="Times New Roman" w:cs="Times New Roman"/>
          <w:sz w:val="28"/>
          <w:szCs w:val="28"/>
        </w:rPr>
        <w:t>Они были открыты австрийским исследователем К.Ландштейнером в 1900 году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Антигены-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генетически чужеродные белки,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вызывающие в организме иммунные реакции.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Антитела- специфические белки,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реагирующие с антигенами</w:t>
      </w:r>
      <w:r w:rsidR="00C54673">
        <w:rPr>
          <w:rFonts w:ascii="Times New Roman" w:hAnsi="Times New Roman" w:cs="Times New Roman"/>
          <w:sz w:val="28"/>
          <w:szCs w:val="28"/>
        </w:rPr>
        <w:t>.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="008557CA">
        <w:rPr>
          <w:rFonts w:ascii="Times New Roman" w:hAnsi="Times New Roman" w:cs="Times New Roman"/>
          <w:sz w:val="28"/>
          <w:szCs w:val="28"/>
        </w:rPr>
        <w:t>Как вы знаете, существуют 4 вида групп крови по системе АВО (слайд3)</w:t>
      </w:r>
    </w:p>
    <w:tbl>
      <w:tblPr>
        <w:tblW w:w="13040" w:type="dxa"/>
        <w:tblCellMar>
          <w:left w:w="0" w:type="dxa"/>
          <w:right w:w="0" w:type="dxa"/>
        </w:tblCellMar>
        <w:tblLook w:val="0420"/>
      </w:tblPr>
      <w:tblGrid>
        <w:gridCol w:w="3260"/>
        <w:gridCol w:w="3260"/>
        <w:gridCol w:w="3260"/>
        <w:gridCol w:w="3260"/>
      </w:tblGrid>
      <w:tr w:rsidR="006A3669" w:rsidRPr="006A3669" w:rsidTr="006A3669">
        <w:trPr>
          <w:trHeight w:val="1066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Группы  </w:t>
            </w:r>
            <w:r w:rsidRPr="006A3669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48"/>
                <w:szCs w:val="48"/>
                <w:lang w:eastAsia="ru-RU"/>
              </w:rPr>
              <w:t>крови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Аглютиногены-</w:t>
            </w:r>
          </w:p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b/>
                <w:bCs/>
                <w:i/>
                <w:i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 антигены на эритроцитах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Аглютинины-</w:t>
            </w:r>
          </w:p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 xml:space="preserve">антитела </w:t>
            </w:r>
            <w:r w:rsidRPr="006A3669">
              <w:rPr>
                <w:rFonts w:ascii="Corbel" w:eastAsia="Times New Roman" w:hAnsi="Corbel" w:cs="Arial"/>
                <w:b/>
                <w:bCs/>
                <w:i/>
                <w:iCs/>
                <w:color w:val="FFFFFF" w:themeColor="light1"/>
                <w:kern w:val="24"/>
                <w:sz w:val="36"/>
                <w:szCs w:val="36"/>
                <w:lang w:eastAsia="ru-RU"/>
              </w:rPr>
              <w:t>в сыворотке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388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Генетическое</w:t>
            </w:r>
          </w:p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b/>
                <w:bCs/>
                <w:color w:val="FFFFFF" w:themeColor="light1"/>
                <w:kern w:val="24"/>
                <w:sz w:val="36"/>
                <w:szCs w:val="36"/>
                <w:lang w:eastAsia="ru-RU"/>
              </w:rPr>
              <w:t>обозначение</w:t>
            </w:r>
          </w:p>
        </w:tc>
      </w:tr>
      <w:tr w:rsidR="006A3669" w:rsidRPr="006A3669" w:rsidTr="006A3669">
        <w:trPr>
          <w:trHeight w:val="1066"/>
        </w:trPr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56"/>
                <w:szCs w:val="56"/>
                <w:lang w:val="en-US" w:eastAsia="ru-RU"/>
              </w:rPr>
              <w:t>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"/>
                <w:sz w:val="56"/>
                <w:szCs w:val="56"/>
                <w:lang w:val="en-US" w:eastAsia="ru-RU"/>
              </w:rPr>
              <w:t xml:space="preserve"> (0)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   --------------------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l-GR" w:eastAsia="ru-RU"/>
              </w:rPr>
              <w:t>αβ</w:t>
            </w:r>
          </w:p>
        </w:tc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n-US" w:eastAsia="ru-RU"/>
              </w:rPr>
              <w:t>ii</w:t>
            </w:r>
          </w:p>
        </w:tc>
      </w:tr>
      <w:tr w:rsidR="006A3669" w:rsidRPr="006A3669" w:rsidTr="006A3669">
        <w:trPr>
          <w:trHeight w:val="1066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56"/>
                <w:szCs w:val="56"/>
                <w:lang w:val="en-US" w:eastAsia="ru-RU"/>
              </w:rPr>
              <w:lastRenderedPageBreak/>
              <w:t>II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"/>
                <w:sz w:val="56"/>
                <w:szCs w:val="56"/>
                <w:lang w:val="en-US" w:eastAsia="ru-RU"/>
              </w:rPr>
              <w:t xml:space="preserve"> (A)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n-US" w:eastAsia="ru-RU"/>
              </w:rPr>
              <w:t>A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l-GR" w:eastAsia="ru-RU"/>
              </w:rPr>
              <w:t>β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n-US" w:eastAsia="ru-RU"/>
              </w:rPr>
              <w:t>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9"/>
                <w:sz w:val="64"/>
                <w:szCs w:val="64"/>
                <w:vertAlign w:val="superscript"/>
                <w:lang w:val="en-US" w:eastAsia="ru-RU"/>
              </w:rPr>
              <w:t>A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"/>
                <w:sz w:val="64"/>
                <w:szCs w:val="64"/>
                <w:lang w:val="en-US" w:eastAsia="ru-RU"/>
              </w:rPr>
              <w:t>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9"/>
                <w:sz w:val="64"/>
                <w:szCs w:val="64"/>
                <w:vertAlign w:val="superscript"/>
                <w:lang w:val="en-US" w:eastAsia="ru-RU"/>
              </w:rPr>
              <w:t xml:space="preserve">A    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n-US" w:eastAsia="ru-RU"/>
              </w:rPr>
              <w:t xml:space="preserve"> 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9"/>
                <w:sz w:val="64"/>
                <w:szCs w:val="64"/>
                <w:vertAlign w:val="superscript"/>
                <w:lang w:val="en-US" w:eastAsia="ru-RU"/>
              </w:rPr>
              <w:t>A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"/>
                <w:sz w:val="64"/>
                <w:szCs w:val="64"/>
                <w:lang w:val="en-US" w:eastAsia="ru-RU"/>
              </w:rPr>
              <w:t>i</w:t>
            </w:r>
          </w:p>
        </w:tc>
      </w:tr>
      <w:tr w:rsidR="006A3669" w:rsidRPr="006A3669" w:rsidTr="006A3669">
        <w:trPr>
          <w:trHeight w:val="1066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56"/>
                <w:szCs w:val="56"/>
                <w:lang w:val="en-US" w:eastAsia="ru-RU"/>
              </w:rPr>
              <w:t xml:space="preserve">  III (B)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n-US" w:eastAsia="ru-RU"/>
              </w:rPr>
              <w:t>B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l-GR" w:eastAsia="ru-RU"/>
              </w:rPr>
              <w:t>α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E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n-US" w:eastAsia="ru-RU"/>
              </w:rPr>
              <w:t>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9"/>
                <w:sz w:val="64"/>
                <w:szCs w:val="64"/>
                <w:vertAlign w:val="superscript"/>
                <w:lang w:val="en-US" w:eastAsia="ru-RU"/>
              </w:rPr>
              <w:t>B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"/>
                <w:sz w:val="64"/>
                <w:szCs w:val="64"/>
                <w:lang w:val="en-US" w:eastAsia="ru-RU"/>
              </w:rPr>
              <w:t>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9"/>
                <w:sz w:val="64"/>
                <w:szCs w:val="64"/>
                <w:vertAlign w:val="superscript"/>
                <w:lang w:val="en-US" w:eastAsia="ru-RU"/>
              </w:rPr>
              <w:t xml:space="preserve">B    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n-US" w:eastAsia="ru-RU"/>
              </w:rPr>
              <w:t xml:space="preserve"> 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9"/>
                <w:sz w:val="64"/>
                <w:szCs w:val="64"/>
                <w:vertAlign w:val="superscript"/>
                <w:lang w:val="en-US" w:eastAsia="ru-RU"/>
              </w:rPr>
              <w:t>B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"/>
                <w:sz w:val="64"/>
                <w:szCs w:val="64"/>
                <w:lang w:val="en-US" w:eastAsia="ru-RU"/>
              </w:rPr>
              <w:t>i</w:t>
            </w:r>
          </w:p>
        </w:tc>
      </w:tr>
      <w:tr w:rsidR="006A3669" w:rsidRPr="006A3669" w:rsidTr="00F80C00">
        <w:trPr>
          <w:trHeight w:val="763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56"/>
                <w:szCs w:val="56"/>
                <w:lang w:val="en-US" w:eastAsia="ru-RU"/>
              </w:rPr>
              <w:t xml:space="preserve">  IY (A B)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n-US" w:eastAsia="ru-RU"/>
              </w:rPr>
              <w:t>A B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71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36"/>
                <w:szCs w:val="36"/>
                <w:lang w:val="en-US" w:eastAsia="ru-RU"/>
              </w:rPr>
              <w:t xml:space="preserve">       -------------------</w:t>
            </w:r>
          </w:p>
        </w:tc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8E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A3669" w:rsidRPr="006A3669" w:rsidRDefault="006A3669" w:rsidP="006A366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sz w:val="64"/>
                <w:szCs w:val="64"/>
                <w:lang w:val="en-US" w:eastAsia="ru-RU"/>
              </w:rPr>
              <w:t>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9"/>
                <w:sz w:val="64"/>
                <w:szCs w:val="64"/>
                <w:vertAlign w:val="superscript"/>
                <w:lang w:val="en-US" w:eastAsia="ru-RU"/>
              </w:rPr>
              <w:t>A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"/>
                <w:sz w:val="64"/>
                <w:szCs w:val="64"/>
                <w:lang w:val="en-US" w:eastAsia="ru-RU"/>
              </w:rPr>
              <w:t>I</w:t>
            </w:r>
            <w:r w:rsidRPr="006A3669">
              <w:rPr>
                <w:rFonts w:ascii="Corbel" w:eastAsia="Times New Roman" w:hAnsi="Corbel" w:cs="Arial"/>
                <w:color w:val="000000" w:themeColor="dark1"/>
                <w:kern w:val="24"/>
                <w:position w:val="19"/>
                <w:sz w:val="64"/>
                <w:szCs w:val="64"/>
                <w:vertAlign w:val="superscript"/>
                <w:lang w:val="en-US" w:eastAsia="ru-RU"/>
              </w:rPr>
              <w:t>B</w:t>
            </w:r>
          </w:p>
        </w:tc>
      </w:tr>
    </w:tbl>
    <w:p w:rsidR="006A3669" w:rsidRDefault="006A3669" w:rsidP="006434D4">
      <w:pPr>
        <w:ind w:left="720"/>
        <w:rPr>
          <w:rFonts w:asciiTheme="majorHAnsi" w:eastAsiaTheme="majorEastAsia" w:hAnsi="Arial" w:cstheme="majorBidi"/>
          <w:shadow/>
          <w:color w:val="1F497D" w:themeColor="text2"/>
          <w:sz w:val="80"/>
          <w:szCs w:val="80"/>
        </w:rPr>
      </w:pPr>
    </w:p>
    <w:p w:rsidR="006A3669" w:rsidRDefault="006A3669" w:rsidP="006434D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A3669" w:rsidRDefault="006A3669" w:rsidP="006434D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6A3669" w:rsidRDefault="006A3669" w:rsidP="006434D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557CA" w:rsidRDefault="008557CA" w:rsidP="006434D4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8557CA" w:rsidRPr="008557CA" w:rsidRDefault="008557CA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557CA">
        <w:rPr>
          <w:rFonts w:ascii="Times New Roman" w:hAnsi="Times New Roman" w:cs="Times New Roman"/>
          <w:sz w:val="28"/>
          <w:szCs w:val="28"/>
        </w:rPr>
        <w:t>В эритроцитах 1 группы нет агглютиногенов, но в плазме содержатся агглютинины   и  .</w:t>
      </w:r>
    </w:p>
    <w:p w:rsidR="008557CA" w:rsidRPr="008557CA" w:rsidRDefault="008557CA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557CA">
        <w:rPr>
          <w:rFonts w:ascii="Times New Roman" w:hAnsi="Times New Roman" w:cs="Times New Roman"/>
          <w:sz w:val="28"/>
          <w:szCs w:val="28"/>
        </w:rPr>
        <w:t>В эритроцитах 2 группы содержатся А-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8557CA">
        <w:rPr>
          <w:rFonts w:ascii="Times New Roman" w:hAnsi="Times New Roman" w:cs="Times New Roman"/>
          <w:sz w:val="28"/>
          <w:szCs w:val="28"/>
        </w:rPr>
        <w:t>агглютиногены и агглютинин   в плазме.</w:t>
      </w:r>
    </w:p>
    <w:p w:rsidR="008557CA" w:rsidRPr="008557CA" w:rsidRDefault="008557CA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557CA">
        <w:rPr>
          <w:rFonts w:ascii="Times New Roman" w:hAnsi="Times New Roman" w:cs="Times New Roman"/>
          <w:sz w:val="28"/>
          <w:szCs w:val="28"/>
        </w:rPr>
        <w:t>В третьей группе – наоборот – в эритроцитах В-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8557CA">
        <w:rPr>
          <w:rFonts w:ascii="Times New Roman" w:hAnsi="Times New Roman" w:cs="Times New Roman"/>
          <w:sz w:val="28"/>
          <w:szCs w:val="28"/>
        </w:rPr>
        <w:t>агглютиноген, а в плазме агглютинин  .</w:t>
      </w:r>
    </w:p>
    <w:p w:rsidR="008557CA" w:rsidRPr="008557CA" w:rsidRDefault="008557CA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557CA">
        <w:rPr>
          <w:rFonts w:ascii="Times New Roman" w:hAnsi="Times New Roman" w:cs="Times New Roman"/>
          <w:sz w:val="28"/>
          <w:szCs w:val="28"/>
        </w:rPr>
        <w:t>Наконец, эритроциты 4 группы содержат А и В-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8557CA">
        <w:rPr>
          <w:rFonts w:ascii="Times New Roman" w:hAnsi="Times New Roman" w:cs="Times New Roman"/>
          <w:sz w:val="28"/>
          <w:szCs w:val="28"/>
        </w:rPr>
        <w:t>агглютиногены, но в плазме нет агглютининов.</w:t>
      </w:r>
    </w:p>
    <w:p w:rsidR="008557CA" w:rsidRDefault="008557CA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8557CA">
        <w:rPr>
          <w:rFonts w:ascii="Times New Roman" w:hAnsi="Times New Roman" w:cs="Times New Roman"/>
          <w:sz w:val="28"/>
          <w:szCs w:val="28"/>
        </w:rPr>
        <w:lastRenderedPageBreak/>
        <w:t>Отсюда понятна проблема переливания крови. Одноименные плазма и эритроциты не должны встретиться, иначе произойдет склеивание эритроцитов.</w:t>
      </w:r>
    </w:p>
    <w:p w:rsidR="008557CA" w:rsidRDefault="008557CA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наследовании групп крови пользуются обозначением 3-х видов генов:</w:t>
      </w:r>
    </w:p>
    <w:p w:rsidR="008557CA" w:rsidRPr="008557CA" w:rsidRDefault="008557CA" w:rsidP="00B65F72">
      <w:pPr>
        <w:pStyle w:val="a4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7CA">
        <w:rPr>
          <w:rFonts w:ascii="Times New Roman" w:hAnsi="Times New Roman" w:cs="Times New Roman"/>
          <w:sz w:val="28"/>
          <w:szCs w:val="28"/>
        </w:rPr>
        <w:t>это рецессивный ген крови</w:t>
      </w:r>
    </w:p>
    <w:p w:rsidR="008557CA" w:rsidRDefault="008557CA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8557CA">
        <w:rPr>
          <w:rFonts w:ascii="Times New Roman" w:hAnsi="Times New Roman" w:cs="Times New Roman"/>
          <w:sz w:val="28"/>
          <w:szCs w:val="28"/>
        </w:rPr>
        <w:t>это доминирующие гены крови,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8557CA">
        <w:rPr>
          <w:rFonts w:ascii="Times New Roman" w:hAnsi="Times New Roman" w:cs="Times New Roman"/>
          <w:sz w:val="28"/>
          <w:szCs w:val="28"/>
        </w:rPr>
        <w:t>расположенные на длинном плече</w:t>
      </w:r>
      <w:r>
        <w:rPr>
          <w:rFonts w:ascii="Times New Roman" w:hAnsi="Times New Roman" w:cs="Times New Roman"/>
          <w:sz w:val="28"/>
          <w:szCs w:val="28"/>
        </w:rPr>
        <w:t xml:space="preserve"> девятой хромосомы(студенты записывают значения в тетрадь, зарисовывают таблицы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.При сочетании этих генов могут образоваться гетерозиготное или гомозиготное</w:t>
      </w:r>
      <w:r w:rsidR="002C6B39">
        <w:rPr>
          <w:rFonts w:ascii="Times New Roman" w:hAnsi="Times New Roman" w:cs="Times New Roman"/>
          <w:sz w:val="28"/>
          <w:szCs w:val="28"/>
        </w:rPr>
        <w:t xml:space="preserve"> состояния.(слайд 4)</w:t>
      </w:r>
    </w:p>
    <w:p w:rsidR="002C6B39" w:rsidRDefault="006A3669" w:rsidP="008557C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6A36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23634" cy="3084576"/>
            <wp:effectExtent l="19050" t="0" r="0" b="0"/>
            <wp:docPr id="23556" name="Picture 4" descr="249983-photo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4" descr="249983-photo3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906" cy="308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C6B39" w:rsidRDefault="002C6B39" w:rsidP="008557C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2C6B39" w:rsidRDefault="002C6B39" w:rsidP="008557C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95085" w:rsidRDefault="002C6B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человеку с первой группой крови добавить кровь любой другой группы, происходит агглютинация(слипание-А+α, В+β) эритроцитов и розовьется гемолитический шок. В то же время кровь с первой группой не содержит эритроцитарных антигенов, и ее можно переливать любым реципиентам, вне </w:t>
      </w:r>
      <w:r>
        <w:rPr>
          <w:rFonts w:ascii="Times New Roman" w:hAnsi="Times New Roman" w:cs="Times New Roman"/>
          <w:sz w:val="28"/>
          <w:szCs w:val="28"/>
        </w:rPr>
        <w:lastRenderedPageBreak/>
        <w:t>зависимости от их групп крови. Поэтому люди с первой группой крови являются «универсальными д</w:t>
      </w:r>
      <w:r w:rsidR="00B446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норами». При группах крови А(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) и В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C6B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 сыворотке крови встречаются антитела, соответственно, либо против антигена В, либо против антигена А. Поэтому людям с этими группами крови</w:t>
      </w:r>
      <w:r w:rsidR="006B48C9">
        <w:rPr>
          <w:rFonts w:ascii="Times New Roman" w:hAnsi="Times New Roman" w:cs="Times New Roman"/>
          <w:sz w:val="28"/>
          <w:szCs w:val="28"/>
        </w:rPr>
        <w:t xml:space="preserve"> можно переливать либо кровь той же самой группы, либо кровь группы О (</w:t>
      </w:r>
      <w:r w:rsidR="006B48C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48C9">
        <w:rPr>
          <w:rFonts w:ascii="Times New Roman" w:hAnsi="Times New Roman" w:cs="Times New Roman"/>
          <w:sz w:val="28"/>
          <w:szCs w:val="28"/>
        </w:rPr>
        <w:t>). При четвертой группе крови АВ</w:t>
      </w:r>
      <w:r w:rsidR="006B48C9" w:rsidRPr="006B48C9">
        <w:rPr>
          <w:rFonts w:ascii="Times New Roman" w:hAnsi="Times New Roman" w:cs="Times New Roman"/>
          <w:sz w:val="28"/>
          <w:szCs w:val="28"/>
        </w:rPr>
        <w:t xml:space="preserve"> (</w:t>
      </w:r>
      <w:r w:rsidR="006B48C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B48C9" w:rsidRPr="006B48C9">
        <w:rPr>
          <w:rFonts w:ascii="Times New Roman" w:hAnsi="Times New Roman" w:cs="Times New Roman"/>
          <w:sz w:val="28"/>
          <w:szCs w:val="28"/>
        </w:rPr>
        <w:t>)</w:t>
      </w:r>
      <w:r w:rsidR="006B48C9">
        <w:rPr>
          <w:rFonts w:ascii="Times New Roman" w:hAnsi="Times New Roman" w:cs="Times New Roman"/>
          <w:sz w:val="28"/>
          <w:szCs w:val="28"/>
        </w:rPr>
        <w:t xml:space="preserve">антитела против эритроцитарных антигенов в сыворотке крови не вырабатываются. Этим людямможно переливать кровь любой группы, таким образом они являются «универсальными реципиентами». Однако их кровь можно переливать людям только с той же самой четвертой гр. Крови АВ </w:t>
      </w:r>
      <w:r w:rsidR="006B48C9" w:rsidRPr="006B48C9">
        <w:rPr>
          <w:rFonts w:ascii="Times New Roman" w:hAnsi="Times New Roman" w:cs="Times New Roman"/>
          <w:sz w:val="28"/>
          <w:szCs w:val="28"/>
        </w:rPr>
        <w:t>(</w:t>
      </w:r>
      <w:r w:rsidR="006B48C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B48C9" w:rsidRPr="006B48C9">
        <w:rPr>
          <w:rFonts w:ascii="Times New Roman" w:hAnsi="Times New Roman" w:cs="Times New Roman"/>
          <w:sz w:val="28"/>
          <w:szCs w:val="28"/>
        </w:rPr>
        <w:t>)</w:t>
      </w:r>
      <w:r w:rsidR="006B48C9">
        <w:rPr>
          <w:rFonts w:ascii="Times New Roman" w:hAnsi="Times New Roman" w:cs="Times New Roman"/>
          <w:sz w:val="28"/>
          <w:szCs w:val="28"/>
        </w:rPr>
        <w:t>.Для этого можно пользоваться «</w:t>
      </w:r>
      <w:r w:rsidR="00B44697">
        <w:rPr>
          <w:rFonts w:ascii="Times New Roman" w:hAnsi="Times New Roman" w:cs="Times New Roman"/>
          <w:sz w:val="28"/>
          <w:szCs w:val="28"/>
        </w:rPr>
        <w:t>П</w:t>
      </w:r>
      <w:r w:rsidR="006B48C9">
        <w:rPr>
          <w:rFonts w:ascii="Times New Roman" w:hAnsi="Times New Roman" w:cs="Times New Roman"/>
          <w:sz w:val="28"/>
          <w:szCs w:val="28"/>
        </w:rPr>
        <w:t>равилой ромбика» (слайд 5</w:t>
      </w:r>
      <w:r w:rsidR="00095085">
        <w:rPr>
          <w:rFonts w:ascii="Times New Roman" w:hAnsi="Times New Roman" w:cs="Times New Roman"/>
          <w:sz w:val="28"/>
          <w:szCs w:val="28"/>
        </w:rPr>
        <w:t>)</w:t>
      </w:r>
      <w:r w:rsidR="00095085" w:rsidRPr="00095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02971" cy="3535680"/>
            <wp:effectExtent l="19050" t="0" r="0" b="0"/>
            <wp:docPr id="1026" name="Picture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971" cy="3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085" w:rsidRDefault="00095085" w:rsidP="008557C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95085" w:rsidRDefault="00095085" w:rsidP="008557C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95085" w:rsidRDefault="00095085" w:rsidP="008557C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95085" w:rsidRDefault="00095085" w:rsidP="008557CA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2C6B39" w:rsidRDefault="006B48C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(студенты записывают  основные определения и зарисовывают схему)</w:t>
      </w:r>
    </w:p>
    <w:p w:rsidR="006B48C9" w:rsidRDefault="006B48C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B48C9" w:rsidRDefault="006B48C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B48C9" w:rsidRDefault="006B48C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6B48C9" w:rsidRDefault="006B48C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раздает карточки –таблицы групп крови с генетическими обозначениями (слайд3)</w:t>
      </w:r>
    </w:p>
    <w:p w:rsidR="006B48C9" w:rsidRPr="00732172" w:rsidRDefault="006B48C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Преподаватель:- И так, ребята, давайте вспомним нашу задачу, где перепутали  двух мальчиков в родильном доме. Мы с вами можем определить их родителей, если нам известно, группы крови родителей и мальчиков. Назовем этих мальчиков, условно, икс и игрек(х и у)</w:t>
      </w:r>
      <w:r w:rsidR="008E247A">
        <w:rPr>
          <w:rFonts w:ascii="Times New Roman" w:hAnsi="Times New Roman" w:cs="Times New Roman"/>
          <w:sz w:val="28"/>
          <w:szCs w:val="28"/>
        </w:rPr>
        <w:t>. Лабораторный анализ показал, что родители одного из них имеют</w:t>
      </w:r>
      <w:r w:rsidR="008E24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247A">
        <w:rPr>
          <w:rFonts w:ascii="Times New Roman" w:hAnsi="Times New Roman" w:cs="Times New Roman"/>
          <w:sz w:val="28"/>
          <w:szCs w:val="28"/>
        </w:rPr>
        <w:t>и</w:t>
      </w:r>
      <w:r w:rsidR="008E247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E247A">
        <w:rPr>
          <w:rFonts w:ascii="Times New Roman" w:hAnsi="Times New Roman" w:cs="Times New Roman"/>
          <w:sz w:val="28"/>
          <w:szCs w:val="28"/>
        </w:rPr>
        <w:t xml:space="preserve"> групп крови, родители второго </w:t>
      </w:r>
      <w:r w:rsidR="008E24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247A">
        <w:rPr>
          <w:rFonts w:ascii="Times New Roman" w:hAnsi="Times New Roman" w:cs="Times New Roman"/>
          <w:sz w:val="28"/>
          <w:szCs w:val="28"/>
        </w:rPr>
        <w:t xml:space="preserve">и </w:t>
      </w:r>
      <w:r w:rsidR="008E247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247A">
        <w:rPr>
          <w:rFonts w:ascii="Times New Roman" w:hAnsi="Times New Roman" w:cs="Times New Roman"/>
          <w:sz w:val="28"/>
          <w:szCs w:val="28"/>
        </w:rPr>
        <w:t xml:space="preserve">.У игрека </w:t>
      </w:r>
      <w:r w:rsidR="008E24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247A">
        <w:rPr>
          <w:rFonts w:ascii="Times New Roman" w:hAnsi="Times New Roman" w:cs="Times New Roman"/>
          <w:sz w:val="28"/>
          <w:szCs w:val="28"/>
        </w:rPr>
        <w:t xml:space="preserve">, у икса </w:t>
      </w:r>
      <w:r w:rsidR="008E247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E247A">
        <w:rPr>
          <w:rFonts w:ascii="Times New Roman" w:hAnsi="Times New Roman" w:cs="Times New Roman"/>
          <w:sz w:val="28"/>
          <w:szCs w:val="28"/>
        </w:rPr>
        <w:t xml:space="preserve"> группа.( разбор задачи преподавателем на доске, студенты записывают. Зная группы крови, мы сразу пишем генетическое обозначение и скрещиваем, определяем гаметы:</w:t>
      </w:r>
    </w:p>
    <w:p w:rsidR="004B62D2" w:rsidRPr="004B62D2" w:rsidRDefault="004B62D2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пара:</w:t>
      </w:r>
    </w:p>
    <w:p w:rsidR="008E247A" w:rsidRDefault="008E247A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Родители:</w:t>
      </w:r>
      <w:r w:rsidRPr="008E247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E24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E247A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Pr="008E24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E247A">
        <w:rPr>
          <w:rFonts w:ascii="Times New Roman" w:hAnsi="Times New Roman" w:cs="Times New Roman"/>
          <w:sz w:val="28"/>
          <w:szCs w:val="28"/>
        </w:rPr>
        <w:t>)</w:t>
      </w:r>
    </w:p>
    <w:p w:rsidR="008E247A" w:rsidRPr="004B62D2" w:rsidRDefault="008E247A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Гаметы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 xml:space="preserve">:  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 xml:space="preserve"> ,I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 xml:space="preserve"> ,I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E247A" w:rsidRPr="004B62D2" w:rsidRDefault="004B62D2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US"/>
        </w:rPr>
        <w:t>i(II)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 w:rsidR="006321EB" w:rsidRPr="006321E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 (III)</w:t>
      </w:r>
    </w:p>
    <w:p w:rsidR="002C6B39" w:rsidRPr="00115DA1" w:rsidRDefault="002C6B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4B62D2" w:rsidRPr="00115DA1" w:rsidRDefault="004B62D2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4B62D2" w:rsidRDefault="004B62D2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пара:</w:t>
      </w:r>
    </w:p>
    <w:p w:rsidR="004B62D2" w:rsidRPr="00F132A8" w:rsidRDefault="004B62D2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132A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32A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132A8">
        <w:rPr>
          <w:rFonts w:ascii="Times New Roman" w:hAnsi="Times New Roman" w:cs="Times New Roman"/>
          <w:sz w:val="28"/>
          <w:szCs w:val="28"/>
        </w:rPr>
        <w:t xml:space="preserve"> ) *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32A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="006321EB" w:rsidRPr="00F132A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32A8">
        <w:rPr>
          <w:rFonts w:ascii="Times New Roman" w:hAnsi="Times New Roman" w:cs="Times New Roman"/>
          <w:sz w:val="28"/>
          <w:szCs w:val="28"/>
        </w:rPr>
        <w:t>)</w:t>
      </w:r>
      <w:r w:rsidR="006321EB" w:rsidRPr="00F132A8">
        <w:rPr>
          <w:rFonts w:ascii="Times New Roman" w:hAnsi="Times New Roman" w:cs="Times New Roman"/>
          <w:sz w:val="28"/>
          <w:szCs w:val="28"/>
        </w:rPr>
        <w:t xml:space="preserve"> </w:t>
      </w:r>
      <w:r w:rsidRPr="00F132A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гетерозигота</w:t>
      </w:r>
    </w:p>
    <w:p w:rsidR="004B62D2" w:rsidRPr="004B62D2" w:rsidRDefault="004B62D2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Гаметы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B62D2" w:rsidRPr="00732172" w:rsidRDefault="004B62D2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="006321EB" w:rsidRPr="006321E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B62D2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III),ii(I)</w:t>
      </w:r>
    </w:p>
    <w:p w:rsidR="004B62D2" w:rsidRDefault="004B62D2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мальчик игрек- сын второй пары,, а икс – сын первой пары.(преподаватель анализирует схему скрещивания).</w:t>
      </w:r>
    </w:p>
    <w:p w:rsidR="00095085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</w:t>
      </w:r>
      <w:r w:rsidR="004B62D2">
        <w:rPr>
          <w:rFonts w:ascii="Times New Roman" w:hAnsi="Times New Roman" w:cs="Times New Roman"/>
          <w:sz w:val="28"/>
          <w:szCs w:val="28"/>
        </w:rPr>
        <w:t>ачи для совместного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(слайд 6)</w:t>
      </w:r>
    </w:p>
    <w:p w:rsidR="00095085" w:rsidRPr="00095085" w:rsidRDefault="00095085" w:rsidP="00B65F72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В родильном доме перепутали двух девочек, назовем их условно 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Альфа и  Бета.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Родители одной из них имеют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  и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IY</w:t>
      </w:r>
      <w:r w:rsidRPr="00095085">
        <w:rPr>
          <w:rFonts w:ascii="Times New Roman" w:hAnsi="Times New Roman" w:cs="Times New Roman"/>
          <w:sz w:val="28"/>
          <w:szCs w:val="28"/>
        </w:rPr>
        <w:t>группы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095085">
        <w:rPr>
          <w:rFonts w:ascii="Times New Roman" w:hAnsi="Times New Roman" w:cs="Times New Roman"/>
          <w:sz w:val="28"/>
          <w:szCs w:val="28"/>
        </w:rPr>
        <w:t>крови,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родители другой-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    У Альфы –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.   У Беты-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95085">
        <w:rPr>
          <w:rFonts w:ascii="Times New Roman" w:hAnsi="Times New Roman" w:cs="Times New Roman"/>
          <w:sz w:val="28"/>
          <w:szCs w:val="28"/>
        </w:rPr>
        <w:t>группа крови.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Определите, кто чья дочь.</w:t>
      </w:r>
    </w:p>
    <w:p w:rsidR="00095085" w:rsidRPr="00095085" w:rsidRDefault="00095085" w:rsidP="00B65F72">
      <w:pPr>
        <w:pStyle w:val="a4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В родильном доме, в одну и ту же ночь родилось 4 младенца, с I, II, III, IY группами крови.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Родительские пары имели следующие группы крови: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              I  и  I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             IY и  I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             III и  II</w:t>
      </w:r>
    </w:p>
    <w:p w:rsidR="00095085" w:rsidRP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             III и  III</w:t>
      </w:r>
    </w:p>
    <w:p w:rsidR="00095085" w:rsidRPr="00095085" w:rsidRDefault="00095085" w:rsidP="00B65F72">
      <w:pPr>
        <w:pStyle w:val="a4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Определите детей по родительским парам</w:t>
      </w:r>
    </w:p>
    <w:p w:rsid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95085" w:rsidRDefault="0009508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B62D2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Студент решает на доске и анализирует, преподаватель делает выводы.</w:t>
      </w:r>
    </w:p>
    <w:p w:rsidR="00222C39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Преподаватель:- Теперь давайте рассмотрим понятие резус –фактор и резус-конфликт</w:t>
      </w:r>
    </w:p>
    <w:p w:rsidR="00222C39" w:rsidRPr="00222C39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222C39">
        <w:rPr>
          <w:rFonts w:ascii="Times New Roman" w:hAnsi="Times New Roman" w:cs="Times New Roman"/>
          <w:sz w:val="28"/>
          <w:szCs w:val="28"/>
        </w:rPr>
        <w:t>Резус-фактор был впервые обнаружен в 1940 году у обезьян макак – резусов и потому был так назван. Этот фактор (а на самом деле это большая группа – около 20 веществ) присутствует в эритроцитах большинства (около 85%) людей планеты. У 15% людей такого фактора нет, однако в их эритроцитах были обнаружены анти-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222C39">
        <w:rPr>
          <w:rFonts w:ascii="Times New Roman" w:hAnsi="Times New Roman" w:cs="Times New Roman"/>
          <w:sz w:val="28"/>
          <w:szCs w:val="28"/>
        </w:rPr>
        <w:t>резус факторы.</w:t>
      </w:r>
    </w:p>
    <w:p w:rsidR="00222C39" w:rsidRPr="00732172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222C39">
        <w:rPr>
          <w:rFonts w:ascii="Times New Roman" w:hAnsi="Times New Roman" w:cs="Times New Roman"/>
          <w:sz w:val="28"/>
          <w:szCs w:val="28"/>
        </w:rPr>
        <w:t>При переливании крови, несовместимой по резус-фактору, особенно, если это делается не в первый раз, происходит реакция агглютинации эритроцитов.</w:t>
      </w:r>
      <w:r>
        <w:rPr>
          <w:rFonts w:ascii="Times New Roman" w:hAnsi="Times New Roman" w:cs="Times New Roman"/>
          <w:sz w:val="28"/>
          <w:szCs w:val="28"/>
        </w:rPr>
        <w:t xml:space="preserve"> Обозначение генов:</w:t>
      </w:r>
    </w:p>
    <w:p w:rsidR="00222C39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222C3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222C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доминирующий ген резус – фактора</w:t>
      </w:r>
    </w:p>
    <w:p w:rsidR="00222C39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222C3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22C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рецессивный ген</w:t>
      </w:r>
    </w:p>
    <w:p w:rsidR="00222C39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222C3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222C3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222C3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гомозиготный ген</w:t>
      </w:r>
    </w:p>
    <w:p w:rsidR="00222C39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222C39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="00FD6BA4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222C39">
        <w:rPr>
          <w:rFonts w:ascii="Times New Roman" w:hAnsi="Times New Roman" w:cs="Times New Roman"/>
          <w:sz w:val="28"/>
          <w:szCs w:val="28"/>
          <w:vertAlign w:val="superscript"/>
        </w:rPr>
        <w:t>—</w:t>
      </w:r>
      <w:r>
        <w:rPr>
          <w:rFonts w:ascii="Times New Roman" w:hAnsi="Times New Roman" w:cs="Times New Roman"/>
          <w:sz w:val="28"/>
          <w:szCs w:val="28"/>
        </w:rPr>
        <w:t>гомозиготный ген</w:t>
      </w:r>
    </w:p>
    <w:p w:rsidR="00222C39" w:rsidRDefault="00222C39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222C3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="00FD6BA4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="00FD6BA4" w:rsidRPr="00FD6BA4">
        <w:rPr>
          <w:rFonts w:ascii="Times New Roman" w:hAnsi="Times New Roman" w:cs="Times New Roman"/>
          <w:sz w:val="28"/>
          <w:szCs w:val="28"/>
          <w:vertAlign w:val="superscript"/>
        </w:rPr>
        <w:t>—</w:t>
      </w:r>
      <w:r w:rsidR="00FD6BA4">
        <w:rPr>
          <w:rFonts w:ascii="Times New Roman" w:hAnsi="Times New Roman" w:cs="Times New Roman"/>
          <w:sz w:val="28"/>
          <w:szCs w:val="28"/>
        </w:rPr>
        <w:t>гетерози</w:t>
      </w:r>
      <w:r w:rsidR="002D2C41">
        <w:rPr>
          <w:rFonts w:ascii="Times New Roman" w:hAnsi="Times New Roman" w:cs="Times New Roman"/>
          <w:sz w:val="28"/>
          <w:szCs w:val="28"/>
        </w:rPr>
        <w:t>г</w:t>
      </w:r>
      <w:r w:rsidR="00FD6BA4">
        <w:rPr>
          <w:rFonts w:ascii="Times New Roman" w:hAnsi="Times New Roman" w:cs="Times New Roman"/>
          <w:sz w:val="28"/>
          <w:szCs w:val="28"/>
        </w:rPr>
        <w:t>отный ген</w:t>
      </w:r>
      <w:r w:rsidR="002D2C41">
        <w:rPr>
          <w:rFonts w:ascii="Times New Roman" w:hAnsi="Times New Roman" w:cs="Times New Roman"/>
          <w:sz w:val="28"/>
          <w:szCs w:val="28"/>
        </w:rPr>
        <w:t>(записывают обозначения в тетрадь)</w:t>
      </w:r>
    </w:p>
    <w:p w:rsidR="00095085" w:rsidRDefault="002D2C41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Обычно резус отрицательный фактор никаких неприятностей его хозяину не приносит. Особого внимания и ухода требует лишь резус отрицательные беременные женщины. Резус- фактор играет важную роль в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формировании так называемой гемолитической желтухи новорожденных, вызываемой в следствии резус – конфликта кровяных телец иммунизованной матери и плода.(слайд 7</w:t>
      </w:r>
      <w:r w:rsidR="00095085">
        <w:rPr>
          <w:rFonts w:ascii="Times New Roman" w:hAnsi="Times New Roman" w:cs="Times New Roman"/>
          <w:sz w:val="28"/>
          <w:szCs w:val="28"/>
        </w:rPr>
        <w:t>)</w:t>
      </w:r>
    </w:p>
    <w:p w:rsidR="00095085" w:rsidRDefault="00095085" w:rsidP="00222C39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38600" cy="4421187"/>
            <wp:effectExtent l="0" t="0" r="0" b="0"/>
            <wp:docPr id="27655" name="Picture 7" descr="image03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5" name="Picture 7" descr="image03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42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095085" w:rsidRDefault="00095085" w:rsidP="00222C39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095085" w:rsidRDefault="00095085" w:rsidP="00222C39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48000" cy="3840163"/>
            <wp:effectExtent l="0" t="0" r="0" b="8255"/>
            <wp:docPr id="27656" name="Picture 8" descr="immunoglobulins-l5o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6" name="Picture 8" descr="immunoglobulins-l5o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84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2D2C41" w:rsidRDefault="002D2C41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,преподаватель разъясняет каким образом возникает резус- конфликт)студенты записывают в тетради.</w:t>
      </w:r>
    </w:p>
    <w:p w:rsidR="002D2C41" w:rsidRDefault="002D2C41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Преподаватель:- Теперь давайте, научимся решать задачи на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резус- фактор:</w:t>
      </w:r>
    </w:p>
    <w:p w:rsidR="002D2C41" w:rsidRDefault="002D2C41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и решение задач преподавателем:</w:t>
      </w:r>
    </w:p>
    <w:p w:rsidR="002D2C41" w:rsidRDefault="00D948F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 Если муж и жена резус – положительные, то может ли их ребенок быть резус- отрицательным?</w:t>
      </w:r>
    </w:p>
    <w:p w:rsidR="00D948F5" w:rsidRDefault="00D948F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Дано:</w:t>
      </w:r>
    </w:p>
    <w:p w:rsidR="00D948F5" w:rsidRPr="006837E1" w:rsidRDefault="00D948F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Р: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D948F5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D948F5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D948F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6837E1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6837E1">
        <w:rPr>
          <w:rFonts w:ascii="Times New Roman" w:hAnsi="Times New Roman" w:cs="Times New Roman"/>
          <w:sz w:val="28"/>
          <w:szCs w:val="28"/>
          <w:vertAlign w:val="superscript"/>
        </w:rPr>
        <w:t>-</w:t>
      </w:r>
    </w:p>
    <w:p w:rsidR="00D948F5" w:rsidRPr="006837E1" w:rsidRDefault="00D948F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Гаметы</w:t>
      </w:r>
      <w:r w:rsidRPr="006837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6837E1">
        <w:rPr>
          <w:rFonts w:ascii="Times New Roman" w:hAnsi="Times New Roman" w:cs="Times New Roman"/>
          <w:sz w:val="28"/>
          <w:szCs w:val="28"/>
        </w:rPr>
        <w:t>+,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6837E1">
        <w:rPr>
          <w:rFonts w:ascii="Times New Roman" w:hAnsi="Times New Roman" w:cs="Times New Roman"/>
          <w:sz w:val="28"/>
          <w:szCs w:val="28"/>
        </w:rPr>
        <w:t>-</w:t>
      </w:r>
      <w:r w:rsidR="004C0E72" w:rsidRPr="006837E1">
        <w:rPr>
          <w:rFonts w:ascii="Times New Roman" w:hAnsi="Times New Roman" w:cs="Times New Roman"/>
          <w:sz w:val="28"/>
          <w:szCs w:val="28"/>
        </w:rPr>
        <w:t>,</w:t>
      </w:r>
      <w:r w:rsidR="004C0E72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="004C0E72" w:rsidRPr="006837E1">
        <w:rPr>
          <w:rFonts w:ascii="Times New Roman" w:hAnsi="Times New Roman" w:cs="Times New Roman"/>
          <w:sz w:val="28"/>
          <w:szCs w:val="28"/>
        </w:rPr>
        <w:t>+,</w:t>
      </w:r>
      <w:r w:rsidR="004C0E72">
        <w:rPr>
          <w:rFonts w:ascii="Times New Roman" w:hAnsi="Times New Roman" w:cs="Times New Roman"/>
          <w:sz w:val="28"/>
          <w:szCs w:val="28"/>
          <w:lang w:val="en-US"/>
        </w:rPr>
        <w:t>rh</w:t>
      </w:r>
      <w:r w:rsidR="004C0E72" w:rsidRPr="006837E1">
        <w:rPr>
          <w:rFonts w:ascii="Times New Roman" w:hAnsi="Times New Roman" w:cs="Times New Roman"/>
          <w:sz w:val="28"/>
          <w:szCs w:val="28"/>
        </w:rPr>
        <w:t>-.</w:t>
      </w:r>
    </w:p>
    <w:p w:rsidR="004C0E72" w:rsidRPr="009D4665" w:rsidRDefault="004C0E72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C0E72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>Rh+Rh+</w:t>
      </w:r>
      <w:r w:rsidRPr="004C0E7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Rh+rh-</w:t>
      </w:r>
      <w:r w:rsidRPr="004C0E7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Rh+rh-</w:t>
      </w:r>
      <w:r w:rsidRPr="004C0E72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rh-rh-</w:t>
      </w:r>
      <w:r w:rsidRPr="009D46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D4665" w:rsidRDefault="009D466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вероятность рождения ребенка с резус(-) фактором составит 25 % только в случае гетерозиготности (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9D466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rh</w:t>
      </w:r>
      <w:r w:rsidRPr="009D4665">
        <w:rPr>
          <w:rFonts w:ascii="Times New Roman" w:hAnsi="Times New Roman" w:cs="Times New Roman"/>
          <w:sz w:val="28"/>
          <w:szCs w:val="28"/>
        </w:rPr>
        <w:t>-)</w:t>
      </w:r>
      <w:r>
        <w:rPr>
          <w:rFonts w:ascii="Times New Roman" w:hAnsi="Times New Roman" w:cs="Times New Roman"/>
          <w:sz w:val="28"/>
          <w:szCs w:val="28"/>
        </w:rPr>
        <w:t>обоих родителей по данному признаку.</w:t>
      </w:r>
    </w:p>
    <w:p w:rsidR="009D4665" w:rsidRDefault="009D466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D4665" w:rsidRDefault="009D466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(Совместное решение задач у доски)</w:t>
      </w:r>
    </w:p>
    <w:p w:rsidR="009D4665" w:rsidRDefault="009D4665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Задача.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суде слушается дело по поводу взыскания алиментов. Мать имеет первую(+),ребенок вторую(-) группу кровь. Может ли отцом ребенка быть мужчина с третьей(-) группой крови? Какая группа крови</w:t>
      </w:r>
      <w:r w:rsidR="00B65F72">
        <w:rPr>
          <w:rFonts w:ascii="Times New Roman" w:hAnsi="Times New Roman" w:cs="Times New Roman"/>
          <w:sz w:val="28"/>
          <w:szCs w:val="28"/>
        </w:rPr>
        <w:t xml:space="preserve"> и</w:t>
      </w:r>
      <w:r w:rsidRPr="009D4665">
        <w:rPr>
          <w:rFonts w:ascii="Times New Roman" w:hAnsi="Times New Roman" w:cs="Times New Roman"/>
          <w:sz w:val="28"/>
          <w:szCs w:val="28"/>
        </w:rPr>
        <w:t xml:space="preserve"> резус – фактор возможны для отца</w:t>
      </w:r>
      <w:r>
        <w:rPr>
          <w:rFonts w:ascii="Times New Roman" w:hAnsi="Times New Roman" w:cs="Times New Roman"/>
          <w:sz w:val="28"/>
          <w:szCs w:val="28"/>
        </w:rPr>
        <w:t>?(преподаватель проверяет решенную задачу студентом на доске,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анализирует и делает выводы)</w:t>
      </w:r>
    </w:p>
    <w:p w:rsidR="006837E1" w:rsidRDefault="006837E1" w:rsidP="00B65F72">
      <w:pPr>
        <w:pStyle w:val="a4"/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.Закрепление нового материала</w:t>
      </w:r>
    </w:p>
    <w:p w:rsidR="006837E1" w:rsidRPr="006837E1" w:rsidRDefault="006837E1" w:rsidP="00B65F72">
      <w:pPr>
        <w:pStyle w:val="a4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1.Упражнение поискового характера</w:t>
      </w:r>
    </w:p>
    <w:p w:rsidR="00880D8B" w:rsidRDefault="006434D4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Зайти в электронную библиотеку </w:t>
      </w:r>
      <w:r w:rsidR="006837E1">
        <w:rPr>
          <w:rFonts w:ascii="Times New Roman" w:hAnsi="Times New Roman" w:cs="Times New Roman"/>
          <w:sz w:val="28"/>
          <w:szCs w:val="28"/>
        </w:rPr>
        <w:t>и найти информацию про бомбейский феномен, влияние группы крови на</w:t>
      </w:r>
    </w:p>
    <w:p w:rsidR="006434D4" w:rsidRDefault="006837E1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характер, методы профилактики ,диагностики и лечения при заболеваниях возникших при резус конфликте.(затем краткое прослушивание докладов и обобщение)</w:t>
      </w:r>
    </w:p>
    <w:p w:rsidR="00095085" w:rsidRDefault="006837E1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2.Самостоятельная работа, решение генетических задач.(слайд8)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1. В суде слушается дело по поводу взыскания алиментов. 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    Мать имеет 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 гр. крови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Rh</w:t>
      </w:r>
      <w:r w:rsidRPr="0009508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+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     ребенок- 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, 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rh</w:t>
      </w:r>
      <w:r w:rsidRPr="0009508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-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 . 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Может ли 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>отцом</w:t>
      </w:r>
      <w:r w:rsidRPr="00095085">
        <w:rPr>
          <w:rFonts w:ascii="Times New Roman" w:hAnsi="Times New Roman" w:cs="Times New Roman"/>
          <w:sz w:val="28"/>
          <w:szCs w:val="28"/>
        </w:rPr>
        <w:t xml:space="preserve"> ребенка быть мужчина 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 гр</w:t>
      </w:r>
      <w:r w:rsidRPr="00095085">
        <w:rPr>
          <w:rFonts w:ascii="Times New Roman" w:hAnsi="Times New Roman" w:cs="Times New Roman"/>
          <w:sz w:val="28"/>
          <w:szCs w:val="28"/>
        </w:rPr>
        <w:t xml:space="preserve">. 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крови 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rh</w:t>
      </w:r>
      <w:r w:rsidRPr="0009508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-</w:t>
      </w:r>
      <w:r w:rsidRPr="00095085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Какая группа крови резус – фактор возможны для отца?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2. В медико – генетической консультации решается вопрос: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является ли мальчик в семье супругов </w:t>
      </w:r>
      <w:r w:rsidRPr="0009508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95085">
        <w:rPr>
          <w:rFonts w:ascii="Times New Roman" w:hAnsi="Times New Roman" w:cs="Times New Roman"/>
          <w:sz w:val="28"/>
          <w:szCs w:val="28"/>
        </w:rPr>
        <w:t>. родным или приемным.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 Установлено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    мать  и  отец имеют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IY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>гр.крови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rh</w:t>
      </w:r>
      <w:r w:rsidRPr="0009508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-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ребенок– 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>гр.крови</w:t>
      </w:r>
      <w:r w:rsidRPr="00095085">
        <w:rPr>
          <w:rFonts w:ascii="Times New Roman" w:hAnsi="Times New Roman" w:cs="Times New Roman"/>
          <w:b/>
          <w:bCs/>
          <w:sz w:val="28"/>
          <w:szCs w:val="28"/>
          <w:lang w:val="en-US"/>
        </w:rPr>
        <w:t>rh</w:t>
      </w:r>
      <w:r w:rsidRPr="0009508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-</w:t>
      </w:r>
      <w:r w:rsidRPr="0009508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3. Отец семейства (его мать была резус-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095085">
        <w:rPr>
          <w:rFonts w:ascii="Times New Roman" w:hAnsi="Times New Roman" w:cs="Times New Roman"/>
          <w:sz w:val="28"/>
          <w:szCs w:val="28"/>
        </w:rPr>
        <w:t xml:space="preserve">отрицательна,  </w:t>
      </w:r>
      <w:r w:rsidRPr="000950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5085">
        <w:rPr>
          <w:rFonts w:ascii="Times New Roman" w:hAnsi="Times New Roman" w:cs="Times New Roman"/>
          <w:sz w:val="28"/>
          <w:szCs w:val="28"/>
        </w:rPr>
        <w:t xml:space="preserve">  группа крови) резус-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 w:rsidRPr="00095085">
        <w:rPr>
          <w:rFonts w:ascii="Times New Roman" w:hAnsi="Times New Roman" w:cs="Times New Roman"/>
          <w:sz w:val="28"/>
          <w:szCs w:val="28"/>
        </w:rPr>
        <w:t xml:space="preserve">положителен, </w:t>
      </w:r>
      <w:r w:rsidRPr="0009508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95085">
        <w:rPr>
          <w:rFonts w:ascii="Times New Roman" w:hAnsi="Times New Roman" w:cs="Times New Roman"/>
          <w:sz w:val="28"/>
          <w:szCs w:val="28"/>
        </w:rPr>
        <w:t xml:space="preserve">  группа крови. Мать- резус- отрицательный, </w:t>
      </w:r>
      <w:r w:rsidRPr="000950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5085">
        <w:rPr>
          <w:rFonts w:ascii="Times New Roman" w:hAnsi="Times New Roman" w:cs="Times New Roman"/>
          <w:sz w:val="28"/>
          <w:szCs w:val="28"/>
        </w:rPr>
        <w:t xml:space="preserve"> группа крови.</w:t>
      </w:r>
    </w:p>
    <w:p w:rsidR="00095085" w:rsidRP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 xml:space="preserve">   Какие возможны варианты (по группам крови и резус-фактору) у потомства.</w:t>
      </w:r>
    </w:p>
    <w:p w:rsidR="006837E1" w:rsidRDefault="006837E1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(затем проверка и  анализ  решенных задач педагогом)</w:t>
      </w:r>
    </w:p>
    <w:p w:rsidR="00BB5359" w:rsidRDefault="00BB5359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3.Фронтальный опрос(Слайд 9)</w:t>
      </w:r>
    </w:p>
    <w:p w:rsidR="00095085" w:rsidRPr="00095085" w:rsidRDefault="00095085" w:rsidP="00B65F72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1.Кем и когда открыты группы крови?</w:t>
      </w:r>
    </w:p>
    <w:p w:rsidR="00095085" w:rsidRPr="00095085" w:rsidRDefault="00095085" w:rsidP="00B65F72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2.Какие существуют группы крови?</w:t>
      </w:r>
    </w:p>
    <w:p w:rsidR="00095085" w:rsidRPr="00095085" w:rsidRDefault="00095085" w:rsidP="00B65F72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3.От чего зависит группа крови?</w:t>
      </w:r>
    </w:p>
    <w:p w:rsidR="00095085" w:rsidRPr="00095085" w:rsidRDefault="00095085" w:rsidP="00B65F72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Между какими веществами происходит реакция агглютинации?</w:t>
      </w:r>
    </w:p>
    <w:p w:rsidR="00095085" w:rsidRPr="00095085" w:rsidRDefault="00095085" w:rsidP="00B65F72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4.Чем отличаются плазма и эритроциты крови разных групп?</w:t>
      </w:r>
    </w:p>
    <w:p w:rsidR="00095085" w:rsidRPr="00095085" w:rsidRDefault="00095085" w:rsidP="00B65F72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5.Для чего нам знать группу крови?</w:t>
      </w:r>
      <w:r w:rsidR="00B21BB2">
        <w:rPr>
          <w:rFonts w:ascii="Times New Roman" w:hAnsi="Times New Roman" w:cs="Times New Roman"/>
          <w:sz w:val="28"/>
          <w:szCs w:val="28"/>
        </w:rPr>
        <w:t xml:space="preserve"> К</w:t>
      </w:r>
      <w:r w:rsidRPr="00095085">
        <w:rPr>
          <w:rFonts w:ascii="Times New Roman" w:hAnsi="Times New Roman" w:cs="Times New Roman"/>
          <w:sz w:val="28"/>
          <w:szCs w:val="28"/>
        </w:rPr>
        <w:t>ак следует проводить переливание крови?</w:t>
      </w:r>
    </w:p>
    <w:p w:rsidR="00095085" w:rsidRPr="00095085" w:rsidRDefault="00095085" w:rsidP="00B65F72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6.Что такое резус-фактор?</w:t>
      </w:r>
    </w:p>
    <w:p w:rsidR="00095085" w:rsidRPr="00095085" w:rsidRDefault="00095085" w:rsidP="00B65F72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7.Каким может быть резус фактор</w:t>
      </w:r>
    </w:p>
    <w:p w:rsidR="00095085" w:rsidRPr="00095085" w:rsidRDefault="00095085" w:rsidP="00B65F72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8.Что такое резус-конфликт и когда он возникает?</w:t>
      </w:r>
    </w:p>
    <w:p w:rsidR="00095085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B5359" w:rsidRDefault="00BB5359" w:rsidP="00B65F72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.Обобщ</w:t>
      </w:r>
      <w:r w:rsidR="006321EB">
        <w:rPr>
          <w:rFonts w:ascii="Times New Roman" w:hAnsi="Times New Roman" w:cs="Times New Roman"/>
          <w:b/>
          <w:sz w:val="28"/>
          <w:szCs w:val="28"/>
        </w:rPr>
        <w:t>ение и выводы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новой теме</w:t>
      </w:r>
    </w:p>
    <w:p w:rsidR="00880D8B" w:rsidRDefault="00BB5359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</w:t>
      </w:r>
    </w:p>
    <w:p w:rsidR="00BB5359" w:rsidRDefault="00BB5359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-Таким образом сегодня мы подробно узнали генетическое обозначение групп крови и резус- фактора, научились решать задачи на определение групп крови и резус- фактора, прогнозировать вероятность рождения детей с резус –конфликтом.</w:t>
      </w:r>
      <w:r w:rsidR="00B65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Ознакомились механизмом возникновения резус </w:t>
      </w:r>
      <w:r w:rsidR="00BE04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BE04AF">
        <w:rPr>
          <w:rFonts w:ascii="Times New Roman" w:hAnsi="Times New Roman" w:cs="Times New Roman"/>
          <w:sz w:val="28"/>
          <w:szCs w:val="28"/>
        </w:rPr>
        <w:t>. Знаем сочетание совместимости групп крови, при переливании крови, кто может быть универсальным донором.  Эти знания помогут вам  в будущей работе.</w:t>
      </w:r>
    </w:p>
    <w:p w:rsidR="00BE04AF" w:rsidRDefault="00BE04AF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Домашнее задание</w:t>
      </w:r>
    </w:p>
    <w:p w:rsidR="00BE04AF" w:rsidRDefault="00BE04AF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(Слайд10)</w:t>
      </w:r>
    </w:p>
    <w:p w:rsidR="00095085" w:rsidRPr="00095085" w:rsidRDefault="00095085" w:rsidP="00B65F72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095085" w:rsidRPr="00095085" w:rsidRDefault="00095085" w:rsidP="00B65F72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1.Составить интересную задачу по данной теме с решением и разъяснением.</w:t>
      </w:r>
    </w:p>
    <w:p w:rsidR="00095085" w:rsidRPr="00095085" w:rsidRDefault="00095085" w:rsidP="00B65F72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2.Составить презентацию по данной теме с интересными фактами</w:t>
      </w:r>
    </w:p>
    <w:p w:rsidR="00095085" w:rsidRPr="00095085" w:rsidRDefault="00095085" w:rsidP="00B65F72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95085">
        <w:rPr>
          <w:rFonts w:ascii="Times New Roman" w:hAnsi="Times New Roman" w:cs="Times New Roman"/>
          <w:sz w:val="28"/>
          <w:szCs w:val="28"/>
        </w:rPr>
        <w:t>3.Подготовить доклад «Диагностика, профилактика и лечение гемолитической болезни при резус -конфликте »</w:t>
      </w:r>
    </w:p>
    <w:p w:rsidR="00095085" w:rsidRPr="00BE04AF" w:rsidRDefault="00095085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D74C6" w:rsidRPr="006434D4" w:rsidRDefault="006D74C6" w:rsidP="00B65F72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Занятие окончено, благодарю за работу!</w:t>
      </w:r>
    </w:p>
    <w:p w:rsidR="009152DA" w:rsidRPr="00F819E2" w:rsidRDefault="009152DA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2DA" w:rsidRPr="00F819E2" w:rsidRDefault="009152DA" w:rsidP="00B65F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52DA" w:rsidRPr="00F819E2" w:rsidRDefault="009152DA" w:rsidP="00843B65">
      <w:pPr>
        <w:rPr>
          <w:rFonts w:ascii="Times New Roman" w:hAnsi="Times New Roman" w:cs="Times New Roman"/>
          <w:sz w:val="28"/>
          <w:szCs w:val="28"/>
        </w:rPr>
      </w:pPr>
    </w:p>
    <w:p w:rsidR="009152DA" w:rsidRPr="00745FFB" w:rsidRDefault="009152DA" w:rsidP="00843B65">
      <w:pPr>
        <w:rPr>
          <w:rFonts w:ascii="Times New Roman" w:hAnsi="Times New Roman" w:cs="Times New Roman"/>
          <w:sz w:val="28"/>
          <w:szCs w:val="28"/>
        </w:rPr>
      </w:pPr>
    </w:p>
    <w:p w:rsidR="009152DA" w:rsidRPr="00745FFB" w:rsidRDefault="009152DA" w:rsidP="00843B6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152DA" w:rsidRPr="00F819E2" w:rsidRDefault="009152DA" w:rsidP="00843B6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52DA" w:rsidRPr="00F819E2" w:rsidSect="007979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20" w:rsidRDefault="000A2C20" w:rsidP="00863143">
      <w:pPr>
        <w:spacing w:after="0" w:line="240" w:lineRule="auto"/>
      </w:pPr>
      <w:r>
        <w:separator/>
      </w:r>
    </w:p>
  </w:endnote>
  <w:endnote w:type="continuationSeparator" w:id="0">
    <w:p w:rsidR="000A2C20" w:rsidRDefault="000A2C20" w:rsidP="00863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20" w:rsidRDefault="000A2C20" w:rsidP="00863143">
      <w:pPr>
        <w:spacing w:after="0" w:line="240" w:lineRule="auto"/>
      </w:pPr>
      <w:r>
        <w:separator/>
      </w:r>
    </w:p>
  </w:footnote>
  <w:footnote w:type="continuationSeparator" w:id="0">
    <w:p w:rsidR="000A2C20" w:rsidRDefault="000A2C20" w:rsidP="00863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F9F"/>
    <w:multiLevelType w:val="hybridMultilevel"/>
    <w:tmpl w:val="B01EE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16E60"/>
    <w:multiLevelType w:val="hybridMultilevel"/>
    <w:tmpl w:val="ABF8D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E50CD"/>
    <w:multiLevelType w:val="hybridMultilevel"/>
    <w:tmpl w:val="2B44588A"/>
    <w:lvl w:ilvl="0" w:tplc="FEB28C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B2DB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FE7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80F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AE9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A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E54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CA4E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0A27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C27B6"/>
    <w:multiLevelType w:val="hybridMultilevel"/>
    <w:tmpl w:val="DB12E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86548"/>
    <w:multiLevelType w:val="hybridMultilevel"/>
    <w:tmpl w:val="81AE7A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442EF4"/>
    <w:multiLevelType w:val="hybridMultilevel"/>
    <w:tmpl w:val="27788B42"/>
    <w:lvl w:ilvl="0" w:tplc="C64A8A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69C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68E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AE0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EB4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ADF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5438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D4B9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D4E0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D279C0"/>
    <w:multiLevelType w:val="hybridMultilevel"/>
    <w:tmpl w:val="2608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07195"/>
    <w:multiLevelType w:val="hybridMultilevel"/>
    <w:tmpl w:val="6044984C"/>
    <w:lvl w:ilvl="0" w:tplc="04EC0F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16B1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0CB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E32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146B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AC28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66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AAA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E68B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D65071"/>
    <w:multiLevelType w:val="hybridMultilevel"/>
    <w:tmpl w:val="A328C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E2A4D69"/>
    <w:multiLevelType w:val="hybridMultilevel"/>
    <w:tmpl w:val="2B3AB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03620"/>
    <w:multiLevelType w:val="hybridMultilevel"/>
    <w:tmpl w:val="7046C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C65AB"/>
    <w:multiLevelType w:val="hybridMultilevel"/>
    <w:tmpl w:val="5386A1E0"/>
    <w:lvl w:ilvl="0" w:tplc="9BC2DE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ACB0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6C37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02CC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D867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E2C0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6875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6E04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A69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963780"/>
    <w:multiLevelType w:val="hybridMultilevel"/>
    <w:tmpl w:val="D39A6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865F5B"/>
    <w:multiLevelType w:val="hybridMultilevel"/>
    <w:tmpl w:val="D5083644"/>
    <w:lvl w:ilvl="0" w:tplc="481838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94A7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8A31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CCB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89A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8D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662C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7C1B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58A0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A29590E"/>
    <w:multiLevelType w:val="hybridMultilevel"/>
    <w:tmpl w:val="80D27DB8"/>
    <w:lvl w:ilvl="0" w:tplc="74A6A2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2E0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B2BE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2B9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3493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3A50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742A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AE54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0E76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9B4FD9"/>
    <w:multiLevelType w:val="hybridMultilevel"/>
    <w:tmpl w:val="B82C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2359E"/>
    <w:multiLevelType w:val="hybridMultilevel"/>
    <w:tmpl w:val="4E989F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E4580F"/>
    <w:multiLevelType w:val="hybridMultilevel"/>
    <w:tmpl w:val="F8EE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775E2"/>
    <w:multiLevelType w:val="hybridMultilevel"/>
    <w:tmpl w:val="483E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2038D"/>
    <w:multiLevelType w:val="hybridMultilevel"/>
    <w:tmpl w:val="E6DC1EC6"/>
    <w:lvl w:ilvl="0" w:tplc="0B005D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7A41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C415A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2BF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047F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AC7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A91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6208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74EB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6510FD"/>
    <w:multiLevelType w:val="hybridMultilevel"/>
    <w:tmpl w:val="D1B473E2"/>
    <w:lvl w:ilvl="0" w:tplc="0B7044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3056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A6DB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810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1C4B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7EF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B03B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12BD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DED4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B80B0E"/>
    <w:multiLevelType w:val="hybridMultilevel"/>
    <w:tmpl w:val="92CC0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873F0A"/>
    <w:multiLevelType w:val="hybridMultilevel"/>
    <w:tmpl w:val="23F60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32AB3"/>
    <w:multiLevelType w:val="hybridMultilevel"/>
    <w:tmpl w:val="3F26F1B0"/>
    <w:lvl w:ilvl="0" w:tplc="6CB0242E">
      <w:start w:val="1"/>
      <w:numFmt w:val="lowerRoman"/>
      <w:lvlText w:val="%1-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0"/>
  </w:num>
  <w:num w:numId="3">
    <w:abstractNumId w:val="3"/>
  </w:num>
  <w:num w:numId="4">
    <w:abstractNumId w:val="18"/>
  </w:num>
  <w:num w:numId="5">
    <w:abstractNumId w:val="22"/>
  </w:num>
  <w:num w:numId="6">
    <w:abstractNumId w:val="1"/>
  </w:num>
  <w:num w:numId="7">
    <w:abstractNumId w:val="15"/>
  </w:num>
  <w:num w:numId="8">
    <w:abstractNumId w:val="17"/>
  </w:num>
  <w:num w:numId="9">
    <w:abstractNumId w:val="16"/>
  </w:num>
  <w:num w:numId="10">
    <w:abstractNumId w:val="4"/>
  </w:num>
  <w:num w:numId="11">
    <w:abstractNumId w:val="12"/>
  </w:num>
  <w:num w:numId="12">
    <w:abstractNumId w:val="9"/>
  </w:num>
  <w:num w:numId="13">
    <w:abstractNumId w:val="6"/>
  </w:num>
  <w:num w:numId="14">
    <w:abstractNumId w:val="8"/>
  </w:num>
  <w:num w:numId="15">
    <w:abstractNumId w:val="10"/>
  </w:num>
  <w:num w:numId="16">
    <w:abstractNumId w:val="23"/>
  </w:num>
  <w:num w:numId="17">
    <w:abstractNumId w:val="7"/>
  </w:num>
  <w:num w:numId="18">
    <w:abstractNumId w:val="2"/>
  </w:num>
  <w:num w:numId="19">
    <w:abstractNumId w:val="19"/>
  </w:num>
  <w:num w:numId="20">
    <w:abstractNumId w:val="5"/>
  </w:num>
  <w:num w:numId="21">
    <w:abstractNumId w:val="11"/>
  </w:num>
  <w:num w:numId="22">
    <w:abstractNumId w:val="20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0DE8"/>
    <w:rsid w:val="000263B6"/>
    <w:rsid w:val="00046E4C"/>
    <w:rsid w:val="0008510C"/>
    <w:rsid w:val="00095085"/>
    <w:rsid w:val="000A2C20"/>
    <w:rsid w:val="000D42E5"/>
    <w:rsid w:val="00115DA1"/>
    <w:rsid w:val="00141032"/>
    <w:rsid w:val="00145890"/>
    <w:rsid w:val="001D5271"/>
    <w:rsid w:val="00222C39"/>
    <w:rsid w:val="00257F5E"/>
    <w:rsid w:val="002C6B39"/>
    <w:rsid w:val="002D2C41"/>
    <w:rsid w:val="002D31AF"/>
    <w:rsid w:val="002F3993"/>
    <w:rsid w:val="002F51B1"/>
    <w:rsid w:val="00325DBF"/>
    <w:rsid w:val="003509AA"/>
    <w:rsid w:val="00376617"/>
    <w:rsid w:val="0048279D"/>
    <w:rsid w:val="004B62D2"/>
    <w:rsid w:val="004B6876"/>
    <w:rsid w:val="004C0E72"/>
    <w:rsid w:val="005247B0"/>
    <w:rsid w:val="00534E90"/>
    <w:rsid w:val="005B4428"/>
    <w:rsid w:val="005E2260"/>
    <w:rsid w:val="006168C4"/>
    <w:rsid w:val="00620B3F"/>
    <w:rsid w:val="006321EB"/>
    <w:rsid w:val="006434D4"/>
    <w:rsid w:val="00680DE8"/>
    <w:rsid w:val="006822C3"/>
    <w:rsid w:val="006837E1"/>
    <w:rsid w:val="006847BF"/>
    <w:rsid w:val="006A3669"/>
    <w:rsid w:val="006A467D"/>
    <w:rsid w:val="006B48C9"/>
    <w:rsid w:val="006C257A"/>
    <w:rsid w:val="006D74C6"/>
    <w:rsid w:val="0071082A"/>
    <w:rsid w:val="00732172"/>
    <w:rsid w:val="00745FFB"/>
    <w:rsid w:val="00772C95"/>
    <w:rsid w:val="00785906"/>
    <w:rsid w:val="00792F0D"/>
    <w:rsid w:val="00797994"/>
    <w:rsid w:val="007C7AEB"/>
    <w:rsid w:val="00800513"/>
    <w:rsid w:val="0081675A"/>
    <w:rsid w:val="00827198"/>
    <w:rsid w:val="0083455F"/>
    <w:rsid w:val="00843B65"/>
    <w:rsid w:val="00851477"/>
    <w:rsid w:val="008557CA"/>
    <w:rsid w:val="00863143"/>
    <w:rsid w:val="00880D8B"/>
    <w:rsid w:val="00882104"/>
    <w:rsid w:val="00886225"/>
    <w:rsid w:val="008A1E60"/>
    <w:rsid w:val="008E247A"/>
    <w:rsid w:val="008F3DD9"/>
    <w:rsid w:val="00912BFF"/>
    <w:rsid w:val="009152DA"/>
    <w:rsid w:val="009340EF"/>
    <w:rsid w:val="00942B4C"/>
    <w:rsid w:val="009431FA"/>
    <w:rsid w:val="00947525"/>
    <w:rsid w:val="00953C3B"/>
    <w:rsid w:val="00957D78"/>
    <w:rsid w:val="00965B67"/>
    <w:rsid w:val="009878C5"/>
    <w:rsid w:val="009D4665"/>
    <w:rsid w:val="009F22F2"/>
    <w:rsid w:val="00A036B3"/>
    <w:rsid w:val="00A05869"/>
    <w:rsid w:val="00A32244"/>
    <w:rsid w:val="00A566E6"/>
    <w:rsid w:val="00A60F8D"/>
    <w:rsid w:val="00A97B81"/>
    <w:rsid w:val="00AC27C3"/>
    <w:rsid w:val="00AE3703"/>
    <w:rsid w:val="00B21BB2"/>
    <w:rsid w:val="00B264D5"/>
    <w:rsid w:val="00B3535D"/>
    <w:rsid w:val="00B44697"/>
    <w:rsid w:val="00B65F72"/>
    <w:rsid w:val="00BA3B72"/>
    <w:rsid w:val="00BB5359"/>
    <w:rsid w:val="00BE04AF"/>
    <w:rsid w:val="00BF478C"/>
    <w:rsid w:val="00C02544"/>
    <w:rsid w:val="00C030F6"/>
    <w:rsid w:val="00C36C30"/>
    <w:rsid w:val="00C54673"/>
    <w:rsid w:val="00C5761F"/>
    <w:rsid w:val="00C85491"/>
    <w:rsid w:val="00CA2D7C"/>
    <w:rsid w:val="00CA7C4A"/>
    <w:rsid w:val="00D00C6C"/>
    <w:rsid w:val="00D4366B"/>
    <w:rsid w:val="00D47F73"/>
    <w:rsid w:val="00D551A2"/>
    <w:rsid w:val="00D907D5"/>
    <w:rsid w:val="00D9115F"/>
    <w:rsid w:val="00D948F5"/>
    <w:rsid w:val="00DD6467"/>
    <w:rsid w:val="00E772C0"/>
    <w:rsid w:val="00E94AC5"/>
    <w:rsid w:val="00EB12EC"/>
    <w:rsid w:val="00EB60D7"/>
    <w:rsid w:val="00EC28E1"/>
    <w:rsid w:val="00ED3D63"/>
    <w:rsid w:val="00F132A8"/>
    <w:rsid w:val="00F20407"/>
    <w:rsid w:val="00F441DA"/>
    <w:rsid w:val="00F631BF"/>
    <w:rsid w:val="00F73673"/>
    <w:rsid w:val="00F74575"/>
    <w:rsid w:val="00F80C00"/>
    <w:rsid w:val="00F819E2"/>
    <w:rsid w:val="00FD6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52DA"/>
    <w:pPr>
      <w:ind w:left="720"/>
      <w:contextualSpacing/>
    </w:pPr>
  </w:style>
  <w:style w:type="paragraph" w:styleId="a5">
    <w:name w:val="Title"/>
    <w:basedOn w:val="a"/>
    <w:link w:val="a6"/>
    <w:qFormat/>
    <w:rsid w:val="00C36C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36C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551A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6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314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6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3143"/>
  </w:style>
  <w:style w:type="paragraph" w:styleId="ac">
    <w:name w:val="footer"/>
    <w:basedOn w:val="a"/>
    <w:link w:val="ad"/>
    <w:uiPriority w:val="99"/>
    <w:unhideWhenUsed/>
    <w:rsid w:val="00863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3143"/>
  </w:style>
  <w:style w:type="paragraph" w:styleId="ae">
    <w:name w:val="Normal (Web)"/>
    <w:basedOn w:val="a"/>
    <w:uiPriority w:val="99"/>
    <w:unhideWhenUsed/>
    <w:rsid w:val="006A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785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52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8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0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3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3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5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00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1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19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7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A2D5-C936-4F71-BCE4-00F6D247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medkoll12</dc:creator>
  <cp:lastModifiedBy>re</cp:lastModifiedBy>
  <cp:revision>2</cp:revision>
  <cp:lastPrinted>2015-01-25T17:23:00Z</cp:lastPrinted>
  <dcterms:created xsi:type="dcterms:W3CDTF">2015-03-30T15:34:00Z</dcterms:created>
  <dcterms:modified xsi:type="dcterms:W3CDTF">2015-03-30T15:34:00Z</dcterms:modified>
</cp:coreProperties>
</file>