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6CE4F6FE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r>
        <w:rPr>
          <w:lang w:val="ru-RU" w:bidi="ru-RU" w:eastAsia="ru-RU"/>
        </w:rPr>
        <w:t>3. Как называется произведение в котором рыбка исполняла желания?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</w:pPr>
    </w:pPrDefault>
  </w:docDefaults>
  <w:style w:type="paragraph" w:styleId="P0" w:default="1">
    <w:name w:val="Normal"/>
    <w:pPr/>
    <w:rPr>
      <w:rFonts w:ascii="Times New Roman" w:hAnsi="Times New Roman"/>
      <w:sz w:val="56"/>
    </w:rPr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