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6D" w:rsidRDefault="00060A6D" w:rsidP="00060A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7                           </w:t>
      </w:r>
    </w:p>
    <w:p w:rsidR="00060A6D" w:rsidRPr="00060A6D" w:rsidRDefault="00060A6D" w:rsidP="00060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0A6D">
        <w:rPr>
          <w:rFonts w:ascii="Times New Roman" w:hAnsi="Times New Roman" w:cs="Times New Roman"/>
          <w:b/>
          <w:i/>
          <w:sz w:val="24"/>
          <w:szCs w:val="24"/>
        </w:rPr>
        <w:t>Лист психологической адаптации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Фамилия, имя ребенка _________________________________________________________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Дата рождения ______________________________________________________________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Дата поступления в ДОУ 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Возраст при поступлении 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Группа здоровья ______________________________________________________________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Данные антропометрии: рост _____  вес ______ (при поступлении)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рост _____  вес ______ (через месяц)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Заболевания до поступления 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Индивидуальные особенности 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Привычки ____________________________________________________________________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060A6D" w:rsidRPr="00060A6D" w:rsidTr="008A064F">
        <w:tc>
          <w:tcPr>
            <w:tcW w:w="1128" w:type="dxa"/>
            <w:gridSpan w:val="3"/>
            <w:vMerge w:val="restart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Пара-метры</w:t>
            </w:r>
            <w:proofErr w:type="spellEnd"/>
            <w:proofErr w:type="gramEnd"/>
          </w:p>
        </w:tc>
        <w:tc>
          <w:tcPr>
            <w:tcW w:w="9044" w:type="dxa"/>
            <w:gridSpan w:val="25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Дни наблюдений/оценка параметров в баллах</w:t>
            </w:r>
          </w:p>
        </w:tc>
      </w:tr>
      <w:tr w:rsidR="00060A6D" w:rsidRPr="00060A6D" w:rsidTr="008A064F">
        <w:trPr>
          <w:cantSplit/>
          <w:trHeight w:val="503"/>
        </w:trPr>
        <w:tc>
          <w:tcPr>
            <w:tcW w:w="1128" w:type="dxa"/>
            <w:gridSpan w:val="3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" w:type="dxa"/>
            <w:tcBorders>
              <w:top w:val="nil"/>
            </w:tcBorders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" w:type="dxa"/>
            <w:tcBorders>
              <w:top w:val="nil"/>
            </w:tcBorders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" w:type="dxa"/>
            <w:tcBorders>
              <w:top w:val="nil"/>
            </w:tcBorders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" w:type="dxa"/>
            <w:tcBorders>
              <w:top w:val="nil"/>
            </w:tcBorders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" w:type="dxa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0A6D" w:rsidRPr="00060A6D" w:rsidTr="000D3F92">
        <w:trPr>
          <w:cantSplit/>
          <w:trHeight w:val="1742"/>
        </w:trPr>
        <w:tc>
          <w:tcPr>
            <w:tcW w:w="376" w:type="dxa"/>
            <w:vMerge w:val="restart"/>
            <w:textDirection w:val="btL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Показатели психического здоровья</w:t>
            </w:r>
          </w:p>
        </w:tc>
        <w:tc>
          <w:tcPr>
            <w:tcW w:w="752" w:type="dxa"/>
            <w:gridSpan w:val="2"/>
            <w:textDirection w:val="btLr"/>
          </w:tcPr>
          <w:p w:rsidR="000D3F92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proofErr w:type="spellEnd"/>
            <w:r w:rsidR="000D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0A6D" w:rsidRPr="00060A6D" w:rsidTr="008A064F">
        <w:trPr>
          <w:cantSplit/>
          <w:trHeight w:val="1275"/>
        </w:trPr>
        <w:tc>
          <w:tcPr>
            <w:tcW w:w="376" w:type="dxa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vMerge w:val="restart"/>
            <w:textDirection w:val="btLr"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Социальные контакты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с детьми</w:t>
            </w: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0A6D" w:rsidRPr="00060A6D" w:rsidTr="008A064F">
        <w:trPr>
          <w:cantSplit/>
          <w:trHeight w:val="1677"/>
        </w:trPr>
        <w:tc>
          <w:tcPr>
            <w:tcW w:w="376" w:type="dxa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со</w:t>
            </w:r>
            <w:proofErr w:type="gramEnd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взрослыми</w:t>
            </w: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0A6D" w:rsidRPr="00060A6D" w:rsidTr="000D3F92">
        <w:trPr>
          <w:cantSplit/>
          <w:trHeight w:val="1838"/>
        </w:trPr>
        <w:tc>
          <w:tcPr>
            <w:tcW w:w="376" w:type="dxa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extDirection w:val="btLr"/>
          </w:tcPr>
          <w:p w:rsidR="000D3F92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proofErr w:type="spellEnd"/>
            <w:r w:rsidR="000D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 xml:space="preserve"> и игровая деятельность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0A6D" w:rsidRPr="00060A6D" w:rsidTr="008A064F">
        <w:trPr>
          <w:cantSplit/>
          <w:trHeight w:val="2792"/>
        </w:trPr>
        <w:tc>
          <w:tcPr>
            <w:tcW w:w="376" w:type="dxa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extDirection w:val="btLr"/>
          </w:tcPr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Реакция на изменение привычной ситуации</w:t>
            </w:r>
          </w:p>
          <w:p w:rsidR="00060A6D" w:rsidRPr="00060A6D" w:rsidRDefault="00060A6D" w:rsidP="00060A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2" w:type="dxa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Перенесенные заболевания, кол-во пропущенных дней 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Оценка адаптационного периода: 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0A6D">
        <w:rPr>
          <w:rFonts w:ascii="Times New Roman" w:hAnsi="Times New Roman" w:cs="Times New Roman"/>
          <w:i/>
          <w:sz w:val="24"/>
          <w:szCs w:val="24"/>
        </w:rPr>
        <w:t>Педагог-психолог _____________/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0A6D">
        <w:rPr>
          <w:rFonts w:ascii="Times New Roman" w:hAnsi="Times New Roman" w:cs="Times New Roman"/>
          <w:b/>
          <w:i/>
          <w:sz w:val="24"/>
          <w:szCs w:val="24"/>
        </w:rPr>
        <w:t>Оценка параметров адаптации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3"/>
        <w:gridCol w:w="2259"/>
        <w:gridCol w:w="2101"/>
        <w:gridCol w:w="1994"/>
        <w:gridCol w:w="1983"/>
      </w:tblGrid>
      <w:tr w:rsidR="00060A6D" w:rsidRPr="00060A6D" w:rsidTr="008A064F">
        <w:tc>
          <w:tcPr>
            <w:tcW w:w="5848" w:type="dxa"/>
            <w:gridSpan w:val="2"/>
            <w:vMerge w:val="restart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8938" w:type="dxa"/>
            <w:gridSpan w:val="3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 xml:space="preserve"> /баллы/</w:t>
            </w:r>
          </w:p>
        </w:tc>
      </w:tr>
      <w:tr w:rsidR="00060A6D" w:rsidRPr="00060A6D" w:rsidTr="008A064F">
        <w:tc>
          <w:tcPr>
            <w:tcW w:w="0" w:type="auto"/>
            <w:gridSpan w:val="2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60A6D" w:rsidRPr="00060A6D" w:rsidTr="008A064F">
        <w:tc>
          <w:tcPr>
            <w:tcW w:w="1882" w:type="dxa"/>
            <w:vMerge w:val="restart"/>
            <w:textDirection w:val="btLr"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Показатели психического здоровья</w:t>
            </w:r>
          </w:p>
        </w:tc>
        <w:tc>
          <w:tcPr>
            <w:tcW w:w="3966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</w:t>
            </w: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положительное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неустойчивое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отрицательное</w:t>
            </w:r>
          </w:p>
        </w:tc>
      </w:tr>
      <w:tr w:rsidR="00060A6D" w:rsidRPr="00060A6D" w:rsidTr="008A064F">
        <w:tc>
          <w:tcPr>
            <w:tcW w:w="0" w:type="auto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Социальные контакты с детьми</w:t>
            </w: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инициативен, контактен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вступает в контакт при поддержке взрослого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пассивен</w:t>
            </w:r>
            <w:proofErr w:type="gramEnd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, реакция протеста</w:t>
            </w:r>
          </w:p>
        </w:tc>
      </w:tr>
      <w:tr w:rsidR="00060A6D" w:rsidRPr="00060A6D" w:rsidTr="008A064F">
        <w:tc>
          <w:tcPr>
            <w:tcW w:w="0" w:type="auto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контакты </w:t>
            </w:r>
            <w:proofErr w:type="gramStart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60A6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инициативен, контактен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принимает инициативу взрослого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реакция протеста, уход от контакта</w:t>
            </w:r>
          </w:p>
        </w:tc>
      </w:tr>
      <w:tr w:rsidR="00060A6D" w:rsidRPr="00060A6D" w:rsidTr="008A064F">
        <w:tc>
          <w:tcPr>
            <w:tcW w:w="0" w:type="auto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Познавательная и игровая деятельность</w:t>
            </w: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активен, проявляет интерес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активен</w:t>
            </w:r>
            <w:proofErr w:type="gramEnd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поддержке взрослого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пассивен</w:t>
            </w:r>
            <w:proofErr w:type="gramEnd"/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, реакция протеста</w:t>
            </w:r>
          </w:p>
        </w:tc>
      </w:tr>
      <w:tr w:rsidR="00060A6D" w:rsidRPr="00060A6D" w:rsidTr="008A064F">
        <w:tc>
          <w:tcPr>
            <w:tcW w:w="0" w:type="auto"/>
            <w:vMerge/>
            <w:vAlign w:val="center"/>
            <w:hideMark/>
          </w:tcPr>
          <w:p w:rsidR="00060A6D" w:rsidRPr="00060A6D" w:rsidRDefault="00060A6D" w:rsidP="00060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sz w:val="24"/>
                <w:szCs w:val="24"/>
              </w:rPr>
              <w:t>Реакция на изменение привычной ситуации</w:t>
            </w:r>
          </w:p>
        </w:tc>
        <w:tc>
          <w:tcPr>
            <w:tcW w:w="308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</w:t>
            </w:r>
          </w:p>
        </w:tc>
        <w:tc>
          <w:tcPr>
            <w:tcW w:w="3240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тревожность</w:t>
            </w:r>
          </w:p>
        </w:tc>
        <w:tc>
          <w:tcPr>
            <w:tcW w:w="2618" w:type="dxa"/>
            <w:hideMark/>
          </w:tcPr>
          <w:p w:rsidR="00060A6D" w:rsidRPr="00060A6D" w:rsidRDefault="00060A6D" w:rsidP="00060A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0A6D">
              <w:rPr>
                <w:rFonts w:ascii="Times New Roman" w:hAnsi="Times New Roman" w:cs="Times New Roman"/>
                <w:i/>
                <w:sz w:val="24"/>
                <w:szCs w:val="24"/>
              </w:rPr>
              <w:t>непринятие</w:t>
            </w:r>
          </w:p>
        </w:tc>
      </w:tr>
    </w:tbl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0A6D">
        <w:rPr>
          <w:rFonts w:ascii="Times New Roman" w:hAnsi="Times New Roman" w:cs="Times New Roman"/>
          <w:b/>
          <w:i/>
          <w:sz w:val="24"/>
          <w:szCs w:val="24"/>
        </w:rPr>
        <w:t>Степень адаптации: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Легкая</w:t>
      </w:r>
      <w:proofErr w:type="gramEnd"/>
      <w:r w:rsidRPr="00060A6D">
        <w:rPr>
          <w:rFonts w:ascii="Times New Roman" w:hAnsi="Times New Roman" w:cs="Times New Roman"/>
          <w:sz w:val="24"/>
          <w:szCs w:val="24"/>
        </w:rPr>
        <w:t xml:space="preserve"> – до 15 дней – 16 -20 баллов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060A6D">
        <w:rPr>
          <w:rFonts w:ascii="Times New Roman" w:hAnsi="Times New Roman" w:cs="Times New Roman"/>
          <w:sz w:val="24"/>
          <w:szCs w:val="24"/>
        </w:rPr>
        <w:t xml:space="preserve"> – 15-25 дней – 15 -11  баллов</w:t>
      </w:r>
    </w:p>
    <w:p w:rsidR="00060A6D" w:rsidRPr="00060A6D" w:rsidRDefault="00060A6D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Тяжелая</w:t>
      </w:r>
      <w:r w:rsidRPr="00060A6D">
        <w:rPr>
          <w:rFonts w:ascii="Times New Roman" w:hAnsi="Times New Roman" w:cs="Times New Roman"/>
          <w:sz w:val="24"/>
          <w:szCs w:val="24"/>
        </w:rPr>
        <w:t xml:space="preserve"> – более 25 дней – 10 - 7 баллов</w:t>
      </w:r>
    </w:p>
    <w:p w:rsidR="006C78E9" w:rsidRPr="00060A6D" w:rsidRDefault="006C78E9" w:rsidP="00060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78E9" w:rsidRPr="00060A6D" w:rsidSect="000D3F92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A6D" w:rsidRDefault="00060A6D" w:rsidP="00060A6D">
      <w:pPr>
        <w:spacing w:after="0" w:line="240" w:lineRule="auto"/>
      </w:pPr>
      <w:r>
        <w:separator/>
      </w:r>
    </w:p>
  </w:endnote>
  <w:endnote w:type="continuationSeparator" w:id="1">
    <w:p w:rsidR="00060A6D" w:rsidRDefault="00060A6D" w:rsidP="0006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28"/>
      <w:docPartObj>
        <w:docPartGallery w:val="Page Numbers (Bottom of Page)"/>
        <w:docPartUnique/>
      </w:docPartObj>
    </w:sdtPr>
    <w:sdtContent>
      <w:p w:rsidR="000D3F92" w:rsidRDefault="000D3F92">
        <w:pPr>
          <w:pStyle w:val="a5"/>
          <w:jc w:val="right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0D3F92" w:rsidRDefault="000D3F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A6D" w:rsidRDefault="00060A6D" w:rsidP="00060A6D">
      <w:pPr>
        <w:spacing w:after="0" w:line="240" w:lineRule="auto"/>
      </w:pPr>
      <w:r>
        <w:separator/>
      </w:r>
    </w:p>
  </w:footnote>
  <w:footnote w:type="continuationSeparator" w:id="1">
    <w:p w:rsidR="00060A6D" w:rsidRDefault="00060A6D" w:rsidP="0006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6D" w:rsidRPr="00060A6D" w:rsidRDefault="00060A6D">
    <w:pPr>
      <w:pStyle w:val="a3"/>
      <w:rPr>
        <w:sz w:val="20"/>
        <w:szCs w:val="20"/>
      </w:rPr>
    </w:pPr>
    <w:r w:rsidRPr="00060A6D">
      <w:rPr>
        <w:sz w:val="20"/>
        <w:szCs w:val="20"/>
      </w:rPr>
      <w:ptab w:relativeTo="margin" w:alignment="center" w:leader="none"/>
    </w:r>
    <w:r w:rsidRPr="00060A6D">
      <w:rPr>
        <w:sz w:val="20"/>
        <w:szCs w:val="20"/>
      </w:rPr>
      <w:t>Кулик Людмила Петровна</w:t>
    </w:r>
    <w:r w:rsidRPr="00060A6D">
      <w:rPr>
        <w:sz w:val="20"/>
        <w:szCs w:val="20"/>
      </w:rPr>
      <w:ptab w:relativeTo="margin" w:alignment="right" w:leader="none"/>
    </w:r>
    <w:r w:rsidRPr="00060A6D">
      <w:rPr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A6D"/>
    <w:rsid w:val="00060A6D"/>
    <w:rsid w:val="000D3F92"/>
    <w:rsid w:val="006C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0A6D"/>
  </w:style>
  <w:style w:type="paragraph" w:styleId="a5">
    <w:name w:val="footer"/>
    <w:basedOn w:val="a"/>
    <w:link w:val="a6"/>
    <w:uiPriority w:val="99"/>
    <w:unhideWhenUsed/>
    <w:rsid w:val="00060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A6D"/>
  </w:style>
  <w:style w:type="paragraph" w:styleId="a7">
    <w:name w:val="Balloon Text"/>
    <w:basedOn w:val="a"/>
    <w:link w:val="a8"/>
    <w:uiPriority w:val="99"/>
    <w:semiHidden/>
    <w:unhideWhenUsed/>
    <w:rsid w:val="0006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1901</Characters>
  <Application>Microsoft Office Word</Application>
  <DocSecurity>0</DocSecurity>
  <Lines>15</Lines>
  <Paragraphs>4</Paragraphs>
  <ScaleCrop>false</ScaleCrop>
  <Company>11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2011-11-12T01:34:00Z</dcterms:created>
  <dcterms:modified xsi:type="dcterms:W3CDTF">2011-11-12T03:09:00Z</dcterms:modified>
</cp:coreProperties>
</file>