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57" w:rsidRDefault="00BC4257" w:rsidP="00BC4257">
      <w:pPr>
        <w:contextualSpacing/>
        <w:jc w:val="center"/>
        <w:rPr>
          <w:b/>
          <w:u w:val="single"/>
        </w:rPr>
      </w:pPr>
      <w:r w:rsidRPr="00BC4257">
        <w:rPr>
          <w:b/>
          <w:u w:val="single"/>
        </w:rPr>
        <w:t>Вопросы для зрителей</w:t>
      </w:r>
    </w:p>
    <w:p w:rsidR="00BC4257" w:rsidRPr="00BC4257" w:rsidRDefault="00BC4257" w:rsidP="00BC4257">
      <w:pPr>
        <w:contextualSpacing/>
        <w:jc w:val="center"/>
        <w:rPr>
          <w:b/>
          <w:u w:val="single"/>
        </w:rPr>
      </w:pPr>
    </w:p>
    <w:p w:rsidR="00BC4257" w:rsidRPr="00BC4257" w:rsidRDefault="00BC4257" w:rsidP="00BC4257">
      <w:pPr>
        <w:numPr>
          <w:ilvl w:val="0"/>
          <w:numId w:val="1"/>
        </w:numPr>
        <w:contextualSpacing/>
        <w:jc w:val="both"/>
      </w:pPr>
      <w:r w:rsidRPr="00BC4257">
        <w:t>Кто из русских полководцев прослужил 50 лет и</w:t>
      </w:r>
      <w:r>
        <w:t xml:space="preserve"> не проиграл ни одного сражения</w:t>
      </w:r>
      <w:r w:rsidRPr="00BC4257">
        <w:t>?</w:t>
      </w:r>
    </w:p>
    <w:p w:rsidR="00BC4257" w:rsidRPr="00BC4257" w:rsidRDefault="00BC4257" w:rsidP="00BC4257">
      <w:pPr>
        <w:ind w:left="360"/>
        <w:contextualSpacing/>
        <w:jc w:val="both"/>
      </w:pPr>
    </w:p>
    <w:p w:rsidR="00BC4257" w:rsidRDefault="00BC4257" w:rsidP="00BC4257">
      <w:pPr>
        <w:numPr>
          <w:ilvl w:val="0"/>
          <w:numId w:val="1"/>
        </w:numPr>
        <w:contextualSpacing/>
        <w:jc w:val="both"/>
      </w:pPr>
      <w:r w:rsidRPr="00BC4257">
        <w:t>Про какой</w:t>
      </w:r>
      <w:r>
        <w:t xml:space="preserve"> город России А.С. Пушкин писал</w:t>
      </w:r>
      <w:r w:rsidRPr="00BC4257">
        <w:t xml:space="preserve">: </w:t>
      </w:r>
    </w:p>
    <w:p w:rsidR="00BC4257" w:rsidRPr="00BC4257" w:rsidRDefault="00BC4257" w:rsidP="00BC4257">
      <w:pPr>
        <w:contextualSpacing/>
        <w:jc w:val="both"/>
      </w:pPr>
    </w:p>
    <w:p w:rsidR="00BC4257" w:rsidRPr="00BC4257" w:rsidRDefault="00BC4257" w:rsidP="00BC4257">
      <w:pPr>
        <w:ind w:left="708"/>
        <w:contextualSpacing/>
        <w:jc w:val="both"/>
      </w:pPr>
      <w:r w:rsidRPr="00BC4257">
        <w:t xml:space="preserve">«Люблю тебя, Петра творенье, </w:t>
      </w:r>
    </w:p>
    <w:p w:rsidR="00BC4257" w:rsidRPr="00BC4257" w:rsidRDefault="00BC4257" w:rsidP="00BC4257">
      <w:pPr>
        <w:ind w:left="708"/>
        <w:contextualSpacing/>
        <w:jc w:val="both"/>
      </w:pPr>
      <w:r w:rsidRPr="00BC4257">
        <w:t>Л</w:t>
      </w:r>
      <w:r>
        <w:t>юблю твой строгий стройный вид …</w:t>
      </w:r>
      <w:r w:rsidRPr="00BC4257">
        <w:t>»</w:t>
      </w:r>
    </w:p>
    <w:p w:rsidR="00BC4257" w:rsidRPr="00BC4257" w:rsidRDefault="00BC4257" w:rsidP="00BC4257">
      <w:pPr>
        <w:ind w:left="360"/>
        <w:contextualSpacing/>
        <w:jc w:val="both"/>
      </w:pPr>
    </w:p>
    <w:p w:rsidR="00BC4257" w:rsidRPr="00BC4257" w:rsidRDefault="00BC4257" w:rsidP="00BC4257">
      <w:pPr>
        <w:numPr>
          <w:ilvl w:val="0"/>
          <w:numId w:val="1"/>
        </w:numPr>
        <w:contextualSpacing/>
        <w:jc w:val="both"/>
      </w:pPr>
      <w:r w:rsidRPr="00BC4257">
        <w:t>Объясните</w:t>
      </w:r>
      <w:r>
        <w:t>,</w:t>
      </w:r>
      <w:r w:rsidRPr="00BC4257">
        <w:t xml:space="preserve"> почему в Москве перед входом в картинную галерею</w:t>
      </w:r>
      <w:r>
        <w:t xml:space="preserve"> стоит памятник П.М. Третьякову</w:t>
      </w:r>
      <w:r w:rsidRPr="00BC4257">
        <w:t>?</w:t>
      </w:r>
    </w:p>
    <w:p w:rsidR="00BC4257" w:rsidRPr="00BC4257" w:rsidRDefault="00BC4257" w:rsidP="00BC4257">
      <w:pPr>
        <w:ind w:left="360"/>
        <w:contextualSpacing/>
        <w:jc w:val="both"/>
      </w:pPr>
    </w:p>
    <w:p w:rsidR="00BC4257" w:rsidRPr="00BC4257" w:rsidRDefault="00BC4257" w:rsidP="00BC4257">
      <w:pPr>
        <w:numPr>
          <w:ilvl w:val="0"/>
          <w:numId w:val="1"/>
        </w:numPr>
        <w:contextualSpacing/>
        <w:jc w:val="both"/>
      </w:pPr>
      <w:r w:rsidRPr="00BC4257">
        <w:t>Кого из Российских императоров называли освободителем</w:t>
      </w:r>
      <w:r>
        <w:t>, кого и от чего он освободил</w:t>
      </w:r>
      <w:r w:rsidRPr="00BC4257">
        <w:t>?</w:t>
      </w:r>
    </w:p>
    <w:p w:rsidR="00BC4257" w:rsidRPr="00BC4257" w:rsidRDefault="00BC4257" w:rsidP="00BC4257">
      <w:pPr>
        <w:contextualSpacing/>
        <w:jc w:val="both"/>
      </w:pPr>
    </w:p>
    <w:p w:rsidR="00BC4257" w:rsidRPr="00BC4257" w:rsidRDefault="00BC4257" w:rsidP="00BC4257">
      <w:pPr>
        <w:numPr>
          <w:ilvl w:val="0"/>
          <w:numId w:val="1"/>
        </w:numPr>
        <w:contextualSpacing/>
        <w:jc w:val="both"/>
      </w:pPr>
      <w:r w:rsidRPr="00BC4257">
        <w:t>Великий русский полководец, которому принадлежит фраза «побеждают не числом,</w:t>
      </w:r>
      <w:r>
        <w:t xml:space="preserve"> а уменьем».</w:t>
      </w:r>
    </w:p>
    <w:p w:rsidR="00BC4257" w:rsidRPr="00BC4257" w:rsidRDefault="00BC4257" w:rsidP="00BC4257">
      <w:pPr>
        <w:contextualSpacing/>
        <w:jc w:val="both"/>
      </w:pPr>
    </w:p>
    <w:p w:rsidR="00BC4257" w:rsidRPr="00BC4257" w:rsidRDefault="00BC4257" w:rsidP="00BC4257">
      <w:pPr>
        <w:numPr>
          <w:ilvl w:val="0"/>
          <w:numId w:val="1"/>
        </w:numPr>
        <w:contextualSpacing/>
        <w:jc w:val="both"/>
      </w:pPr>
      <w:r w:rsidRPr="00BC4257">
        <w:t>Кто сказал «Приказываю отступать. С потерей Москвы не потеряна Россия»</w:t>
      </w:r>
    </w:p>
    <w:p w:rsidR="00BC4257" w:rsidRPr="00BC4257" w:rsidRDefault="00BC4257" w:rsidP="00BC4257">
      <w:pPr>
        <w:contextualSpacing/>
        <w:jc w:val="both"/>
      </w:pPr>
    </w:p>
    <w:p w:rsidR="00BC4257" w:rsidRDefault="00BC4257" w:rsidP="00BC4257">
      <w:pPr>
        <w:numPr>
          <w:ilvl w:val="0"/>
          <w:numId w:val="1"/>
        </w:numPr>
        <w:contextualSpacing/>
        <w:jc w:val="both"/>
      </w:pPr>
      <w:r w:rsidRPr="00BC4257">
        <w:t>О каком событии в ходе Великой Отечественной войны повествуют стро</w:t>
      </w:r>
      <w:r>
        <w:t xml:space="preserve">ки их стихотворения О. </w:t>
      </w:r>
      <w:proofErr w:type="spellStart"/>
      <w:r>
        <w:t>Бергольц</w:t>
      </w:r>
      <w:proofErr w:type="spellEnd"/>
      <w:r w:rsidRPr="00BC4257">
        <w:t>?</w:t>
      </w:r>
    </w:p>
    <w:p w:rsidR="00BC4257" w:rsidRPr="00BC4257" w:rsidRDefault="00BC4257" w:rsidP="00BC4257">
      <w:pPr>
        <w:contextualSpacing/>
        <w:jc w:val="both"/>
      </w:pPr>
    </w:p>
    <w:p w:rsidR="00BC4257" w:rsidRPr="00BC4257" w:rsidRDefault="00BC4257" w:rsidP="00BC4257">
      <w:pPr>
        <w:ind w:left="708"/>
        <w:contextualSpacing/>
        <w:jc w:val="both"/>
      </w:pPr>
      <w:r w:rsidRPr="00BC4257">
        <w:t>«Да, мы не скроем – в эти дни</w:t>
      </w:r>
    </w:p>
    <w:p w:rsidR="00BC4257" w:rsidRPr="00BC4257" w:rsidRDefault="00BC4257" w:rsidP="00BC4257">
      <w:pPr>
        <w:ind w:left="708"/>
        <w:contextualSpacing/>
        <w:jc w:val="both"/>
      </w:pPr>
      <w:r w:rsidRPr="00BC4257">
        <w:t>Мы ели клей, потом ремни,</w:t>
      </w:r>
    </w:p>
    <w:p w:rsidR="00BC4257" w:rsidRPr="00BC4257" w:rsidRDefault="00BC4257" w:rsidP="00BC4257">
      <w:pPr>
        <w:ind w:left="708"/>
        <w:contextualSpacing/>
        <w:jc w:val="both"/>
      </w:pPr>
      <w:r w:rsidRPr="00BC4257">
        <w:t>Но, съев похлебку из ремней,</w:t>
      </w:r>
    </w:p>
    <w:p w:rsidR="00BC4257" w:rsidRPr="00BC4257" w:rsidRDefault="00BC4257" w:rsidP="00BC4257">
      <w:pPr>
        <w:ind w:left="708"/>
        <w:contextualSpacing/>
        <w:jc w:val="both"/>
      </w:pPr>
      <w:r w:rsidRPr="00BC4257">
        <w:t xml:space="preserve">Вставал к станку </w:t>
      </w:r>
      <w:proofErr w:type="gramStart"/>
      <w:r w:rsidRPr="00BC4257">
        <w:t>упрямы</w:t>
      </w:r>
      <w:proofErr w:type="gramEnd"/>
      <w:r w:rsidRPr="00BC4257">
        <w:t xml:space="preserve"> мастер,</w:t>
      </w:r>
    </w:p>
    <w:p w:rsidR="00BC4257" w:rsidRPr="00BC4257" w:rsidRDefault="00BC4257" w:rsidP="00BC4257">
      <w:pPr>
        <w:ind w:left="708"/>
        <w:contextualSpacing/>
        <w:jc w:val="both"/>
      </w:pPr>
      <w:r w:rsidRPr="00BC4257">
        <w:t>Чтобы точить орудий части,</w:t>
      </w:r>
    </w:p>
    <w:p w:rsidR="00585D6E" w:rsidRPr="00BC4257" w:rsidRDefault="00942488" w:rsidP="00BC4257">
      <w:pPr>
        <w:ind w:left="708"/>
        <w:contextualSpacing/>
        <w:jc w:val="both"/>
      </w:pPr>
      <w:proofErr w:type="gramStart"/>
      <w:r>
        <w:t>Необходимые</w:t>
      </w:r>
      <w:proofErr w:type="gramEnd"/>
      <w:r>
        <w:t xml:space="preserve"> войне.</w:t>
      </w:r>
      <w:r w:rsidR="00BC4257" w:rsidRPr="00BC4257">
        <w:t>»</w:t>
      </w:r>
      <w:r w:rsidR="00BC4257" w:rsidRPr="00BC4257">
        <w:tab/>
      </w:r>
      <w:r w:rsidR="00BC4257" w:rsidRPr="00BC4257">
        <w:tab/>
      </w:r>
    </w:p>
    <w:sectPr w:rsidR="00585D6E" w:rsidRPr="00BC4257" w:rsidSect="00BC425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72575"/>
    <w:multiLevelType w:val="hybridMultilevel"/>
    <w:tmpl w:val="000C3EB6"/>
    <w:lvl w:ilvl="0" w:tplc="1FECE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4257"/>
    <w:rsid w:val="00585D6E"/>
    <w:rsid w:val="00942488"/>
    <w:rsid w:val="00BC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2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2010-01-17T14:00:00Z</dcterms:created>
  <dcterms:modified xsi:type="dcterms:W3CDTF">2010-01-17T14:05:00Z</dcterms:modified>
</cp:coreProperties>
</file>