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E6" w:rsidRPr="003030E6" w:rsidRDefault="003030E6" w:rsidP="00303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30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Приложение 1.</w:t>
      </w:r>
    </w:p>
    <w:p w:rsidR="003030E6" w:rsidRPr="003030E6" w:rsidRDefault="003030E6" w:rsidP="00303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0E6">
        <w:rPr>
          <w:rFonts w:ascii="Arial" w:eastAsia="Times New Roman" w:hAnsi="Arial" w:cs="Arial"/>
          <w:sz w:val="27"/>
          <w:szCs w:val="27"/>
          <w:lang w:eastAsia="ru-RU"/>
        </w:rPr>
        <w:t>Моим стихам, написанным так рано,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Что и не знала я, что я - поэт,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Сорвавшимся, как брызги из фонтана,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Как искры из ракет,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Ворвавшимся, как маленькие черти,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В святилище, где сон и фимиам,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Моим стихам о юности и смерти,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- Нечитанным стихам! -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Разбросанным в пыли по магазинам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(Где их никто не брал и не берет!),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Моим стихам, как драгоценным винам,</w:t>
      </w:r>
      <w:r w:rsidRPr="003030E6">
        <w:rPr>
          <w:rFonts w:ascii="Arial" w:eastAsia="Times New Roman" w:hAnsi="Arial" w:cs="Arial"/>
          <w:sz w:val="27"/>
          <w:szCs w:val="27"/>
          <w:lang w:eastAsia="ru-RU"/>
        </w:rPr>
        <w:br/>
        <w:t>Настанет свой черед.</w:t>
      </w:r>
    </w:p>
    <w:p w:rsidR="00EE60FE" w:rsidRDefault="00EE60FE"/>
    <w:sectPr w:rsidR="00EE60FE" w:rsidSect="00E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030E6"/>
    <w:rsid w:val="003030E6"/>
    <w:rsid w:val="00EE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2010-01-23T12:18:00Z</dcterms:created>
  <dcterms:modified xsi:type="dcterms:W3CDTF">2010-01-23T12:26:00Z</dcterms:modified>
</cp:coreProperties>
</file>