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9A" w:rsidRPr="00DF7DAB" w:rsidRDefault="0047129A" w:rsidP="0047129A">
      <w:pPr>
        <w:ind w:firstLine="720"/>
        <w:rPr>
          <w:sz w:val="24"/>
          <w:szCs w:val="24"/>
        </w:rPr>
      </w:pPr>
      <w:r w:rsidRPr="00DF7DAB"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57.15pt;margin-top:13pt;width:9pt;height:36pt;z-index:251660288"/>
        </w:pict>
      </w:r>
    </w:p>
    <w:tbl>
      <w:tblPr>
        <w:tblW w:w="9889" w:type="dxa"/>
        <w:tblBorders>
          <w:insideV w:val="single" w:sz="4" w:space="0" w:color="auto"/>
        </w:tblBorders>
        <w:tblLook w:val="0000"/>
      </w:tblPr>
      <w:tblGrid>
        <w:gridCol w:w="4503"/>
        <w:gridCol w:w="5386"/>
      </w:tblGrid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i/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1)  </w:t>
            </w:r>
            <w:r w:rsidRPr="00DF7DAB">
              <w:rPr>
                <w:position w:val="-14"/>
                <w:sz w:val="24"/>
                <w:szCs w:val="24"/>
              </w:rPr>
              <w:object w:dxaOrig="121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21pt" o:ole="">
                  <v:imagedata r:id="rId4" o:title=""/>
                </v:shape>
                <o:OLEObject Type="Embed" ProgID="Equation.3" ShapeID="_x0000_i1025" DrawAspect="Content" ObjectID="_1333632866" r:id="rId5"/>
              </w:object>
            </w:r>
            <w:proofErr w:type="spellStart"/>
            <w:r w:rsidRPr="00DF7DAB">
              <w:rPr>
                <w:i/>
                <w:sz w:val="24"/>
                <w:szCs w:val="24"/>
                <w:lang w:val="en-US"/>
              </w:rPr>
              <w:t>cos</w:t>
            </w:r>
            <w:proofErr w:type="spellEnd"/>
            <w:r w:rsidRPr="00DF7DAB">
              <w:rPr>
                <w:i/>
                <w:sz w:val="24"/>
                <w:szCs w:val="24"/>
                <w:lang w:val="en-US"/>
              </w:rPr>
              <w:t xml:space="preserve"> α</w:t>
            </w:r>
            <w:r w:rsidRPr="00DF7DAB">
              <w:rPr>
                <w:i/>
                <w:sz w:val="24"/>
                <w:szCs w:val="24"/>
              </w:rPr>
              <w:t xml:space="preserve">, </w:t>
            </w:r>
            <w:r w:rsidRPr="00DF7DAB">
              <w:rPr>
                <w:i/>
                <w:position w:val="-6"/>
                <w:sz w:val="24"/>
                <w:szCs w:val="24"/>
              </w:rPr>
              <w:object w:dxaOrig="220" w:dyaOrig="260">
                <v:shape id="_x0000_i1026" type="#_x0000_t75" style="width:11.25pt;height:12.75pt" o:ole="">
                  <v:imagedata r:id="rId6" o:title=""/>
                </v:shape>
                <o:OLEObject Type="Embed" ProgID="Equation.3" ShapeID="_x0000_i1026" DrawAspect="Content" ObjectID="_1333632867" r:id="rId7"/>
              </w:object>
            </w:r>
            <w:r w:rsidRPr="00DF7DAB">
              <w:rPr>
                <w:i/>
                <w:sz w:val="24"/>
                <w:szCs w:val="24"/>
              </w:rPr>
              <w:t>≠</w:t>
            </w:r>
            <w:r w:rsidRPr="00DF7DAB">
              <w:rPr>
                <w:i/>
                <w:position w:val="-6"/>
                <w:sz w:val="24"/>
                <w:szCs w:val="24"/>
              </w:rPr>
              <w:object w:dxaOrig="200" w:dyaOrig="320">
                <v:shape id="_x0000_i1027" type="#_x0000_t75" style="width:9.75pt;height:15.75pt" o:ole="">
                  <v:imagedata r:id="rId8" o:title=""/>
                </v:shape>
                <o:OLEObject Type="Embed" ProgID="Equation.3" ShapeID="_x0000_i1027" DrawAspect="Content" ObjectID="_1333632868" r:id="rId9"/>
              </w:object>
            </w:r>
            <w:r w:rsidRPr="00DF7DAB">
              <w:rPr>
                <w:i/>
                <w:sz w:val="24"/>
                <w:szCs w:val="24"/>
              </w:rPr>
              <w:t>,</w:t>
            </w:r>
          </w:p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                                 </w:t>
            </w:r>
            <w:r w:rsidRPr="00DF7DAB">
              <w:rPr>
                <w:position w:val="-6"/>
                <w:sz w:val="24"/>
                <w:szCs w:val="24"/>
              </w:rPr>
              <w:object w:dxaOrig="200" w:dyaOrig="260">
                <v:shape id="_x0000_i1028" type="#_x0000_t75" style="width:9.75pt;height:12.75pt" o:ole="">
                  <v:imagedata r:id="rId10" o:title=""/>
                </v:shape>
                <o:OLEObject Type="Embed" ProgID="Equation.3" ShapeID="_x0000_i1028" DrawAspect="Content" ObjectID="_1333632869" r:id="rId11"/>
              </w:object>
            </w:r>
            <w:r w:rsidRPr="00DF7DAB">
              <w:rPr>
                <w:sz w:val="24"/>
                <w:szCs w:val="24"/>
              </w:rPr>
              <w:t xml:space="preserve">≠ </w:t>
            </w:r>
            <w:r w:rsidRPr="00DF7DAB">
              <w:rPr>
                <w:position w:val="-6"/>
                <w:sz w:val="24"/>
                <w:szCs w:val="24"/>
              </w:rPr>
              <w:object w:dxaOrig="200" w:dyaOrig="320">
                <v:shape id="_x0000_i1029" type="#_x0000_t75" style="width:9.75pt;height:15.75pt" o:ole="">
                  <v:imagedata r:id="rId12" o:title=""/>
                </v:shape>
                <o:OLEObject Type="Embed" ProgID="Equation.3" ShapeID="_x0000_i1029" DrawAspect="Content" ObjectID="_1333632870" r:id="rId13"/>
              </w:objec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Пр.1       </w:t>
            </w:r>
            <w:r w:rsidRPr="00DF7DAB">
              <w:rPr>
                <w:i/>
                <w:sz w:val="24"/>
                <w:szCs w:val="24"/>
              </w:rPr>
              <w:t xml:space="preserve">х + у +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</w:rPr>
              <w:t xml:space="preserve"> = </w:t>
            </w:r>
            <w:r w:rsidRPr="00DF7DAB">
              <w:rPr>
                <w:sz w:val="24"/>
                <w:szCs w:val="24"/>
              </w:rPr>
              <w:t>1</w:t>
            </w:r>
            <w:r w:rsidRPr="00DF7DAB">
              <w:rPr>
                <w:i/>
                <w:sz w:val="24"/>
                <w:szCs w:val="24"/>
              </w:rPr>
              <w:t xml:space="preserve">;                   </w:t>
            </w:r>
            <w:r w:rsidRPr="00DF7DAB">
              <w:rPr>
                <w:sz w:val="24"/>
                <w:szCs w:val="24"/>
              </w:rPr>
              <w:t>(1)</w:t>
            </w:r>
          </w:p>
          <w:p w:rsidR="0047129A" w:rsidRPr="00CC1185" w:rsidRDefault="0047129A" w:rsidP="00E4314D">
            <w:pPr>
              <w:rPr>
                <w:i/>
                <w:sz w:val="24"/>
                <w:szCs w:val="24"/>
              </w:rPr>
            </w:pPr>
            <w:r w:rsidRPr="00DF7DAB">
              <w:rPr>
                <w:i/>
                <w:sz w:val="24"/>
                <w:szCs w:val="24"/>
              </w:rPr>
              <w:t xml:space="preserve">               х</w:t>
            </w:r>
            <w:proofErr w:type="gramStart"/>
            <w:r w:rsidRPr="00DF7DAB">
              <w:rPr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DF7DAB">
              <w:rPr>
                <w:i/>
                <w:sz w:val="24"/>
                <w:szCs w:val="24"/>
                <w:vertAlign w:val="superscript"/>
              </w:rPr>
              <w:t xml:space="preserve"> </w:t>
            </w:r>
            <w:r w:rsidRPr="00DF7DAB">
              <w:rPr>
                <w:i/>
                <w:sz w:val="24"/>
                <w:szCs w:val="24"/>
              </w:rPr>
              <w:t>+ у</w:t>
            </w:r>
            <w:r w:rsidRPr="00DF7DAB">
              <w:rPr>
                <w:i/>
                <w:sz w:val="24"/>
                <w:szCs w:val="24"/>
                <w:vertAlign w:val="superscript"/>
              </w:rPr>
              <w:t xml:space="preserve">2 </w:t>
            </w:r>
            <w:r w:rsidRPr="00DF7DAB">
              <w:rPr>
                <w:i/>
                <w:sz w:val="24"/>
                <w:szCs w:val="24"/>
              </w:rPr>
              <w:t xml:space="preserve">+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  <w:vertAlign w:val="superscript"/>
              </w:rPr>
              <w:t xml:space="preserve">2 </w:t>
            </w:r>
            <w:r w:rsidRPr="00DF7DAB">
              <w:rPr>
                <w:i/>
                <w:sz w:val="24"/>
                <w:szCs w:val="24"/>
              </w:rPr>
              <w:t xml:space="preserve">= </w:t>
            </w:r>
            <w:r w:rsidRPr="00DF7DAB">
              <w:rPr>
                <w:position w:val="-24"/>
                <w:sz w:val="24"/>
                <w:szCs w:val="24"/>
              </w:rPr>
              <w:object w:dxaOrig="220" w:dyaOrig="620">
                <v:shape id="_x0000_i1030" type="#_x0000_t75" style="width:11.25pt;height:30.75pt" o:ole="">
                  <v:imagedata r:id="rId14" o:title=""/>
                </v:shape>
                <o:OLEObject Type="Embed" ProgID="Equation.3" ShapeID="_x0000_i1030" DrawAspect="Content" ObjectID="_1333632871" r:id="rId15"/>
              </w:object>
            </w:r>
            <w:r w:rsidRPr="00DF7DAB">
              <w:rPr>
                <w:sz w:val="24"/>
                <w:szCs w:val="24"/>
              </w:rPr>
              <w:t>.              (2)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(что называется скалярным </w:t>
            </w:r>
            <w:proofErr w:type="spellStart"/>
            <w:proofErr w:type="gramStart"/>
            <w:r w:rsidRPr="00DF7DAB">
              <w:rPr>
                <w:sz w:val="24"/>
                <w:szCs w:val="24"/>
              </w:rPr>
              <w:t>произведе</w:t>
            </w:r>
            <w:r>
              <w:rPr>
                <w:sz w:val="24"/>
                <w:szCs w:val="24"/>
              </w:rPr>
              <w:t>-</w:t>
            </w:r>
            <w:r w:rsidRPr="00DF7DAB">
              <w:rPr>
                <w:sz w:val="24"/>
                <w:szCs w:val="24"/>
              </w:rPr>
              <w:t>нием</w:t>
            </w:r>
            <w:proofErr w:type="spellEnd"/>
            <w:proofErr w:type="gramEnd"/>
            <w:r w:rsidRPr="00DF7DAB">
              <w:rPr>
                <w:sz w:val="24"/>
                <w:szCs w:val="24"/>
              </w:rPr>
              <w:t xml:space="preserve"> 2-х ненулевых векторов)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>Задание учащимся: сопоставить уравнения системы с такими понятиями, как скалярное произведение  векторов и длина вектора.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2)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31" type="#_x0000_t75" style="width:9.75pt;height:14.25pt" o:ole="">
                  <v:imagedata r:id="rId16" o:title=""/>
                </v:shape>
                <o:OLEObject Type="Embed" ProgID="Equation.3" ShapeID="_x0000_i1031" DrawAspect="Content" ObjectID="_1333632872" r:id="rId17"/>
              </w:object>
            </w:r>
            <w:r w:rsidRPr="00DF7DAB">
              <w:rPr>
                <w:sz w:val="24"/>
                <w:szCs w:val="24"/>
              </w:rPr>
              <w:t>{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y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sz w:val="24"/>
                <w:szCs w:val="24"/>
              </w:rPr>
              <w:t xml:space="preserve">}  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32" type="#_x0000_t75" style="width:9.75pt;height:14.25pt" o:ole="">
                  <v:imagedata r:id="rId18" o:title=""/>
                </v:shape>
                <o:OLEObject Type="Embed" ProgID="Equation.3" ShapeID="_x0000_i1032" DrawAspect="Content" ObjectID="_1333632873" r:id="rId19"/>
              </w:object>
            </w:r>
            <w:r w:rsidRPr="00DF7DAB">
              <w:rPr>
                <w:sz w:val="24"/>
                <w:szCs w:val="24"/>
              </w:rPr>
              <w:t>{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  <w:vertAlign w:val="subscript"/>
              </w:rPr>
              <w:t>2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y</w:t>
            </w:r>
            <w:r w:rsidRPr="00DF7DAB">
              <w:rPr>
                <w:i/>
                <w:sz w:val="24"/>
                <w:szCs w:val="24"/>
                <w:vertAlign w:val="subscript"/>
              </w:rPr>
              <w:t>2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  <w:vertAlign w:val="subscript"/>
              </w:rPr>
              <w:t>2</w:t>
            </w:r>
            <w:r w:rsidRPr="00DF7DAB">
              <w:rPr>
                <w:sz w:val="24"/>
                <w:szCs w:val="24"/>
              </w:rPr>
              <w:t xml:space="preserve">}   </w:t>
            </w:r>
          </w:p>
          <w:p w:rsidR="0047129A" w:rsidRPr="00DF7DAB" w:rsidRDefault="0047129A" w:rsidP="00E4314D">
            <w:pPr>
              <w:rPr>
                <w:sz w:val="24"/>
                <w:szCs w:val="24"/>
                <w:vertAlign w:val="subscript"/>
              </w:rPr>
            </w:pPr>
            <w:r w:rsidRPr="00DF7DAB">
              <w:rPr>
                <w:sz w:val="24"/>
                <w:szCs w:val="24"/>
              </w:rPr>
              <w:t xml:space="preserve">     </w:t>
            </w:r>
            <w:r w:rsidRPr="00DF7DAB">
              <w:rPr>
                <w:position w:val="-6"/>
                <w:sz w:val="24"/>
                <w:szCs w:val="24"/>
              </w:rPr>
              <w:object w:dxaOrig="320" w:dyaOrig="279">
                <v:shape id="_x0000_i1033" type="#_x0000_t75" style="width:15.75pt;height:14.25pt" o:ole="">
                  <v:imagedata r:id="rId20" o:title=""/>
                </v:shape>
                <o:OLEObject Type="Embed" ProgID="Equation.3" ShapeID="_x0000_i1033" DrawAspect="Content" ObjectID="_1333632874" r:id="rId21"/>
              </w:object>
            </w:r>
            <w:r w:rsidRPr="00DF7DAB">
              <w:rPr>
                <w:sz w:val="24"/>
                <w:szCs w:val="24"/>
              </w:rPr>
              <w:t xml:space="preserve">= 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  <w:vertAlign w:val="subscript"/>
              </w:rPr>
              <w:t>2 +</w:t>
            </w:r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y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y</w:t>
            </w:r>
            <w:r w:rsidRPr="00DF7DAB">
              <w:rPr>
                <w:i/>
                <w:sz w:val="24"/>
                <w:szCs w:val="24"/>
                <w:vertAlign w:val="subscript"/>
              </w:rPr>
              <w:t>2 +</w:t>
            </w:r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  <w:vertAlign w:val="subscript"/>
              </w:rPr>
              <w:t>1</w:t>
            </w:r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Сообща выясняем, что  если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34" type="#_x0000_t75" style="width:9.75pt;height:14.25pt" o:ole="">
                  <v:imagedata r:id="rId16" o:title=""/>
                </v:shape>
                <o:OLEObject Type="Embed" ProgID="Equation.3" ShapeID="_x0000_i1034" DrawAspect="Content" ObjectID="_1333632875" r:id="rId22"/>
              </w:object>
            </w:r>
            <w:r w:rsidRPr="00DF7DAB">
              <w:rPr>
                <w:sz w:val="24"/>
                <w:szCs w:val="24"/>
              </w:rPr>
              <w:t>{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y</w:t>
            </w:r>
            <w:r w:rsidRPr="00DF7DAB">
              <w:rPr>
                <w:i/>
                <w:sz w:val="24"/>
                <w:szCs w:val="24"/>
              </w:rPr>
              <w:t>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z</w:t>
            </w:r>
            <w:r w:rsidRPr="00DF7DAB">
              <w:rPr>
                <w:sz w:val="24"/>
                <w:szCs w:val="24"/>
              </w:rPr>
              <w:t xml:space="preserve">},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35" type="#_x0000_t75" style="width:9.75pt;height:14.25pt" o:ole="">
                  <v:imagedata r:id="rId18" o:title=""/>
                </v:shape>
                <o:OLEObject Type="Embed" ProgID="Equation.3" ShapeID="_x0000_i1035" DrawAspect="Content" ObjectID="_1333632876" r:id="rId23"/>
              </w:object>
            </w:r>
            <w:r w:rsidRPr="00DF7DAB">
              <w:rPr>
                <w:sz w:val="24"/>
                <w:szCs w:val="24"/>
              </w:rPr>
              <w:t>{</w:t>
            </w:r>
            <w:r w:rsidRPr="00DF7DAB">
              <w:rPr>
                <w:i/>
                <w:sz w:val="24"/>
                <w:szCs w:val="24"/>
              </w:rPr>
              <w:t>1;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</w:rPr>
              <w:t>1;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</w:rPr>
              <w:t>1</w:t>
            </w:r>
            <w:r w:rsidRPr="00DF7DAB">
              <w:rPr>
                <w:sz w:val="24"/>
                <w:szCs w:val="24"/>
              </w:rPr>
              <w:t>}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>(скалярное произведение в координатах)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то  (1) уравнение есть  </w:t>
            </w:r>
            <w:r w:rsidRPr="00DF7DAB">
              <w:rPr>
                <w:position w:val="-6"/>
                <w:sz w:val="24"/>
                <w:szCs w:val="24"/>
              </w:rPr>
              <w:object w:dxaOrig="780" w:dyaOrig="279">
                <v:shape id="_x0000_i1036" type="#_x0000_t75" style="width:43.5pt;height:14.25pt" o:ole="">
                  <v:imagedata r:id="rId24" o:title=""/>
                </v:shape>
                <o:OLEObject Type="Embed" ProgID="Equation.3" ShapeID="_x0000_i1036" DrawAspect="Content" ObjectID="_1333632877" r:id="rId25"/>
              </w:objec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>3) т.к. |</w:t>
            </w:r>
            <w:proofErr w:type="spellStart"/>
            <w:r w:rsidRPr="00DF7DAB">
              <w:rPr>
                <w:i/>
                <w:sz w:val="24"/>
                <w:szCs w:val="24"/>
                <w:lang w:val="en-US"/>
              </w:rPr>
              <w:t>cos</w:t>
            </w:r>
            <w:proofErr w:type="spellEnd"/>
            <w:r w:rsidRPr="00DF7DAB">
              <w:rPr>
                <w:i/>
                <w:sz w:val="24"/>
                <w:szCs w:val="24"/>
              </w:rPr>
              <w:t xml:space="preserve"> </w:t>
            </w:r>
            <w:r w:rsidRPr="00DF7DAB">
              <w:rPr>
                <w:i/>
                <w:sz w:val="24"/>
                <w:szCs w:val="24"/>
                <w:lang w:val="en-US"/>
              </w:rPr>
              <w:t>α</w:t>
            </w:r>
            <w:r w:rsidRPr="00DF7DAB">
              <w:rPr>
                <w:i/>
                <w:sz w:val="24"/>
                <w:szCs w:val="24"/>
              </w:rPr>
              <w:t xml:space="preserve">|≤ </w:t>
            </w:r>
            <w:r w:rsidRPr="00DF7DAB">
              <w:rPr>
                <w:sz w:val="24"/>
                <w:szCs w:val="24"/>
              </w:rPr>
              <w:t xml:space="preserve">1, то </w:t>
            </w:r>
            <w:r w:rsidRPr="00DF7DAB">
              <w:rPr>
                <w:position w:val="-6"/>
                <w:sz w:val="24"/>
                <w:szCs w:val="24"/>
              </w:rPr>
              <w:object w:dxaOrig="440" w:dyaOrig="279">
                <v:shape id="_x0000_i1037" type="#_x0000_t75" style="width:21.75pt;height:14.25pt" o:ole="">
                  <v:imagedata r:id="rId26" o:title=""/>
                </v:shape>
                <o:OLEObject Type="Embed" ProgID="Equation.3" ShapeID="_x0000_i1037" DrawAspect="Content" ObjectID="_1333632878" r:id="rId27"/>
              </w:object>
            </w:r>
            <w:r w:rsidRPr="00DF7DAB">
              <w:rPr>
                <w:sz w:val="24"/>
                <w:szCs w:val="24"/>
              </w:rPr>
              <w:t xml:space="preserve">≤ </w:t>
            </w:r>
            <w:r w:rsidRPr="00DF7DAB">
              <w:rPr>
                <w:position w:val="-14"/>
                <w:sz w:val="24"/>
                <w:szCs w:val="24"/>
              </w:rPr>
              <w:object w:dxaOrig="600" w:dyaOrig="400">
                <v:shape id="_x0000_i1038" type="#_x0000_t75" style="width:33.75pt;height:21pt" o:ole="">
                  <v:imagedata r:id="rId28" o:title=""/>
                </v:shape>
                <o:OLEObject Type="Embed" ProgID="Equation.3" ShapeID="_x0000_i1038" DrawAspect="Content" ObjectID="_1333632879" r:id="rId29"/>
              </w:objec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а  (2) уравнение   </w:t>
            </w:r>
            <w:r w:rsidRPr="00DF7DAB">
              <w:rPr>
                <w:position w:val="-24"/>
                <w:sz w:val="24"/>
                <w:szCs w:val="24"/>
              </w:rPr>
              <w:object w:dxaOrig="780" w:dyaOrig="620">
                <v:shape id="_x0000_i1039" type="#_x0000_t75" style="width:43.5pt;height:32.25pt" o:ole="">
                  <v:imagedata r:id="rId30" o:title=""/>
                </v:shape>
                <o:OLEObject Type="Embed" ProgID="Equation.3" ShapeID="_x0000_i1039" DrawAspect="Content" ObjectID="_1333632880" r:id="rId31"/>
              </w:object>
            </w:r>
            <w:r w:rsidRPr="00DF7DAB">
              <w:rPr>
                <w:sz w:val="24"/>
                <w:szCs w:val="24"/>
              </w:rPr>
              <w:t>, т.е.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4) если  </w:t>
            </w:r>
            <w:r w:rsidRPr="00DF7DAB">
              <w:rPr>
                <w:i/>
                <w:sz w:val="24"/>
                <w:szCs w:val="24"/>
                <w:lang w:val="en-US"/>
              </w:rPr>
              <w:t>α</w:t>
            </w:r>
            <w:r w:rsidRPr="00DF7DAB">
              <w:rPr>
                <w:i/>
                <w:sz w:val="24"/>
                <w:szCs w:val="24"/>
              </w:rPr>
              <w:t>=0</w:t>
            </w:r>
            <w:r w:rsidRPr="00DF7DAB">
              <w:rPr>
                <w:sz w:val="24"/>
                <w:szCs w:val="24"/>
              </w:rPr>
              <w:t xml:space="preserve">, то </w:t>
            </w:r>
            <w:r w:rsidRPr="00DF7DAB">
              <w:rPr>
                <w:position w:val="-6"/>
                <w:sz w:val="24"/>
                <w:szCs w:val="24"/>
              </w:rPr>
              <w:object w:dxaOrig="440" w:dyaOrig="279">
                <v:shape id="_x0000_i1040" type="#_x0000_t75" style="width:21.75pt;height:14.25pt" o:ole="">
                  <v:imagedata r:id="rId32" o:title=""/>
                </v:shape>
                <o:OLEObject Type="Embed" ProgID="Equation.3" ShapeID="_x0000_i1040" DrawAspect="Content" ObjectID="_1333632881" r:id="rId33"/>
              </w:object>
            </w:r>
            <w:r w:rsidRPr="00DF7DAB">
              <w:rPr>
                <w:sz w:val="24"/>
                <w:szCs w:val="24"/>
              </w:rPr>
              <w:t xml:space="preserve">= </w:t>
            </w:r>
            <w:r w:rsidRPr="00DF7DAB">
              <w:rPr>
                <w:position w:val="-14"/>
                <w:sz w:val="24"/>
                <w:szCs w:val="24"/>
              </w:rPr>
              <w:object w:dxaOrig="600" w:dyaOrig="400">
                <v:shape id="_x0000_i1041" type="#_x0000_t75" style="width:33.75pt;height:21pt" o:ole="">
                  <v:imagedata r:id="rId28" o:title=""/>
                </v:shape>
                <o:OLEObject Type="Embed" ProgID="Equation.3" ShapeID="_x0000_i1041" DrawAspect="Content" ObjectID="_1333632882" r:id="rId34"/>
              </w:objec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position w:val="-28"/>
                <w:sz w:val="24"/>
                <w:szCs w:val="24"/>
              </w:rPr>
              <w:object w:dxaOrig="859" w:dyaOrig="660">
                <v:shape id="_x0000_i1042" type="#_x0000_t75" style="width:48pt;height:34.5pt" o:ole="">
                  <v:imagedata r:id="rId35" o:title=""/>
                </v:shape>
                <o:OLEObject Type="Embed" ProgID="Equation.3" ShapeID="_x0000_i1042" DrawAspect="Content" ObjectID="_1333632883" r:id="rId36"/>
              </w:object>
            </w:r>
            <w:r w:rsidRPr="00DF7DAB">
              <w:rPr>
                <w:sz w:val="24"/>
                <w:szCs w:val="24"/>
              </w:rPr>
              <w:t xml:space="preserve">, а  т.к.  </w:t>
            </w:r>
            <w:r w:rsidRPr="00DF7DAB">
              <w:rPr>
                <w:position w:val="-14"/>
                <w:sz w:val="24"/>
                <w:szCs w:val="24"/>
              </w:rPr>
              <w:object w:dxaOrig="1900" w:dyaOrig="420">
                <v:shape id="_x0000_i1043" type="#_x0000_t75" style="width:106.5pt;height:21.75pt" o:ole="">
                  <v:imagedata r:id="rId37" o:title=""/>
                </v:shape>
                <o:OLEObject Type="Embed" ProgID="Equation.3" ShapeID="_x0000_i1043" DrawAspect="Content" ObjectID="_1333632884" r:id="rId38"/>
              </w:objec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(какими будут в этом случае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44" type="#_x0000_t75" style="width:9.75pt;height:14.25pt" o:ole="">
                  <v:imagedata r:id="rId16" o:title=""/>
                </v:shape>
                <o:OLEObject Type="Embed" ProgID="Equation.3" ShapeID="_x0000_i1044" DrawAspect="Content" ObjectID="_1333632885" r:id="rId39"/>
              </w:object>
            </w:r>
            <w:r w:rsidRPr="00DF7DAB">
              <w:rPr>
                <w:sz w:val="24"/>
                <w:szCs w:val="24"/>
              </w:rPr>
              <w:t xml:space="preserve"> и 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45" type="#_x0000_t75" style="width:9.75pt;height:14.25pt" o:ole="">
                  <v:imagedata r:id="rId18" o:title=""/>
                </v:shape>
                <o:OLEObject Type="Embed" ProgID="Equation.3" ShapeID="_x0000_i1045" DrawAspect="Content" ObjectID="_1333632886" r:id="rId40"/>
              </w:object>
            </w:r>
            <w:r w:rsidRPr="00DF7DAB">
              <w:rPr>
                <w:sz w:val="24"/>
                <w:szCs w:val="24"/>
              </w:rPr>
              <w:t>?)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position w:val="-14"/>
                <w:sz w:val="24"/>
                <w:szCs w:val="24"/>
              </w:rPr>
              <w:object w:dxaOrig="920" w:dyaOrig="400">
                <v:shape id="_x0000_i1046" type="#_x0000_t75" style="width:51.75pt;height:21pt" o:ole="">
                  <v:imagedata r:id="rId41" o:title=""/>
                </v:shape>
                <o:OLEObject Type="Embed" ProgID="Equation.3" ShapeID="_x0000_i1046" DrawAspect="Content" ObjectID="_1333632887" r:id="rId42"/>
              </w:object>
            </w:r>
            <w:r w:rsidRPr="00DF7DAB">
              <w:rPr>
                <w:sz w:val="24"/>
                <w:szCs w:val="24"/>
              </w:rPr>
              <w:t xml:space="preserve">, =&gt;  </w:t>
            </w:r>
            <w:r w:rsidRPr="00DF7DAB">
              <w:rPr>
                <w:position w:val="-14"/>
                <w:sz w:val="24"/>
                <w:szCs w:val="24"/>
              </w:rPr>
              <w:object w:dxaOrig="1219" w:dyaOrig="400">
                <v:shape id="_x0000_i1047" type="#_x0000_t75" style="width:68.25pt;height:21pt" o:ole="">
                  <v:imagedata r:id="rId43" o:title=""/>
                </v:shape>
                <o:OLEObject Type="Embed" ProgID="Equation.3" ShapeID="_x0000_i1047" DrawAspect="Content" ObjectID="_1333632888" r:id="rId44"/>
              </w:object>
            </w:r>
            <w:r w:rsidRPr="00DF7DAB">
              <w:rPr>
                <w:sz w:val="24"/>
                <w:szCs w:val="24"/>
              </w:rPr>
              <w:t>,  =&gt;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</w:p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48" type="#_x0000_t75" style="width:9.75pt;height:14.25pt" o:ole="">
                  <v:imagedata r:id="rId16" o:title=""/>
                </v:shape>
                <o:OLEObject Type="Embed" ProgID="Equation.3" ShapeID="_x0000_i1048" DrawAspect="Content" ObjectID="_1333632889" r:id="rId45"/>
              </w:object>
            </w:r>
            <w:r w:rsidRPr="00DF7DAB">
              <w:rPr>
                <w:sz w:val="24"/>
                <w:szCs w:val="24"/>
              </w:rPr>
              <w:t>=λ</w:t>
            </w:r>
            <w:r w:rsidRPr="00DF7DAB">
              <w:rPr>
                <w:position w:val="-6"/>
                <w:sz w:val="24"/>
                <w:szCs w:val="24"/>
              </w:rPr>
              <w:object w:dxaOrig="200" w:dyaOrig="279">
                <v:shape id="_x0000_i1049" type="#_x0000_t75" style="width:9.75pt;height:14.25pt" o:ole="">
                  <v:imagedata r:id="rId18" o:title=""/>
                </v:shape>
                <o:OLEObject Type="Embed" ProgID="Equation.3" ShapeID="_x0000_i1049" DrawAspect="Content" ObjectID="_1333632890" r:id="rId46"/>
              </w:object>
            </w:r>
            <w:r w:rsidRPr="00DF7DAB">
              <w:rPr>
                <w:sz w:val="24"/>
                <w:szCs w:val="24"/>
              </w:rPr>
              <w:t>, т.е.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position w:val="-24"/>
                <w:sz w:val="24"/>
                <w:szCs w:val="24"/>
              </w:rPr>
              <w:object w:dxaOrig="1500" w:dyaOrig="620">
                <v:shape id="_x0000_i1050" type="#_x0000_t75" style="width:75pt;height:30.75pt" o:ole="">
                  <v:imagedata r:id="rId47" o:title=""/>
                </v:shape>
                <o:OLEObject Type="Embed" ProgID="Equation.3" ShapeID="_x0000_i1050" DrawAspect="Content" ObjectID="_1333632891" r:id="rId48"/>
              </w:object>
            </w:r>
            <w:r w:rsidRPr="00DF7DAB">
              <w:rPr>
                <w:sz w:val="24"/>
                <w:szCs w:val="24"/>
              </w:rPr>
              <w:t xml:space="preserve"> =&gt;  </w:t>
            </w:r>
            <w:r w:rsidRPr="00DF7DAB">
              <w:rPr>
                <w:i/>
                <w:sz w:val="24"/>
                <w:szCs w:val="24"/>
                <w:lang w:val="en-US"/>
              </w:rPr>
              <w:t>x</w:t>
            </w:r>
            <w:r w:rsidRPr="00DF7DAB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DF7DAB">
              <w:rPr>
                <w:i/>
                <w:sz w:val="24"/>
                <w:szCs w:val="24"/>
              </w:rPr>
              <w:t>=</w:t>
            </w:r>
            <w:r w:rsidRPr="00DF7DAB">
              <w:rPr>
                <w:i/>
                <w:sz w:val="24"/>
                <w:szCs w:val="24"/>
                <w:lang w:val="en-US"/>
              </w:rPr>
              <w:t xml:space="preserve"> y</w:t>
            </w:r>
            <w:r w:rsidRPr="00DF7DAB">
              <w:rPr>
                <w:i/>
                <w:sz w:val="24"/>
                <w:szCs w:val="24"/>
              </w:rPr>
              <w:t xml:space="preserve"> =</w:t>
            </w:r>
            <w:r w:rsidRPr="00DF7DAB">
              <w:rPr>
                <w:i/>
                <w:sz w:val="24"/>
                <w:szCs w:val="24"/>
                <w:lang w:val="en-US"/>
              </w:rPr>
              <w:t xml:space="preserve"> z</w:t>
            </w:r>
            <w:r w:rsidRPr="00DF7DAB">
              <w:rPr>
                <w:i/>
                <w:sz w:val="24"/>
                <w:szCs w:val="24"/>
              </w:rPr>
              <w:t xml:space="preserve"> =</w:t>
            </w:r>
            <w:r w:rsidRPr="00DF7DAB">
              <w:rPr>
                <w:i/>
                <w:position w:val="-24"/>
                <w:sz w:val="24"/>
                <w:szCs w:val="24"/>
              </w:rPr>
              <w:object w:dxaOrig="220" w:dyaOrig="620">
                <v:shape id="_x0000_i1051" type="#_x0000_t75" style="width:11.25pt;height:30.75pt" o:ole="">
                  <v:imagedata r:id="rId49" o:title=""/>
                </v:shape>
                <o:OLEObject Type="Embed" ProgID="Equation.3" ShapeID="_x0000_i1051" DrawAspect="Content" ObjectID="_1333632892" r:id="rId50"/>
              </w:objec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position w:val="-30"/>
                <w:sz w:val="24"/>
                <w:szCs w:val="24"/>
              </w:rPr>
              <w:object w:dxaOrig="1740" w:dyaOrig="680">
                <v:shape id="_x0000_i1052" type="#_x0000_t75" style="width:87pt;height:33.75pt" o:ole="">
                  <v:imagedata r:id="rId51" o:title=""/>
                </v:shape>
                <o:OLEObject Type="Embed" ProgID="Equation.3" ShapeID="_x0000_i1052" DrawAspect="Content" ObjectID="_1333632893" r:id="rId52"/>
              </w:objec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Ответ:   </w:t>
            </w:r>
            <w:r w:rsidRPr="00DF7DAB">
              <w:rPr>
                <w:position w:val="-28"/>
                <w:sz w:val="24"/>
                <w:szCs w:val="24"/>
              </w:rPr>
              <w:object w:dxaOrig="940" w:dyaOrig="680">
                <v:shape id="_x0000_i1053" type="#_x0000_t75" style="width:47.25pt;height:33.75pt" o:ole="">
                  <v:imagedata r:id="rId53" o:title=""/>
                </v:shape>
                <o:OLEObject Type="Embed" ProgID="Equation.3" ShapeID="_x0000_i1053" DrawAspect="Content" ObjectID="_1333632894" r:id="rId54"/>
              </w:object>
            </w:r>
            <w:r w:rsidRPr="00DF7DAB">
              <w:rPr>
                <w:i/>
                <w:sz w:val="24"/>
                <w:szCs w:val="24"/>
              </w:rPr>
              <w:t xml:space="preserve">  </w:t>
            </w:r>
          </w:p>
        </w:tc>
      </w:tr>
      <w:tr w:rsidR="0047129A" w:rsidRPr="00DF7DAB" w:rsidTr="00E4314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 xml:space="preserve">5) записать </w:t>
            </w:r>
            <w:r w:rsidRPr="00DF7DAB">
              <w:rPr>
                <w:position w:val="-14"/>
                <w:sz w:val="24"/>
                <w:szCs w:val="24"/>
              </w:rPr>
              <w:object w:dxaOrig="279" w:dyaOrig="400">
                <v:shape id="_x0000_i1054" type="#_x0000_t75" style="width:15.75pt;height:21pt" o:ole="">
                  <v:imagedata r:id="rId55" o:title=""/>
                </v:shape>
                <o:OLEObject Type="Embed" ProgID="Equation.3" ShapeID="_x0000_i1054" DrawAspect="Content" ObjectID="_1333632895" r:id="rId56"/>
              </w:object>
            </w:r>
            <w:r w:rsidRPr="00DF7DAB">
              <w:rPr>
                <w:sz w:val="24"/>
                <w:szCs w:val="24"/>
              </w:rPr>
              <w:t xml:space="preserve"> и </w:t>
            </w:r>
            <w:r w:rsidRPr="00DF7DAB">
              <w:rPr>
                <w:position w:val="-14"/>
                <w:sz w:val="24"/>
                <w:szCs w:val="24"/>
              </w:rPr>
              <w:object w:dxaOrig="260" w:dyaOrig="400">
                <v:shape id="_x0000_i1055" type="#_x0000_t75" style="width:14.25pt;height:21pt" o:ole="">
                  <v:imagedata r:id="rId57" o:title=""/>
                </v:shape>
                <o:OLEObject Type="Embed" ProgID="Equation.3" ShapeID="_x0000_i1055" DrawAspect="Content" ObjectID="_1333632896" r:id="rId58"/>
              </w:object>
            </w:r>
            <w:r w:rsidRPr="00DF7DAB">
              <w:rPr>
                <w:sz w:val="24"/>
                <w:szCs w:val="24"/>
              </w:rPr>
              <w:t xml:space="preserve"> через их координаты.</w:t>
            </w:r>
          </w:p>
        </w:tc>
        <w:tc>
          <w:tcPr>
            <w:tcW w:w="5386" w:type="dxa"/>
          </w:tcPr>
          <w:p w:rsidR="0047129A" w:rsidRPr="00DF7DAB" w:rsidRDefault="0047129A" w:rsidP="00E4314D">
            <w:pPr>
              <w:rPr>
                <w:sz w:val="24"/>
                <w:szCs w:val="24"/>
              </w:rPr>
            </w:pPr>
            <w:r w:rsidRPr="00DF7DAB">
              <w:rPr>
                <w:sz w:val="24"/>
                <w:szCs w:val="24"/>
              </w:rPr>
              <w:t>Запись примера ведется на доске учителем.</w:t>
            </w:r>
          </w:p>
        </w:tc>
      </w:tr>
    </w:tbl>
    <w:p w:rsidR="0047129A" w:rsidRPr="00DF7DAB" w:rsidRDefault="0047129A" w:rsidP="0047129A">
      <w:pPr>
        <w:rPr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29A"/>
    <w:rsid w:val="00192AD3"/>
    <w:rsid w:val="0047129A"/>
    <w:rsid w:val="00A023E5"/>
    <w:rsid w:val="00E2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3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4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WareZ Provider 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2010-04-24T12:46:00Z</dcterms:created>
  <dcterms:modified xsi:type="dcterms:W3CDTF">2010-04-24T12:47:00Z</dcterms:modified>
</cp:coreProperties>
</file>