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8C" w:rsidRDefault="0023328C" w:rsidP="0023328C">
      <w:pPr>
        <w:jc w:val="center"/>
        <w:rPr>
          <w:sz w:val="28"/>
          <w:szCs w:val="28"/>
        </w:rPr>
      </w:pPr>
    </w:p>
    <w:p w:rsidR="0023328C" w:rsidRDefault="0023328C" w:rsidP="0023328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23328C" w:rsidRDefault="0023328C" w:rsidP="0023328C">
      <w:pPr>
        <w:jc w:val="right"/>
        <w:rPr>
          <w:sz w:val="28"/>
          <w:szCs w:val="28"/>
        </w:rPr>
      </w:pPr>
    </w:p>
    <w:p w:rsidR="0023328C" w:rsidRDefault="0023328C" w:rsidP="0023328C">
      <w:pPr>
        <w:jc w:val="center"/>
        <w:rPr>
          <w:sz w:val="32"/>
        </w:rPr>
      </w:pPr>
      <w:r>
        <w:rPr>
          <w:sz w:val="32"/>
        </w:rPr>
        <w:t>Информация об изменении в процессе управления</w:t>
      </w:r>
    </w:p>
    <w:tbl>
      <w:tblPr>
        <w:tblpPr w:leftFromText="180" w:rightFromText="180" w:vertAnchor="text" w:horzAnchor="margin" w:tblpXSpec="center" w:tblpY="25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4320"/>
        <w:gridCol w:w="4140"/>
      </w:tblGrid>
      <w:tr w:rsidR="0023328C" w:rsidTr="004B364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23328C" w:rsidRDefault="0023328C" w:rsidP="004B364C">
            <w:r>
              <w:t>№</w:t>
            </w:r>
          </w:p>
        </w:tc>
        <w:tc>
          <w:tcPr>
            <w:tcW w:w="4320" w:type="dxa"/>
          </w:tcPr>
          <w:p w:rsidR="0023328C" w:rsidRDefault="0023328C" w:rsidP="004B364C">
            <w:r>
              <w:t>Направление изменения (структура, новые подразделения, новые функции, новый подход)</w:t>
            </w:r>
          </w:p>
        </w:tc>
        <w:tc>
          <w:tcPr>
            <w:tcW w:w="4140" w:type="dxa"/>
          </w:tcPr>
          <w:p w:rsidR="0023328C" w:rsidRDefault="0023328C" w:rsidP="004B364C">
            <w:r>
              <w:t>Задачи, решенные в процессе совершенствования управленческой системы</w:t>
            </w:r>
          </w:p>
        </w:tc>
      </w:tr>
      <w:tr w:rsidR="0023328C" w:rsidTr="004B364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23328C" w:rsidRDefault="0023328C" w:rsidP="004B364C">
            <w:r>
              <w:t>1</w:t>
            </w:r>
          </w:p>
        </w:tc>
        <w:tc>
          <w:tcPr>
            <w:tcW w:w="4320" w:type="dxa"/>
          </w:tcPr>
          <w:p w:rsidR="0023328C" w:rsidRDefault="0023328C" w:rsidP="004B364C">
            <w:r>
              <w:t>Структура</w:t>
            </w:r>
          </w:p>
          <w:p w:rsidR="0023328C" w:rsidRDefault="0023328C" w:rsidP="0023328C">
            <w:pPr>
              <w:numPr>
                <w:ilvl w:val="0"/>
                <w:numId w:val="1"/>
              </w:numPr>
            </w:pPr>
            <w:r>
              <w:t>заместитель директора по экспериментальной работе.</w:t>
            </w:r>
          </w:p>
        </w:tc>
        <w:tc>
          <w:tcPr>
            <w:tcW w:w="4140" w:type="dxa"/>
          </w:tcPr>
          <w:p w:rsidR="0023328C" w:rsidRDefault="0023328C" w:rsidP="004B364C">
            <w:r>
              <w:t>1.Превращение школы в адаптивную развивающую и развивающуюся системы</w:t>
            </w:r>
          </w:p>
        </w:tc>
      </w:tr>
      <w:tr w:rsidR="0023328C" w:rsidTr="004B364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23328C" w:rsidRDefault="0023328C" w:rsidP="004B364C">
            <w:r>
              <w:t>2</w:t>
            </w:r>
          </w:p>
        </w:tc>
        <w:tc>
          <w:tcPr>
            <w:tcW w:w="4320" w:type="dxa"/>
          </w:tcPr>
          <w:p w:rsidR="0023328C" w:rsidRDefault="0023328C" w:rsidP="004B364C">
            <w:r>
              <w:t>Новые подразделения</w:t>
            </w:r>
          </w:p>
          <w:p w:rsidR="0023328C" w:rsidRDefault="0023328C" w:rsidP="0023328C">
            <w:pPr>
              <w:numPr>
                <w:ilvl w:val="0"/>
                <w:numId w:val="2"/>
              </w:numPr>
            </w:pPr>
            <w:r>
              <w:t>Научно-методический совет ГЭП</w:t>
            </w:r>
          </w:p>
          <w:p w:rsidR="0023328C" w:rsidRDefault="0023328C" w:rsidP="0023328C">
            <w:pPr>
              <w:numPr>
                <w:ilvl w:val="0"/>
                <w:numId w:val="3"/>
              </w:numPr>
            </w:pPr>
            <w:r>
              <w:t>Курс «Подготовка учащихся к поступлению в вуз».</w:t>
            </w:r>
          </w:p>
        </w:tc>
        <w:tc>
          <w:tcPr>
            <w:tcW w:w="4140" w:type="dxa"/>
          </w:tcPr>
          <w:p w:rsidR="0023328C" w:rsidRDefault="0023328C" w:rsidP="004B364C">
            <w:r>
              <w:t>2.Научно-методическое обеспечение инновационной деятельности учителя.</w:t>
            </w:r>
          </w:p>
        </w:tc>
      </w:tr>
      <w:tr w:rsidR="0023328C" w:rsidTr="004B364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23328C" w:rsidRDefault="0023328C" w:rsidP="004B364C">
            <w:r>
              <w:t>3</w:t>
            </w:r>
          </w:p>
        </w:tc>
        <w:tc>
          <w:tcPr>
            <w:tcW w:w="4320" w:type="dxa"/>
          </w:tcPr>
          <w:p w:rsidR="0023328C" w:rsidRDefault="0023328C" w:rsidP="004B364C">
            <w:r>
              <w:t>Новые функции</w:t>
            </w:r>
          </w:p>
          <w:p w:rsidR="0023328C" w:rsidRDefault="0023328C" w:rsidP="0023328C">
            <w:pPr>
              <w:numPr>
                <w:ilvl w:val="0"/>
                <w:numId w:val="4"/>
              </w:numPr>
            </w:pPr>
            <w:r>
              <w:t>Направления ЭД в функционале директора</w:t>
            </w:r>
          </w:p>
          <w:p w:rsidR="0023328C" w:rsidRDefault="0023328C" w:rsidP="0023328C">
            <w:pPr>
              <w:numPr>
                <w:ilvl w:val="0"/>
                <w:numId w:val="5"/>
              </w:numPr>
            </w:pPr>
            <w:r>
              <w:t>Направления ЭД в функционале зам директора по УВР</w:t>
            </w:r>
          </w:p>
          <w:p w:rsidR="0023328C" w:rsidRDefault="0023328C" w:rsidP="0023328C">
            <w:pPr>
              <w:numPr>
                <w:ilvl w:val="0"/>
                <w:numId w:val="6"/>
              </w:numPr>
            </w:pPr>
            <w:r>
              <w:t>Направления ЭД в работе педагогов школы</w:t>
            </w:r>
          </w:p>
          <w:p w:rsidR="0023328C" w:rsidRDefault="0023328C" w:rsidP="0023328C">
            <w:pPr>
              <w:numPr>
                <w:ilvl w:val="0"/>
                <w:numId w:val="7"/>
              </w:numPr>
            </w:pPr>
            <w:r>
              <w:t>Направление  ЭД в деятельности педагога-психолога</w:t>
            </w:r>
          </w:p>
        </w:tc>
        <w:tc>
          <w:tcPr>
            <w:tcW w:w="4140" w:type="dxa"/>
          </w:tcPr>
          <w:p w:rsidR="0023328C" w:rsidRDefault="0023328C" w:rsidP="004B364C">
            <w:r>
              <w:t>3.Создание педагогических условий, обеспечивающих эффективность формирования профессионального самоопределения школьников, как основы профильного обучения.</w:t>
            </w:r>
          </w:p>
        </w:tc>
      </w:tr>
      <w:tr w:rsidR="0023328C" w:rsidTr="004B364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23328C" w:rsidRDefault="0023328C" w:rsidP="004B364C">
            <w:r>
              <w:t>4</w:t>
            </w:r>
          </w:p>
        </w:tc>
        <w:tc>
          <w:tcPr>
            <w:tcW w:w="4320" w:type="dxa"/>
          </w:tcPr>
          <w:p w:rsidR="0023328C" w:rsidRDefault="0023328C" w:rsidP="004B364C">
            <w:r>
              <w:t>Новый подход</w:t>
            </w:r>
          </w:p>
          <w:p w:rsidR="0023328C" w:rsidRDefault="0023328C" w:rsidP="0023328C">
            <w:pPr>
              <w:numPr>
                <w:ilvl w:val="0"/>
                <w:numId w:val="8"/>
              </w:numPr>
            </w:pPr>
            <w:r>
              <w:t>Преподавание профильных предметов (углубление, расширение)</w:t>
            </w:r>
          </w:p>
          <w:p w:rsidR="0023328C" w:rsidRDefault="0023328C" w:rsidP="0023328C">
            <w:pPr>
              <w:numPr>
                <w:ilvl w:val="0"/>
                <w:numId w:val="9"/>
              </w:numPr>
            </w:pPr>
            <w:r>
              <w:t>Активное использование инновационных технологий в процессе преподавания</w:t>
            </w:r>
          </w:p>
          <w:p w:rsidR="0023328C" w:rsidRDefault="0023328C" w:rsidP="0023328C">
            <w:pPr>
              <w:numPr>
                <w:ilvl w:val="0"/>
                <w:numId w:val="10"/>
              </w:numPr>
            </w:pPr>
            <w:r>
              <w:t>Содержание программно-методического обеспечения образовательного процесса</w:t>
            </w:r>
          </w:p>
          <w:p w:rsidR="0023328C" w:rsidRDefault="0023328C" w:rsidP="0023328C">
            <w:pPr>
              <w:numPr>
                <w:ilvl w:val="0"/>
                <w:numId w:val="11"/>
              </w:numPr>
            </w:pPr>
            <w:r>
              <w:t>Создание элективных курсов по профильным дисциплинам</w:t>
            </w:r>
          </w:p>
          <w:p w:rsidR="0023328C" w:rsidRDefault="0023328C" w:rsidP="0023328C">
            <w:pPr>
              <w:numPr>
                <w:ilvl w:val="0"/>
                <w:numId w:val="12"/>
              </w:numPr>
            </w:pPr>
            <w:r>
              <w:t>Детализированный подход к формированию курсовой системы учителей</w:t>
            </w:r>
          </w:p>
          <w:p w:rsidR="0023328C" w:rsidRDefault="0023328C" w:rsidP="0023328C">
            <w:pPr>
              <w:numPr>
                <w:ilvl w:val="0"/>
                <w:numId w:val="13"/>
              </w:numPr>
            </w:pPr>
            <w:r>
              <w:t>Система мониторинга и контроля знаний учащихся</w:t>
            </w:r>
          </w:p>
          <w:p w:rsidR="0023328C" w:rsidRDefault="0023328C" w:rsidP="0023328C">
            <w:pPr>
              <w:numPr>
                <w:ilvl w:val="0"/>
                <w:numId w:val="14"/>
              </w:numPr>
            </w:pPr>
            <w:r>
              <w:t>Система внешних связей</w:t>
            </w:r>
          </w:p>
        </w:tc>
        <w:tc>
          <w:tcPr>
            <w:tcW w:w="4140" w:type="dxa"/>
          </w:tcPr>
          <w:p w:rsidR="0023328C" w:rsidRDefault="0023328C" w:rsidP="004B364C">
            <w:r>
              <w:t xml:space="preserve">4.Повышение качества образования учащихся на основе личностно-ориентированного подхода в обучении. 5.Создание </w:t>
            </w:r>
            <w:proofErr w:type="spellStart"/>
            <w:r>
              <w:t>здоровьесберегающей</w:t>
            </w:r>
            <w:proofErr w:type="spellEnd"/>
            <w:r>
              <w:t xml:space="preserve"> образовательной среды. </w:t>
            </w:r>
          </w:p>
          <w:p w:rsidR="0023328C" w:rsidRDefault="0023328C" w:rsidP="004B364C">
            <w:r>
              <w:t xml:space="preserve">6.Обновление системы дополнительного образования учащихся. </w:t>
            </w:r>
          </w:p>
          <w:p w:rsidR="0023328C" w:rsidRDefault="0023328C" w:rsidP="004B364C">
            <w:r>
              <w:t xml:space="preserve">7.сформированность системы мониторинга УВП в профильных и </w:t>
            </w:r>
            <w:proofErr w:type="spellStart"/>
            <w:r>
              <w:t>предпрофильных</w:t>
            </w:r>
            <w:proofErr w:type="spellEnd"/>
            <w:r>
              <w:t xml:space="preserve"> классах. </w:t>
            </w:r>
          </w:p>
          <w:p w:rsidR="0023328C" w:rsidRDefault="0023328C" w:rsidP="004B364C">
            <w:r>
              <w:t xml:space="preserve">8.Создание системы воспитательной работы по поддержке социально-профессионального самоопределения учащихся профильных и </w:t>
            </w:r>
            <w:proofErr w:type="spellStart"/>
            <w:r>
              <w:t>предпрофильных</w:t>
            </w:r>
            <w:proofErr w:type="spellEnd"/>
            <w:r>
              <w:t xml:space="preserve"> классов. </w:t>
            </w:r>
          </w:p>
          <w:p w:rsidR="0023328C" w:rsidRDefault="0023328C" w:rsidP="004B364C">
            <w:r>
              <w:t>9.Создание системы взаимодействия СОШ с высшими учебными заведениями.</w:t>
            </w:r>
          </w:p>
        </w:tc>
      </w:tr>
    </w:tbl>
    <w:p w:rsidR="0023328C" w:rsidRDefault="0023328C" w:rsidP="0023328C">
      <w:pPr>
        <w:jc w:val="center"/>
        <w:rPr>
          <w:sz w:val="32"/>
        </w:rPr>
      </w:pPr>
    </w:p>
    <w:p w:rsidR="0023328C" w:rsidRDefault="0023328C" w:rsidP="0023328C"/>
    <w:p w:rsidR="0023328C" w:rsidRDefault="0023328C" w:rsidP="0023328C">
      <w:pPr>
        <w:jc w:val="center"/>
        <w:rPr>
          <w:sz w:val="28"/>
          <w:szCs w:val="28"/>
        </w:rPr>
      </w:pPr>
    </w:p>
    <w:p w:rsidR="0023328C" w:rsidRDefault="0023328C" w:rsidP="0023328C">
      <w:pPr>
        <w:jc w:val="center"/>
        <w:rPr>
          <w:sz w:val="28"/>
          <w:szCs w:val="28"/>
        </w:rPr>
      </w:pPr>
    </w:p>
    <w:p w:rsidR="0023328C" w:rsidRDefault="0023328C" w:rsidP="0023328C">
      <w:pPr>
        <w:jc w:val="center"/>
        <w:rPr>
          <w:sz w:val="28"/>
          <w:szCs w:val="28"/>
        </w:rPr>
      </w:pPr>
    </w:p>
    <w:p w:rsidR="0023328C" w:rsidRDefault="0023328C" w:rsidP="0023328C">
      <w:pPr>
        <w:jc w:val="center"/>
        <w:rPr>
          <w:sz w:val="28"/>
          <w:szCs w:val="28"/>
        </w:rPr>
      </w:pPr>
    </w:p>
    <w:p w:rsidR="0023328C" w:rsidRDefault="0023328C" w:rsidP="0023328C">
      <w:pPr>
        <w:jc w:val="center"/>
        <w:rPr>
          <w:sz w:val="28"/>
          <w:szCs w:val="28"/>
        </w:rPr>
      </w:pPr>
    </w:p>
    <w:p w:rsidR="0023328C" w:rsidRDefault="0023328C" w:rsidP="0023328C">
      <w:pPr>
        <w:jc w:val="center"/>
        <w:rPr>
          <w:sz w:val="28"/>
          <w:szCs w:val="28"/>
        </w:rPr>
      </w:pPr>
    </w:p>
    <w:p w:rsidR="0023328C" w:rsidRDefault="0023328C" w:rsidP="0023328C">
      <w:pPr>
        <w:jc w:val="center"/>
        <w:rPr>
          <w:sz w:val="28"/>
          <w:szCs w:val="28"/>
        </w:rPr>
      </w:pPr>
    </w:p>
    <w:p w:rsidR="0023328C" w:rsidRPr="00084CAF" w:rsidRDefault="0023328C" w:rsidP="0023328C">
      <w:pPr>
        <w:jc w:val="center"/>
        <w:rPr>
          <w:sz w:val="28"/>
          <w:szCs w:val="28"/>
        </w:rPr>
      </w:pPr>
    </w:p>
    <w:p w:rsidR="0023328C" w:rsidRPr="002649C8" w:rsidRDefault="0023328C" w:rsidP="0023328C">
      <w:pPr>
        <w:jc w:val="center"/>
        <w:rPr>
          <w:b/>
          <w:bCs/>
          <w:i/>
          <w:iCs/>
          <w:sz w:val="28"/>
          <w:szCs w:val="28"/>
        </w:rPr>
      </w:pPr>
    </w:p>
    <w:p w:rsidR="00A023E5" w:rsidRDefault="00A023E5"/>
    <w:sectPr w:rsidR="00A023E5" w:rsidSect="00540FB0">
      <w:pgSz w:w="11906" w:h="16838"/>
      <w:pgMar w:top="1134" w:right="851" w:bottom="1134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0F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FE39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06577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D7F1D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4E8758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C0A04D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4C033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51A12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92072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9F3012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4EB63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98862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15641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A4A4E2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"/>
  </w:num>
  <w:num w:numId="5">
    <w:abstractNumId w:val="11"/>
  </w:num>
  <w:num w:numId="6">
    <w:abstractNumId w:val="3"/>
  </w:num>
  <w:num w:numId="7">
    <w:abstractNumId w:val="0"/>
  </w:num>
  <w:num w:numId="8">
    <w:abstractNumId w:val="8"/>
  </w:num>
  <w:num w:numId="9">
    <w:abstractNumId w:val="7"/>
  </w:num>
  <w:num w:numId="10">
    <w:abstractNumId w:val="13"/>
  </w:num>
  <w:num w:numId="11">
    <w:abstractNumId w:val="5"/>
  </w:num>
  <w:num w:numId="12">
    <w:abstractNumId w:val="12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28C"/>
    <w:rsid w:val="00192AD3"/>
    <w:rsid w:val="0023328C"/>
    <w:rsid w:val="003825C0"/>
    <w:rsid w:val="00972BBD"/>
    <w:rsid w:val="00A023E5"/>
    <w:rsid w:val="00AC10B9"/>
    <w:rsid w:val="00D6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8C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>WareZ Provider 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2010-05-06T12:30:00Z</dcterms:created>
  <dcterms:modified xsi:type="dcterms:W3CDTF">2010-05-06T12:30:00Z</dcterms:modified>
</cp:coreProperties>
</file>