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1E" w:rsidRDefault="0017611E" w:rsidP="0017611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научно-экспериментальной деятельности идет рост педагогического мастерства, творческой активности учителей.</w:t>
      </w:r>
    </w:p>
    <w:p w:rsidR="0017611E" w:rsidRDefault="0017611E" w:rsidP="0017611E">
      <w:pPr>
        <w:ind w:left="36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17611E" w:rsidRPr="00BE6B85" w:rsidTr="004B364C"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Параметры</w:t>
            </w:r>
          </w:p>
          <w:p w:rsidR="0017611E" w:rsidRPr="00BE6B85" w:rsidRDefault="0017611E" w:rsidP="004B364C">
            <w:pPr>
              <w:rPr>
                <w:sz w:val="28"/>
                <w:szCs w:val="28"/>
              </w:rPr>
            </w:pPr>
          </w:p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год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Рациональное использование традиционных методик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Овладение новыми методами обучения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Овладение </w:t>
            </w:r>
            <w:proofErr w:type="gramStart"/>
            <w:r w:rsidRPr="00BE6B85">
              <w:rPr>
                <w:sz w:val="28"/>
                <w:szCs w:val="28"/>
              </w:rPr>
              <w:t>эффективными</w:t>
            </w:r>
            <w:proofErr w:type="gramEnd"/>
            <w:r w:rsidRPr="00BE6B85">
              <w:rPr>
                <w:sz w:val="28"/>
                <w:szCs w:val="28"/>
              </w:rPr>
              <w:t xml:space="preserve"> ФОПД </w:t>
            </w:r>
            <w:proofErr w:type="spellStart"/>
            <w:r w:rsidRPr="00BE6B85">
              <w:rPr>
                <w:sz w:val="28"/>
                <w:szCs w:val="28"/>
              </w:rPr>
              <w:t>уч</w:t>
            </w:r>
            <w:proofErr w:type="spellEnd"/>
            <w:r w:rsidRPr="00BE6B85">
              <w:rPr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Самооценка и самоанализ своей деятельности</w:t>
            </w:r>
          </w:p>
        </w:tc>
        <w:tc>
          <w:tcPr>
            <w:tcW w:w="2113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Реализация принципов обучения</w:t>
            </w:r>
          </w:p>
        </w:tc>
        <w:tc>
          <w:tcPr>
            <w:tcW w:w="2113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Эффективность </w:t>
            </w:r>
            <w:proofErr w:type="gramStart"/>
            <w:r w:rsidRPr="00BE6B85">
              <w:rPr>
                <w:sz w:val="28"/>
                <w:szCs w:val="28"/>
              </w:rPr>
              <w:t>контроля за</w:t>
            </w:r>
            <w:proofErr w:type="gramEnd"/>
            <w:r w:rsidRPr="00BE6B85">
              <w:rPr>
                <w:sz w:val="28"/>
                <w:szCs w:val="28"/>
              </w:rPr>
              <w:t xml:space="preserve"> степенью </w:t>
            </w:r>
            <w:proofErr w:type="spellStart"/>
            <w:r w:rsidRPr="00BE6B85">
              <w:rPr>
                <w:sz w:val="28"/>
                <w:szCs w:val="28"/>
              </w:rPr>
              <w:t>обученности</w:t>
            </w:r>
            <w:proofErr w:type="spellEnd"/>
          </w:p>
        </w:tc>
      </w:tr>
      <w:tr w:rsidR="0017611E" w:rsidRPr="00BE6B85" w:rsidTr="004B364C"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2002-2003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90%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65%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80%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80%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90%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67%</w:t>
            </w:r>
          </w:p>
        </w:tc>
      </w:tr>
      <w:tr w:rsidR="0017611E" w:rsidRPr="00BE6B85" w:rsidTr="004B364C"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2003-2004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92%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66%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82%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85%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95%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72%</w:t>
            </w:r>
          </w:p>
        </w:tc>
      </w:tr>
      <w:tr w:rsidR="0017611E" w:rsidRPr="00BE6B85" w:rsidTr="004B364C"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2004-2005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96%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68%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85%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87%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95%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80%</w:t>
            </w:r>
          </w:p>
        </w:tc>
      </w:tr>
      <w:tr w:rsidR="0017611E" w:rsidRPr="00BE6B85" w:rsidTr="004B364C"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2005-2006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98%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70%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86%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88%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97%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82%</w:t>
            </w:r>
          </w:p>
        </w:tc>
      </w:tr>
      <w:tr w:rsidR="0017611E" w:rsidRPr="00BE6B85" w:rsidTr="004B364C"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2006-2007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98%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72%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86%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92%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97%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86%</w:t>
            </w:r>
          </w:p>
        </w:tc>
      </w:tr>
      <w:tr w:rsidR="0017611E" w:rsidRPr="00BE6B85" w:rsidTr="004B364C"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2007-2008</w:t>
            </w:r>
          </w:p>
        </w:tc>
        <w:tc>
          <w:tcPr>
            <w:tcW w:w="2112" w:type="dxa"/>
          </w:tcPr>
          <w:p w:rsidR="0017611E" w:rsidRPr="00BE6B85" w:rsidRDefault="0017611E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98,4%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74%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88%</w:t>
            </w:r>
          </w:p>
        </w:tc>
        <w:tc>
          <w:tcPr>
            <w:tcW w:w="2112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92%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98,3%</w:t>
            </w:r>
          </w:p>
        </w:tc>
        <w:tc>
          <w:tcPr>
            <w:tcW w:w="2113" w:type="dxa"/>
          </w:tcPr>
          <w:p w:rsidR="0017611E" w:rsidRDefault="0017611E" w:rsidP="004B364C">
            <w:r w:rsidRPr="00BE6B85">
              <w:rPr>
                <w:sz w:val="28"/>
                <w:szCs w:val="28"/>
              </w:rPr>
              <w:t>88%</w:t>
            </w:r>
          </w:p>
        </w:tc>
      </w:tr>
    </w:tbl>
    <w:p w:rsidR="0017611E" w:rsidRDefault="0017611E" w:rsidP="0017611E">
      <w:pPr>
        <w:ind w:left="360"/>
        <w:rPr>
          <w:sz w:val="28"/>
          <w:szCs w:val="28"/>
        </w:rPr>
      </w:pPr>
    </w:p>
    <w:p w:rsidR="0017611E" w:rsidRDefault="0017611E" w:rsidP="0017611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Уровень профессионального развития педагогических кадров</w:t>
      </w:r>
    </w:p>
    <w:p w:rsidR="0017611E" w:rsidRDefault="0017611E" w:rsidP="0017611E">
      <w:pPr>
        <w:ind w:left="360"/>
        <w:rPr>
          <w:sz w:val="28"/>
          <w:szCs w:val="28"/>
        </w:rPr>
      </w:pPr>
    </w:p>
    <w:p w:rsidR="0017611E" w:rsidRDefault="0017611E" w:rsidP="0017611E">
      <w:pPr>
        <w:ind w:left="360"/>
        <w:rPr>
          <w:sz w:val="28"/>
          <w:szCs w:val="28"/>
        </w:rPr>
      </w:pPr>
    </w:p>
    <w:p w:rsidR="0017611E" w:rsidRDefault="0017611E" w:rsidP="0017611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 последние 3 года курсы ПК пройдены всеми учителями, преподающими в профильных классах на базе МИОО, МГПУ, ФПК, ППК. Повысили квалификационную категорию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3 года 6 человек (5 человек со 2 на 1, 1 человек с 1 на высшую).</w:t>
      </w:r>
    </w:p>
    <w:p w:rsidR="0017611E" w:rsidRDefault="0017611E" w:rsidP="0017611E">
      <w:pPr>
        <w:ind w:left="360"/>
        <w:rPr>
          <w:sz w:val="28"/>
          <w:szCs w:val="28"/>
        </w:rPr>
      </w:pPr>
      <w:r>
        <w:rPr>
          <w:sz w:val="28"/>
          <w:szCs w:val="28"/>
        </w:rPr>
        <w:t>Педагогический состав (категории)</w:t>
      </w:r>
    </w:p>
    <w:p w:rsidR="0017611E" w:rsidRDefault="0017611E" w:rsidP="0017611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Высшая квалификационная категория – 9чел.</w:t>
      </w:r>
    </w:p>
    <w:p w:rsidR="0017611E" w:rsidRDefault="0017611E" w:rsidP="0017611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1-ая квалификационная категория – 5чел.</w:t>
      </w:r>
    </w:p>
    <w:p w:rsidR="0017611E" w:rsidRDefault="0017611E" w:rsidP="0017611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2-ая квалификационная категория – 3 чел.</w:t>
      </w:r>
    </w:p>
    <w:p w:rsidR="0017611E" w:rsidRDefault="0017611E" w:rsidP="0017611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Имеют кандидатскую степень – 2 чел.</w:t>
      </w:r>
    </w:p>
    <w:p w:rsidR="0017611E" w:rsidRDefault="0017611E" w:rsidP="0017611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Профессора – 2 чел</w:t>
      </w:r>
    </w:p>
    <w:p w:rsidR="0017611E" w:rsidRDefault="0017611E" w:rsidP="0017611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Имеют отраслевые награды – 10 чел.</w:t>
      </w:r>
    </w:p>
    <w:p w:rsidR="0017611E" w:rsidRDefault="0017611E" w:rsidP="0017611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Имеют международные награды – 1 чел.</w:t>
      </w:r>
    </w:p>
    <w:p w:rsidR="0017611E" w:rsidRDefault="0017611E" w:rsidP="0017611E">
      <w:pPr>
        <w:rPr>
          <w:sz w:val="28"/>
          <w:szCs w:val="28"/>
        </w:rPr>
      </w:pPr>
    </w:p>
    <w:p w:rsidR="0017611E" w:rsidRDefault="0017611E" w:rsidP="0017611E">
      <w:pPr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Pr="00484DA3" w:rsidRDefault="0017611E" w:rsidP="0017611E">
      <w:pPr>
        <w:rPr>
          <w:b/>
        </w:rPr>
      </w:pPr>
      <w:r w:rsidRPr="00484DA3">
        <w:rPr>
          <w:b/>
        </w:rPr>
        <w:t>Профессиональное развитие кадров в 2008-2009 учебном году.</w:t>
      </w:r>
    </w:p>
    <w:p w:rsidR="0017611E" w:rsidRDefault="0017611E" w:rsidP="0017611E">
      <w:pPr>
        <w:ind w:left="2157"/>
        <w:rPr>
          <w:sz w:val="20"/>
        </w:rPr>
      </w:pPr>
    </w:p>
    <w:tbl>
      <w:tblPr>
        <w:tblW w:w="1412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4"/>
        <w:gridCol w:w="1227"/>
        <w:gridCol w:w="1514"/>
        <w:gridCol w:w="1248"/>
        <w:gridCol w:w="1262"/>
        <w:gridCol w:w="1322"/>
        <w:gridCol w:w="1379"/>
        <w:gridCol w:w="1383"/>
        <w:gridCol w:w="1265"/>
        <w:gridCol w:w="1465"/>
        <w:gridCol w:w="1062"/>
      </w:tblGrid>
      <w:tr w:rsidR="0017611E" w:rsidTr="004B3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" w:type="dxa"/>
            <w:vMerge w:val="restart"/>
            <w:textDirection w:val="btLr"/>
          </w:tcPr>
          <w:p w:rsidR="0017611E" w:rsidRDefault="0017611E" w:rsidP="004B364C">
            <w:pPr>
              <w:ind w:left="357" w:right="113"/>
              <w:rPr>
                <w:sz w:val="20"/>
              </w:rPr>
            </w:pPr>
            <w:r>
              <w:rPr>
                <w:sz w:val="20"/>
              </w:rPr>
              <w:t>№ школы</w:t>
            </w:r>
          </w:p>
        </w:tc>
        <w:tc>
          <w:tcPr>
            <w:tcW w:w="2710" w:type="dxa"/>
            <w:gridSpan w:val="2"/>
          </w:tcPr>
          <w:p w:rsidR="0017611E" w:rsidRDefault="0017611E" w:rsidP="004B364C">
            <w:pPr>
              <w:ind w:left="-43"/>
              <w:jc w:val="center"/>
              <w:rPr>
                <w:sz w:val="20"/>
              </w:rPr>
            </w:pPr>
          </w:p>
          <w:p w:rsidR="0017611E" w:rsidRDefault="0017611E" w:rsidP="004B364C">
            <w:pPr>
              <w:ind w:left="-43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участников экспериментальной деятельности</w:t>
            </w:r>
          </w:p>
        </w:tc>
        <w:tc>
          <w:tcPr>
            <w:tcW w:w="4133" w:type="dxa"/>
            <w:gridSpan w:val="3"/>
          </w:tcPr>
          <w:p w:rsidR="0017611E" w:rsidRDefault="0017611E" w:rsidP="004B364C">
            <w:pPr>
              <w:ind w:left="357"/>
              <w:rPr>
                <w:sz w:val="20"/>
              </w:rPr>
            </w:pPr>
            <w:r>
              <w:rPr>
                <w:sz w:val="20"/>
              </w:rPr>
              <w:t>Повысили  квалификационную категорию</w:t>
            </w:r>
          </w:p>
          <w:p w:rsidR="0017611E" w:rsidRDefault="0017611E" w:rsidP="004B364C">
            <w:pPr>
              <w:ind w:left="357"/>
              <w:rPr>
                <w:sz w:val="20"/>
              </w:rPr>
            </w:pPr>
          </w:p>
        </w:tc>
        <w:tc>
          <w:tcPr>
            <w:tcW w:w="1380" w:type="dxa"/>
            <w:vMerge w:val="restart"/>
          </w:tcPr>
          <w:p w:rsidR="0017611E" w:rsidRDefault="0017611E" w:rsidP="004B364C">
            <w:pPr>
              <w:ind w:left="97"/>
              <w:rPr>
                <w:sz w:val="20"/>
              </w:rPr>
            </w:pPr>
            <w:r>
              <w:rPr>
                <w:sz w:val="20"/>
              </w:rPr>
              <w:t>Обучаются в аспирантуре</w:t>
            </w:r>
          </w:p>
        </w:tc>
        <w:tc>
          <w:tcPr>
            <w:tcW w:w="1400" w:type="dxa"/>
            <w:vMerge w:val="restart"/>
          </w:tcPr>
          <w:p w:rsidR="0017611E" w:rsidRDefault="0017611E" w:rsidP="004B364C">
            <w:pPr>
              <w:ind w:left="22"/>
              <w:rPr>
                <w:sz w:val="20"/>
              </w:rPr>
            </w:pPr>
            <w:r>
              <w:rPr>
                <w:sz w:val="20"/>
              </w:rPr>
              <w:t xml:space="preserve"> Защитили   диссертацию</w:t>
            </w:r>
          </w:p>
          <w:p w:rsidR="0017611E" w:rsidRDefault="0017611E" w:rsidP="004B364C">
            <w:pPr>
              <w:ind w:left="97"/>
              <w:rPr>
                <w:sz w:val="20"/>
              </w:rPr>
            </w:pPr>
            <w:r>
              <w:rPr>
                <w:sz w:val="20"/>
              </w:rPr>
              <w:t>(кол-во чел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1386" w:type="dxa"/>
            <w:vMerge w:val="restart"/>
          </w:tcPr>
          <w:p w:rsidR="0017611E" w:rsidRDefault="0017611E" w:rsidP="004B364C">
            <w:pPr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Прошли курсы ПК по проблеме ЭД (кол-во чел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1190" w:type="dxa"/>
            <w:vMerge w:val="restart"/>
          </w:tcPr>
          <w:p w:rsidR="0017611E" w:rsidRDefault="0017611E" w:rsidP="004B364C">
            <w:pPr>
              <w:ind w:left="-33"/>
              <w:jc w:val="center"/>
              <w:rPr>
                <w:sz w:val="20"/>
              </w:rPr>
            </w:pPr>
            <w:r>
              <w:rPr>
                <w:sz w:val="20"/>
              </w:rPr>
              <w:t>Опубликованы статьи, учебные пособия, программы</w:t>
            </w:r>
          </w:p>
          <w:p w:rsidR="0017611E" w:rsidRDefault="0017611E" w:rsidP="004B364C">
            <w:pPr>
              <w:ind w:left="-33"/>
              <w:jc w:val="center"/>
              <w:rPr>
                <w:sz w:val="20"/>
              </w:rPr>
            </w:pPr>
            <w:r>
              <w:rPr>
                <w:sz w:val="20"/>
              </w:rPr>
              <w:t>(кол-во чел.)</w:t>
            </w:r>
          </w:p>
        </w:tc>
        <w:tc>
          <w:tcPr>
            <w:tcW w:w="1127" w:type="dxa"/>
            <w:vMerge w:val="restart"/>
          </w:tcPr>
          <w:p w:rsidR="0017611E" w:rsidRDefault="0017611E" w:rsidP="004B364C">
            <w:pPr>
              <w:ind w:left="-33"/>
              <w:rPr>
                <w:sz w:val="20"/>
              </w:rPr>
            </w:pPr>
            <w:r>
              <w:rPr>
                <w:sz w:val="20"/>
              </w:rPr>
              <w:t>Другое (указать)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" w:type="dxa"/>
            <w:vMerge/>
          </w:tcPr>
          <w:p w:rsidR="0017611E" w:rsidRDefault="0017611E" w:rsidP="004B364C">
            <w:pPr>
              <w:ind w:left="357"/>
              <w:rPr>
                <w:sz w:val="20"/>
              </w:rPr>
            </w:pPr>
          </w:p>
        </w:tc>
        <w:tc>
          <w:tcPr>
            <w:tcW w:w="1196" w:type="dxa"/>
          </w:tcPr>
          <w:p w:rsidR="0017611E" w:rsidRDefault="0017611E" w:rsidP="004B364C">
            <w:pPr>
              <w:ind w:left="357"/>
              <w:rPr>
                <w:sz w:val="20"/>
              </w:rPr>
            </w:pPr>
            <w:r>
              <w:rPr>
                <w:sz w:val="20"/>
              </w:rPr>
              <w:t>Начало ЭД</w:t>
            </w:r>
          </w:p>
        </w:tc>
        <w:tc>
          <w:tcPr>
            <w:tcW w:w="1514" w:type="dxa"/>
          </w:tcPr>
          <w:p w:rsidR="0017611E" w:rsidRDefault="0017611E" w:rsidP="004B364C">
            <w:pPr>
              <w:ind w:left="357"/>
              <w:rPr>
                <w:sz w:val="20"/>
              </w:rPr>
            </w:pPr>
            <w:r>
              <w:rPr>
                <w:sz w:val="20"/>
              </w:rPr>
              <w:t>Окончание ЭД</w:t>
            </w:r>
          </w:p>
        </w:tc>
        <w:tc>
          <w:tcPr>
            <w:tcW w:w="1359" w:type="dxa"/>
          </w:tcPr>
          <w:p w:rsidR="0017611E" w:rsidRDefault="0017611E" w:rsidP="004B364C">
            <w:pPr>
              <w:ind w:left="-63"/>
              <w:rPr>
                <w:sz w:val="20"/>
              </w:rPr>
            </w:pPr>
            <w:r>
              <w:rPr>
                <w:sz w:val="20"/>
              </w:rPr>
              <w:t>на 2 категорию</w:t>
            </w:r>
          </w:p>
          <w:p w:rsidR="0017611E" w:rsidRDefault="0017611E" w:rsidP="004B364C">
            <w:pPr>
              <w:ind w:left="-63"/>
              <w:rPr>
                <w:sz w:val="20"/>
              </w:rPr>
            </w:pPr>
            <w:r>
              <w:rPr>
                <w:sz w:val="20"/>
              </w:rPr>
              <w:t>(кол-во чел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1345" w:type="dxa"/>
          </w:tcPr>
          <w:p w:rsidR="0017611E" w:rsidRDefault="0017611E" w:rsidP="004B3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1 категорию</w:t>
            </w:r>
          </w:p>
          <w:p w:rsidR="0017611E" w:rsidRDefault="0017611E" w:rsidP="004B3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(кол-во чел)</w:t>
            </w:r>
          </w:p>
        </w:tc>
        <w:tc>
          <w:tcPr>
            <w:tcW w:w="1429" w:type="dxa"/>
          </w:tcPr>
          <w:p w:rsidR="0017611E" w:rsidRDefault="0017611E" w:rsidP="004B364C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на высшую категорию</w:t>
            </w:r>
          </w:p>
          <w:p w:rsidR="0017611E" w:rsidRDefault="0017611E" w:rsidP="004B364C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(кол-во чел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1380" w:type="dxa"/>
            <w:vMerge/>
          </w:tcPr>
          <w:p w:rsidR="0017611E" w:rsidRDefault="0017611E" w:rsidP="004B364C">
            <w:pPr>
              <w:ind w:left="357"/>
              <w:rPr>
                <w:sz w:val="20"/>
              </w:rPr>
            </w:pPr>
          </w:p>
        </w:tc>
        <w:tc>
          <w:tcPr>
            <w:tcW w:w="1400" w:type="dxa"/>
            <w:vMerge/>
          </w:tcPr>
          <w:p w:rsidR="0017611E" w:rsidRDefault="0017611E" w:rsidP="004B364C">
            <w:pPr>
              <w:ind w:left="357"/>
              <w:rPr>
                <w:sz w:val="20"/>
              </w:rPr>
            </w:pPr>
          </w:p>
        </w:tc>
        <w:tc>
          <w:tcPr>
            <w:tcW w:w="1386" w:type="dxa"/>
            <w:vMerge/>
          </w:tcPr>
          <w:p w:rsidR="0017611E" w:rsidRDefault="0017611E" w:rsidP="004B364C">
            <w:pPr>
              <w:ind w:left="357"/>
              <w:rPr>
                <w:sz w:val="20"/>
              </w:rPr>
            </w:pPr>
          </w:p>
        </w:tc>
        <w:tc>
          <w:tcPr>
            <w:tcW w:w="1190" w:type="dxa"/>
            <w:vMerge/>
          </w:tcPr>
          <w:p w:rsidR="0017611E" w:rsidRDefault="0017611E" w:rsidP="004B364C">
            <w:pPr>
              <w:ind w:left="357"/>
              <w:rPr>
                <w:sz w:val="20"/>
              </w:rPr>
            </w:pPr>
          </w:p>
        </w:tc>
        <w:tc>
          <w:tcPr>
            <w:tcW w:w="1127" w:type="dxa"/>
            <w:vMerge/>
          </w:tcPr>
          <w:p w:rsidR="0017611E" w:rsidRDefault="0017611E" w:rsidP="004B364C">
            <w:pPr>
              <w:ind w:left="357"/>
              <w:rPr>
                <w:sz w:val="20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795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1196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1999-6чел</w:t>
            </w:r>
          </w:p>
        </w:tc>
        <w:tc>
          <w:tcPr>
            <w:tcW w:w="1514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2011-17чел</w:t>
            </w:r>
          </w:p>
        </w:tc>
        <w:tc>
          <w:tcPr>
            <w:tcW w:w="1359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5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9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6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90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27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</w:p>
        </w:tc>
      </w:tr>
    </w:tbl>
    <w:p w:rsidR="0017611E" w:rsidRDefault="0017611E" w:rsidP="0017611E">
      <w:pPr>
        <w:ind w:left="357"/>
        <w:rPr>
          <w:sz w:val="20"/>
        </w:rPr>
      </w:pPr>
    </w:p>
    <w:p w:rsidR="0017611E" w:rsidRDefault="0017611E" w:rsidP="0017611E">
      <w:pPr>
        <w:ind w:left="357"/>
        <w:rPr>
          <w:sz w:val="20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374"/>
        <w:gridCol w:w="1901"/>
        <w:gridCol w:w="2016"/>
        <w:gridCol w:w="1902"/>
        <w:gridCol w:w="2283"/>
        <w:gridCol w:w="1901"/>
        <w:gridCol w:w="2303"/>
      </w:tblGrid>
      <w:tr w:rsidR="0017611E" w:rsidTr="004B3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</w:tcPr>
          <w:p w:rsidR="0017611E" w:rsidRDefault="0017611E" w:rsidP="004B364C">
            <w:pPr>
              <w:ind w:left="357"/>
            </w:pPr>
            <w:r>
              <w:t>№ школы</w:t>
            </w:r>
          </w:p>
        </w:tc>
        <w:tc>
          <w:tcPr>
            <w:tcW w:w="1374" w:type="dxa"/>
            <w:vMerge w:val="restart"/>
            <w:vAlign w:val="center"/>
          </w:tcPr>
          <w:p w:rsidR="0017611E" w:rsidRDefault="0017611E" w:rsidP="004B364C">
            <w:pPr>
              <w:ind w:left="-43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участников экспериментальной деятельности на данный момент</w:t>
            </w:r>
          </w:p>
        </w:tc>
        <w:tc>
          <w:tcPr>
            <w:tcW w:w="3917" w:type="dxa"/>
            <w:gridSpan w:val="2"/>
            <w:vAlign w:val="center"/>
          </w:tcPr>
          <w:p w:rsidR="0017611E" w:rsidRDefault="0017611E" w:rsidP="004B364C">
            <w:pPr>
              <w:pStyle w:val="a3"/>
            </w:pPr>
            <w:r>
              <w:t>ПРИОРИТЕТНЫЙ НАЦИОНАЛЬНЫЙ ПРОЕКТ «ОБРАЗОВАНИЕ»</w:t>
            </w:r>
          </w:p>
          <w:p w:rsidR="0017611E" w:rsidRDefault="0017611E" w:rsidP="004B364C">
            <w:pPr>
              <w:jc w:val="center"/>
              <w:rPr>
                <w:sz w:val="20"/>
              </w:rPr>
            </w:pPr>
          </w:p>
          <w:p w:rsidR="0017611E" w:rsidRDefault="0017611E" w:rsidP="004B364C">
            <w:pPr>
              <w:ind w:left="357"/>
              <w:jc w:val="center"/>
              <w:rPr>
                <w:sz w:val="20"/>
              </w:rPr>
            </w:pPr>
          </w:p>
        </w:tc>
        <w:tc>
          <w:tcPr>
            <w:tcW w:w="4185" w:type="dxa"/>
            <w:gridSpan w:val="2"/>
            <w:vAlign w:val="center"/>
          </w:tcPr>
          <w:p w:rsidR="0017611E" w:rsidRDefault="0017611E" w:rsidP="004B364C">
            <w:pPr>
              <w:pStyle w:val="a3"/>
            </w:pPr>
            <w:r>
              <w:t>ГРАНТ МОСКВЫ</w:t>
            </w:r>
          </w:p>
        </w:tc>
        <w:tc>
          <w:tcPr>
            <w:tcW w:w="4204" w:type="dxa"/>
            <w:gridSpan w:val="2"/>
            <w:vAlign w:val="center"/>
          </w:tcPr>
          <w:p w:rsidR="0017611E" w:rsidRDefault="0017611E" w:rsidP="004B364C">
            <w:pPr>
              <w:ind w:left="-33"/>
              <w:rPr>
                <w:sz w:val="20"/>
              </w:rPr>
            </w:pPr>
            <w:r>
              <w:rPr>
                <w:sz w:val="20"/>
              </w:rPr>
              <w:t>ДРУГИЕ ПРОФЕССИОНАЛЬНЫЕ КОНКУРСЫ (назвать какие)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  <w:textDirection w:val="btLr"/>
          </w:tcPr>
          <w:p w:rsidR="0017611E" w:rsidRDefault="0017611E" w:rsidP="004B364C">
            <w:pPr>
              <w:ind w:left="357" w:right="113"/>
              <w:rPr>
                <w:sz w:val="20"/>
              </w:rPr>
            </w:pPr>
          </w:p>
        </w:tc>
        <w:tc>
          <w:tcPr>
            <w:tcW w:w="1374" w:type="dxa"/>
            <w:vMerge/>
          </w:tcPr>
          <w:p w:rsidR="0017611E" w:rsidRDefault="0017611E" w:rsidP="004B364C">
            <w:pPr>
              <w:ind w:left="-43"/>
              <w:jc w:val="center"/>
              <w:rPr>
                <w:sz w:val="20"/>
              </w:rPr>
            </w:pPr>
          </w:p>
        </w:tc>
        <w:tc>
          <w:tcPr>
            <w:tcW w:w="1901" w:type="dxa"/>
          </w:tcPr>
          <w:p w:rsidR="0017611E" w:rsidRPr="009D710B" w:rsidRDefault="0017611E" w:rsidP="004B364C">
            <w:pPr>
              <w:pStyle w:val="4"/>
            </w:pPr>
            <w:r w:rsidRPr="009D710B">
              <w:t>УЧАСТНИКИ</w:t>
            </w:r>
          </w:p>
          <w:p w:rsidR="0017611E" w:rsidRDefault="0017611E" w:rsidP="004B364C">
            <w:pPr>
              <w:rPr>
                <w:sz w:val="20"/>
              </w:rPr>
            </w:pPr>
            <w:r>
              <w:rPr>
                <w:sz w:val="20"/>
              </w:rPr>
              <w:t>(количество учителей, педагогов)</w:t>
            </w:r>
          </w:p>
        </w:tc>
        <w:tc>
          <w:tcPr>
            <w:tcW w:w="2016" w:type="dxa"/>
          </w:tcPr>
          <w:p w:rsidR="0017611E" w:rsidRPr="009D710B" w:rsidRDefault="0017611E" w:rsidP="004B364C">
            <w:pPr>
              <w:pStyle w:val="4"/>
            </w:pPr>
            <w:r w:rsidRPr="009D710B">
              <w:t>ПОБЕДИТЕЛИ</w:t>
            </w:r>
          </w:p>
          <w:p w:rsidR="0017611E" w:rsidRDefault="0017611E" w:rsidP="004B364C">
            <w:pPr>
              <w:rPr>
                <w:sz w:val="20"/>
              </w:rPr>
            </w:pPr>
            <w:r>
              <w:rPr>
                <w:sz w:val="20"/>
              </w:rPr>
              <w:t>(количество учителей, педагогов)</w:t>
            </w:r>
          </w:p>
        </w:tc>
        <w:tc>
          <w:tcPr>
            <w:tcW w:w="1902" w:type="dxa"/>
          </w:tcPr>
          <w:p w:rsidR="0017611E" w:rsidRPr="009D710B" w:rsidRDefault="0017611E" w:rsidP="004B364C">
            <w:pPr>
              <w:pStyle w:val="4"/>
            </w:pPr>
            <w:r w:rsidRPr="009D710B">
              <w:t>УЧАСТНИКИ</w:t>
            </w:r>
          </w:p>
          <w:p w:rsidR="0017611E" w:rsidRDefault="0017611E" w:rsidP="004B364C">
            <w:pPr>
              <w:rPr>
                <w:sz w:val="20"/>
              </w:rPr>
            </w:pPr>
            <w:r>
              <w:rPr>
                <w:sz w:val="20"/>
              </w:rPr>
              <w:t>(количество учителей, педагогов)</w:t>
            </w:r>
          </w:p>
        </w:tc>
        <w:tc>
          <w:tcPr>
            <w:tcW w:w="2283" w:type="dxa"/>
          </w:tcPr>
          <w:p w:rsidR="0017611E" w:rsidRPr="009D710B" w:rsidRDefault="0017611E" w:rsidP="004B364C">
            <w:pPr>
              <w:pStyle w:val="4"/>
            </w:pPr>
            <w:r w:rsidRPr="009D710B">
              <w:t>ПОБЕДИТЕЛИ</w:t>
            </w:r>
          </w:p>
          <w:p w:rsidR="0017611E" w:rsidRDefault="0017611E" w:rsidP="004B364C">
            <w:pPr>
              <w:rPr>
                <w:sz w:val="20"/>
              </w:rPr>
            </w:pPr>
            <w:r>
              <w:rPr>
                <w:sz w:val="20"/>
              </w:rPr>
              <w:t>(количество учителей, педагогов)</w:t>
            </w:r>
          </w:p>
        </w:tc>
        <w:tc>
          <w:tcPr>
            <w:tcW w:w="1901" w:type="dxa"/>
          </w:tcPr>
          <w:p w:rsidR="0017611E" w:rsidRPr="009D710B" w:rsidRDefault="0017611E" w:rsidP="004B364C">
            <w:pPr>
              <w:pStyle w:val="4"/>
            </w:pPr>
            <w:r w:rsidRPr="009D710B">
              <w:t>УЧАСТНИКИ</w:t>
            </w:r>
          </w:p>
          <w:p w:rsidR="0017611E" w:rsidRDefault="0017611E" w:rsidP="004B364C">
            <w:pPr>
              <w:rPr>
                <w:sz w:val="20"/>
              </w:rPr>
            </w:pPr>
            <w:r>
              <w:rPr>
                <w:sz w:val="20"/>
              </w:rPr>
              <w:t>(количество учителей, педагогов)</w:t>
            </w:r>
          </w:p>
        </w:tc>
        <w:tc>
          <w:tcPr>
            <w:tcW w:w="2303" w:type="dxa"/>
          </w:tcPr>
          <w:p w:rsidR="0017611E" w:rsidRPr="009D710B" w:rsidRDefault="0017611E" w:rsidP="004B364C">
            <w:pPr>
              <w:pStyle w:val="4"/>
            </w:pPr>
            <w:r w:rsidRPr="009D710B">
              <w:t>ПОБЕДИТЕЛИ</w:t>
            </w:r>
          </w:p>
          <w:p w:rsidR="0017611E" w:rsidRDefault="0017611E" w:rsidP="004B364C">
            <w:pPr>
              <w:rPr>
                <w:sz w:val="20"/>
              </w:rPr>
            </w:pPr>
            <w:r>
              <w:rPr>
                <w:sz w:val="20"/>
              </w:rPr>
              <w:t>(количество учителей, педагогов)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440" w:type="dxa"/>
          </w:tcPr>
          <w:p w:rsidR="0017611E" w:rsidRPr="00300510" w:rsidRDefault="0017611E" w:rsidP="004B364C">
            <w:pPr>
              <w:ind w:left="357"/>
              <w:rPr>
                <w:sz w:val="28"/>
                <w:szCs w:val="28"/>
              </w:rPr>
            </w:pPr>
            <w:r w:rsidRPr="00300510">
              <w:rPr>
                <w:sz w:val="28"/>
                <w:szCs w:val="28"/>
              </w:rPr>
              <w:t>263</w:t>
            </w:r>
          </w:p>
        </w:tc>
        <w:tc>
          <w:tcPr>
            <w:tcW w:w="1374" w:type="dxa"/>
          </w:tcPr>
          <w:p w:rsidR="0017611E" w:rsidRPr="00300510" w:rsidRDefault="0017611E" w:rsidP="004B364C">
            <w:pPr>
              <w:ind w:left="-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01" w:type="dxa"/>
          </w:tcPr>
          <w:p w:rsidR="0017611E" w:rsidRPr="009D710B" w:rsidRDefault="0017611E" w:rsidP="004B364C">
            <w:pPr>
              <w:pStyle w:val="4"/>
            </w:pPr>
            <w:r>
              <w:t>2</w:t>
            </w:r>
          </w:p>
        </w:tc>
        <w:tc>
          <w:tcPr>
            <w:tcW w:w="2016" w:type="dxa"/>
          </w:tcPr>
          <w:p w:rsidR="0017611E" w:rsidRPr="009D710B" w:rsidRDefault="0017611E" w:rsidP="004B364C">
            <w:pPr>
              <w:pStyle w:val="4"/>
            </w:pPr>
            <w:r>
              <w:t>1</w:t>
            </w:r>
          </w:p>
        </w:tc>
        <w:tc>
          <w:tcPr>
            <w:tcW w:w="1902" w:type="dxa"/>
          </w:tcPr>
          <w:p w:rsidR="0017611E" w:rsidRPr="009D710B" w:rsidRDefault="0017611E" w:rsidP="004B364C">
            <w:pPr>
              <w:pStyle w:val="4"/>
            </w:pPr>
            <w:r w:rsidRPr="009D710B">
              <w:t>-</w:t>
            </w:r>
          </w:p>
        </w:tc>
        <w:tc>
          <w:tcPr>
            <w:tcW w:w="2283" w:type="dxa"/>
          </w:tcPr>
          <w:p w:rsidR="0017611E" w:rsidRPr="009D710B" w:rsidRDefault="0017611E" w:rsidP="004B364C">
            <w:pPr>
              <w:pStyle w:val="4"/>
            </w:pPr>
            <w:r w:rsidRPr="009D710B">
              <w:t>-</w:t>
            </w:r>
          </w:p>
        </w:tc>
        <w:tc>
          <w:tcPr>
            <w:tcW w:w="1901" w:type="dxa"/>
          </w:tcPr>
          <w:p w:rsidR="0017611E" w:rsidRPr="009D710B" w:rsidRDefault="0017611E" w:rsidP="004B364C">
            <w:pPr>
              <w:pStyle w:val="4"/>
              <w:rPr>
                <w:b w:val="0"/>
                <w:bCs w:val="0"/>
              </w:rPr>
            </w:pPr>
            <w:r w:rsidRPr="009D710B">
              <w:rPr>
                <w:b w:val="0"/>
                <w:bCs w:val="0"/>
              </w:rPr>
              <w:t xml:space="preserve">«Учитель года» -  </w:t>
            </w:r>
            <w:r>
              <w:rPr>
                <w:b w:val="0"/>
                <w:bCs w:val="0"/>
              </w:rPr>
              <w:t>6</w:t>
            </w:r>
            <w:r w:rsidRPr="009D710B">
              <w:rPr>
                <w:b w:val="0"/>
                <w:bCs w:val="0"/>
              </w:rPr>
              <w:t>чел</w:t>
            </w:r>
          </w:p>
          <w:p w:rsidR="0017611E" w:rsidRPr="00D65F2E" w:rsidRDefault="0017611E" w:rsidP="004B3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«Самый классный </w:t>
            </w:r>
            <w:proofErr w:type="spellStart"/>
            <w:proofErr w:type="gramStart"/>
            <w:r>
              <w:rPr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sz w:val="28"/>
                <w:szCs w:val="28"/>
              </w:rPr>
              <w:t>» - 5</w:t>
            </w:r>
            <w:r w:rsidRPr="00D65F2E">
              <w:rPr>
                <w:sz w:val="28"/>
                <w:szCs w:val="28"/>
              </w:rPr>
              <w:t>чел</w:t>
            </w:r>
          </w:p>
        </w:tc>
        <w:tc>
          <w:tcPr>
            <w:tcW w:w="2303" w:type="dxa"/>
          </w:tcPr>
          <w:p w:rsidR="0017611E" w:rsidRPr="009D710B" w:rsidRDefault="0017611E" w:rsidP="004B364C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«Учитель года» -  6</w:t>
            </w:r>
            <w:r w:rsidRPr="009D710B">
              <w:rPr>
                <w:b w:val="0"/>
                <w:bCs w:val="0"/>
              </w:rPr>
              <w:t>чел</w:t>
            </w:r>
          </w:p>
          <w:p w:rsidR="0017611E" w:rsidRPr="009D710B" w:rsidRDefault="0017611E" w:rsidP="004B364C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«Самый классный </w:t>
            </w:r>
            <w:proofErr w:type="spellStart"/>
            <w:proofErr w:type="gramStart"/>
            <w:r>
              <w:rPr>
                <w:b w:val="0"/>
                <w:bCs w:val="0"/>
              </w:rPr>
              <w:t>классный</w:t>
            </w:r>
            <w:proofErr w:type="spellEnd"/>
            <w:proofErr w:type="gramEnd"/>
            <w:r>
              <w:rPr>
                <w:b w:val="0"/>
                <w:bCs w:val="0"/>
              </w:rPr>
              <w:t>» - 5</w:t>
            </w:r>
            <w:r w:rsidRPr="009D710B">
              <w:rPr>
                <w:b w:val="0"/>
                <w:bCs w:val="0"/>
              </w:rPr>
              <w:t>чел</w:t>
            </w:r>
          </w:p>
        </w:tc>
      </w:tr>
    </w:tbl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rPr>
          <w:sz w:val="28"/>
          <w:szCs w:val="28"/>
        </w:rPr>
      </w:pPr>
    </w:p>
    <w:p w:rsidR="0017611E" w:rsidRDefault="0017611E" w:rsidP="0017611E">
      <w:pPr>
        <w:rPr>
          <w:sz w:val="28"/>
          <w:szCs w:val="28"/>
        </w:rPr>
        <w:sectPr w:rsidR="0017611E" w:rsidSect="00615F6C">
          <w:pgSz w:w="16838" w:h="11906" w:orient="landscape"/>
          <w:pgMar w:top="539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"/>
        <w:gridCol w:w="3708"/>
        <w:gridCol w:w="2046"/>
        <w:gridCol w:w="2046"/>
        <w:gridCol w:w="2194"/>
      </w:tblGrid>
      <w:tr w:rsidR="0017611E" w:rsidTr="004B364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28" w:type="dxa"/>
          </w:tcPr>
          <w:p w:rsidR="0017611E" w:rsidRDefault="0017611E" w:rsidP="004B364C">
            <w:pPr>
              <w:rPr>
                <w:sz w:val="28"/>
              </w:rPr>
            </w:pPr>
          </w:p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 xml:space="preserve">Предметы диагностики </w:t>
            </w:r>
          </w:p>
        </w:tc>
        <w:tc>
          <w:tcPr>
            <w:tcW w:w="2957" w:type="dxa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 xml:space="preserve">2006-2007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957" w:type="dxa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 xml:space="preserve">2007-2008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spellEnd"/>
            <w:proofErr w:type="gramEnd"/>
          </w:p>
        </w:tc>
        <w:tc>
          <w:tcPr>
            <w:tcW w:w="2958" w:type="dxa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>2008-2009уч.г.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5086" w:type="dxa"/>
            <w:vMerge w:val="restart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>Педагогическое мастерство учителей</w:t>
            </w: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>Рациональное использование традиционных методик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>Овладение новыми методиками обучения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Самооценка и самоанализ своей деятельности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 w:val="restart"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Реализация принципов обучения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Эффективность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степенью </w:t>
            </w:r>
            <w:proofErr w:type="spellStart"/>
            <w:r>
              <w:rPr>
                <w:sz w:val="28"/>
              </w:rPr>
              <w:t>обученности</w:t>
            </w:r>
            <w:proofErr w:type="spellEnd"/>
            <w:r>
              <w:rPr>
                <w:sz w:val="28"/>
              </w:rPr>
              <w:t xml:space="preserve"> уч-ся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Использование информационных технологий в образовательном процессе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Трансляция опыта работы путем публикаций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5чел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7чел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Выступления на конференциях, семинарах окружного, городского уровней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2чел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чел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 в творческих конкурсах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чел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чел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Прохождение курсов ПК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чел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чел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Повышение категории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чел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чел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>Уровень успеваемости уч-ся (%</w:t>
            </w:r>
            <w:proofErr w:type="spellStart"/>
            <w:r>
              <w:rPr>
                <w:sz w:val="28"/>
              </w:rPr>
              <w:t>усп</w:t>
            </w:r>
            <w:proofErr w:type="spellEnd"/>
            <w:r>
              <w:rPr>
                <w:sz w:val="28"/>
              </w:rPr>
              <w:t>, %</w:t>
            </w:r>
            <w:proofErr w:type="spellStart"/>
            <w:r>
              <w:rPr>
                <w:sz w:val="28"/>
              </w:rPr>
              <w:t>кач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9кл        </w:t>
            </w:r>
          </w:p>
          <w:p w:rsidR="0017611E" w:rsidRDefault="0017611E" w:rsidP="004B364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 xml:space="preserve">   100/62  </w:t>
            </w:r>
          </w:p>
          <w:p w:rsidR="0017611E" w:rsidRDefault="0017611E" w:rsidP="004B364C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</w:t>
            </w:r>
            <w:proofErr w:type="spellEnd"/>
            <w:proofErr w:type="gramEnd"/>
            <w:r>
              <w:rPr>
                <w:sz w:val="28"/>
              </w:rPr>
              <w:t xml:space="preserve">       100/65  </w:t>
            </w:r>
          </w:p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 xml:space="preserve">ИВТ        -   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9кл        10кл</w:t>
            </w:r>
          </w:p>
          <w:p w:rsidR="0017611E" w:rsidRDefault="0017611E" w:rsidP="004B364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 xml:space="preserve">   100/65  100/76</w:t>
            </w:r>
          </w:p>
          <w:p w:rsidR="0017611E" w:rsidRDefault="0017611E" w:rsidP="004B364C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физ</w:t>
            </w:r>
            <w:proofErr w:type="spellEnd"/>
            <w:proofErr w:type="gramEnd"/>
            <w:r>
              <w:rPr>
                <w:sz w:val="28"/>
              </w:rPr>
              <w:t xml:space="preserve">       100/48  100/68</w:t>
            </w:r>
          </w:p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ИВТ       -         100/95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 w:val="restart"/>
          </w:tcPr>
          <w:p w:rsidR="0017611E" w:rsidRDefault="0017611E" w:rsidP="004B364C">
            <w:pPr>
              <w:rPr>
                <w:sz w:val="28"/>
              </w:rPr>
            </w:pPr>
            <w:r>
              <w:rPr>
                <w:sz w:val="28"/>
              </w:rPr>
              <w:t>Динамика личностного развития уч-ся</w:t>
            </w: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Самопознание себя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трансформирование отрицательных качеств в положительные)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Определение в </w:t>
            </w:r>
            <w:proofErr w:type="gramStart"/>
            <w:r>
              <w:rPr>
                <w:sz w:val="28"/>
              </w:rPr>
              <w:t>социуме</w:t>
            </w:r>
            <w:proofErr w:type="gramEnd"/>
            <w:r>
              <w:rPr>
                <w:sz w:val="28"/>
              </w:rPr>
              <w:t xml:space="preserve"> «Каким быть?» (положительный настрой)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Самооценка умений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42%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 w:val="restart"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8872" w:type="dxa"/>
            <w:gridSpan w:val="3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Определение значимости жизненных ценностей (положительный настрой)</w:t>
            </w:r>
          </w:p>
        </w:tc>
      </w:tr>
      <w:tr w:rsidR="0017611E" w:rsidTr="004B364C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5086" w:type="dxa"/>
            <w:vMerge/>
          </w:tcPr>
          <w:p w:rsidR="0017611E" w:rsidRDefault="0017611E" w:rsidP="004B364C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56%</w:t>
            </w:r>
          </w:p>
        </w:tc>
        <w:tc>
          <w:tcPr>
            <w:tcW w:w="2957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58%</w:t>
            </w:r>
          </w:p>
        </w:tc>
        <w:tc>
          <w:tcPr>
            <w:tcW w:w="2958" w:type="dxa"/>
          </w:tcPr>
          <w:p w:rsidR="0017611E" w:rsidRDefault="0017611E" w:rsidP="004B3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76%</w:t>
            </w:r>
          </w:p>
        </w:tc>
      </w:tr>
    </w:tbl>
    <w:p w:rsidR="0017611E" w:rsidRDefault="0017611E" w:rsidP="0017611E">
      <w:pPr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</w:pPr>
    </w:p>
    <w:p w:rsidR="0017611E" w:rsidRDefault="0017611E" w:rsidP="0017611E">
      <w:pPr>
        <w:jc w:val="right"/>
        <w:rPr>
          <w:sz w:val="28"/>
          <w:szCs w:val="28"/>
        </w:rPr>
        <w:sectPr w:rsidR="0017611E" w:rsidSect="00540FB0">
          <w:pgSz w:w="11906" w:h="16838"/>
          <w:pgMar w:top="1134" w:right="851" w:bottom="1134" w:left="539" w:header="709" w:footer="709" w:gutter="0"/>
          <w:cols w:space="708"/>
          <w:docGrid w:linePitch="360"/>
        </w:sect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2_"/>
      </v:shape>
    </w:pict>
  </w:numPicBullet>
  <w:abstractNum w:abstractNumId="0">
    <w:nsid w:val="16DC199C"/>
    <w:multiLevelType w:val="hybridMultilevel"/>
    <w:tmpl w:val="66C40D00"/>
    <w:lvl w:ilvl="0" w:tplc="131C5F4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11E"/>
    <w:rsid w:val="0017611E"/>
    <w:rsid w:val="00192AD3"/>
    <w:rsid w:val="003825C0"/>
    <w:rsid w:val="00972BBD"/>
    <w:rsid w:val="00A023E5"/>
    <w:rsid w:val="00AC10B9"/>
    <w:rsid w:val="00D6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1E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sa-IN"/>
    </w:rPr>
  </w:style>
  <w:style w:type="paragraph" w:styleId="4">
    <w:name w:val="heading 4"/>
    <w:basedOn w:val="a"/>
    <w:next w:val="a"/>
    <w:link w:val="40"/>
    <w:qFormat/>
    <w:rsid w:val="0017611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611E"/>
    <w:rPr>
      <w:rFonts w:ascii="Calibri" w:eastAsia="Times New Roman" w:hAnsi="Calibri" w:cs="Times New Roman"/>
      <w:b/>
      <w:bCs/>
      <w:sz w:val="28"/>
      <w:szCs w:val="28"/>
      <w:lang w:eastAsia="ru-RU" w:bidi="sa-IN"/>
    </w:rPr>
  </w:style>
  <w:style w:type="paragraph" w:styleId="a3">
    <w:name w:val="Body Text"/>
    <w:basedOn w:val="a"/>
    <w:link w:val="a4"/>
    <w:rsid w:val="0017611E"/>
    <w:pPr>
      <w:spacing w:after="120"/>
    </w:pPr>
  </w:style>
  <w:style w:type="character" w:customStyle="1" w:styleId="a4">
    <w:name w:val="Основной текст Знак"/>
    <w:basedOn w:val="a0"/>
    <w:link w:val="a3"/>
    <w:rsid w:val="0017611E"/>
    <w:rPr>
      <w:rFonts w:ascii="Times New Roman" w:eastAsia="Times New Roman" w:hAnsi="Times New Roman" w:cs="Mangal"/>
      <w:sz w:val="24"/>
      <w:szCs w:val="24"/>
      <w:lang w:eastAsia="ru-RU" w:bidi="s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3076</Characters>
  <Application>Microsoft Office Word</Application>
  <DocSecurity>0</DocSecurity>
  <Lines>25</Lines>
  <Paragraphs>7</Paragraphs>
  <ScaleCrop>false</ScaleCrop>
  <Company>WareZ Provider 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2010-05-06T12:30:00Z</dcterms:created>
  <dcterms:modified xsi:type="dcterms:W3CDTF">2010-05-06T12:30:00Z</dcterms:modified>
</cp:coreProperties>
</file>