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9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8959"/>
      </w:tblGrid>
      <w:tr w:rsidR="00EC5987" w:rsidRPr="00496EE8" w:rsidTr="00BC6400">
        <w:trPr>
          <w:tblCellSpacing w:w="0" w:type="dxa"/>
        </w:trPr>
        <w:tc>
          <w:tcPr>
            <w:tcW w:w="8959" w:type="dxa"/>
            <w:vAlign w:val="center"/>
            <w:hideMark/>
          </w:tcPr>
          <w:p w:rsidR="00BC6400" w:rsidRPr="00496EE8" w:rsidRDefault="00BC6400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История. </w:t>
            </w:r>
            <w:r w:rsidR="00A14B7D"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Задания 1 тура.</w:t>
            </w:r>
          </w:p>
          <w:p w:rsidR="003128B7" w:rsidRPr="00496EE8" w:rsidRDefault="003128B7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C6400" w:rsidRPr="00496EE8" w:rsidRDefault="00584708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задание.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C6400"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Придумайте название для своей команды. Не забудьте указать фамилии и имена всех членов команды и фамилию, имя и отчество преподавателя. Составьте небольшой рассказ о своей школе и о себе. Будет здорово, если вы красочно оформите свой ответ и дополните фотографиями. Для удобства обработки материалов, пожалуйста, используйте программы Microsoft Word или Microsoft Power Point. </w:t>
            </w:r>
          </w:p>
          <w:p w:rsidR="00BC6400" w:rsidRPr="00496EE8" w:rsidRDefault="00BC6400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оценке заданий учитываются: </w:t>
            </w:r>
          </w:p>
          <w:p w:rsidR="00BC6400" w:rsidRPr="00496EE8" w:rsidRDefault="00BC6400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Содержание и полнота ответа </w:t>
            </w:r>
          </w:p>
          <w:p w:rsidR="00BC6400" w:rsidRPr="00496EE8" w:rsidRDefault="00BC6400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Творческий подход в изложении материала </w:t>
            </w:r>
          </w:p>
          <w:p w:rsidR="00BC6400" w:rsidRPr="00496EE8" w:rsidRDefault="00BC6400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Оригинальное оформление</w:t>
            </w:r>
          </w:p>
          <w:p w:rsidR="003128B7" w:rsidRPr="00496EE8" w:rsidRDefault="003128B7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C5987" w:rsidRPr="00496EE8" w:rsidRDefault="00EC5987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задание.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Ответив правильно на вопросы теста, вы узнаете фамилию английского инженера, который </w:t>
            </w:r>
            <w:r w:rsidR="0041649B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совершил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C6400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BC6400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029"/>
              </w:rPr>
              <w:t>XIX</w:t>
            </w:r>
            <w:r w:rsidR="00BC6400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веке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«химический переворот», усовершенствовав процесс получения сплавов.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1)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Наполеон - это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Б) Французский император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у) Китайский мандарин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т) Турецкий султан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С) Название слоеного торта с кремом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2)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Восстановление монархии называется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В) Инсталляция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Е) Реставрация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Н) Инаугурация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А) Евроремонт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3)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Сражение под Лейпцигом вошло в историю как: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С) «Битва народов»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Е) «Война миров»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Н) «Звёздные войны»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А) «Большие разборки»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4)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Одна из бурских республик называлась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Ц) Розовая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Ы) Фиолетовая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С) Оранжевая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И) Зелёная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5) Крупное политическое или финансовое мошенничество называется -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П) «Чепчик»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Е) «Панама»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Р) «Кепка»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У) «Бандана»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6)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одной из итальянских республик «Флоренция» переводится как: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У) Поющая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Л) Зовущая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Ь) Растущая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М) Цветущая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7)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«Максим» - это: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И) Арбалет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Д) Пистолет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Е) Пулемёт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Я) Певица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8)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Восстание «ихэтуаней» в Китае вошло в историю как: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К) Схватка сумоистов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Ю) Кулачное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Р)</w:t>
            </w:r>
            <w:r w:rsidR="008132EA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Боксёрское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И)</w:t>
            </w:r>
            <w:r w:rsidR="008132EA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Стычки фанатов</w:t>
            </w:r>
          </w:p>
        </w:tc>
      </w:tr>
    </w:tbl>
    <w:p w:rsidR="00EC5987" w:rsidRPr="00496EE8" w:rsidRDefault="00EC5987" w:rsidP="00496E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43" w:type="dxa"/>
        <w:tblCellSpacing w:w="0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9243"/>
      </w:tblGrid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EC5987" w:rsidRPr="00496EE8" w:rsidRDefault="00EC5987" w:rsidP="004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8132EA" w:rsidRPr="00496EE8" w:rsidRDefault="00E55E1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Ответ: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132EA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Зашифрованное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слово</w:t>
            </w:r>
            <w:r w:rsidR="008132EA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–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8132EA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БЕССЕМЕР</w:t>
            </w:r>
            <w:r w:rsidR="00117169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  <w:p w:rsidR="003128B7" w:rsidRPr="00496EE8" w:rsidRDefault="008132E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БЕССЕМЕР, ГЕНРИ (Bessemer, Henry) (1813–1898), английский металлург и промышленник. Бессемер запатентовал более сотни изобретений в самых разных областях техники: от производства бронзового порошка для типографского литья до оборудования сахарного завода, центробежных насосов и больших телескопов. Самым важным его изобретением стала разработка в 1856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году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способа получения стали без дополнительного нагрева, продувкой воздуха через расплав чугуна в резервуаре грушевидной формы, именуемом теперь бессемеровским конвертером. 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1860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году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после изобретения вращающегося конвертера с подачей воздуха через днище, бессемеровский процесс стал широко применяться в Англии и за ее пределами. Бессемер удостоился многих почетных наград, в т.ч. австрийского ордена Франца Иосифа и медали от Наполеона III. В 1879 был избран членом Лондонского королевского общества, возведен в рыцарское достоинство. Был одним из основателей Британского института чугуна и стали и в 1873 учредил Бессемеровскую золотую медаль за выдающиеся заслуги в производстве черных металлов. В последние годы жизни занимался конструированием телескопов-рефлекторов. Умер Бессемер в Лондоне 15 марта 1898.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</w:p>
          <w:p w:rsidR="00E55E1E" w:rsidRPr="00496EE8" w:rsidRDefault="008132E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Для самых наблюдательных -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слова, которые складываются из вариантов ответов на каждый вопрос теста: Бутс, Вена, Сена, Перу, Ульм, идея, Кюри.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E55E1E"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задание: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Эта «француженка» перекочевала в Нью-Йорк по частям, для этого ей понадобилось 214 трансатлантических рейсов. О какой «француженке» идёт речь? Что вы можете о ней рассказать?</w:t>
            </w:r>
          </w:p>
          <w:p w:rsidR="008132EA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8A2C86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Ответ: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Эта</w:t>
            </w:r>
            <w:r w:rsidR="008132EA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француженка – Статуя Свободы.</w:t>
            </w:r>
            <w:r w:rsidR="008132EA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Статую Свободы многие воспринимают как одно из чудес света. Это символ Нью-Йорка и США.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Идея создания этого символа возникла у французского ученого Эдуарда Рене Лефевра де Лабулайе в конце 1860-х годов. Он исходил из того, что Америку и Францию связывает дружба, потому что Франция оказывала поддержку борьбе американцев за независимость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30193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Полное ее название «Свобода, о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заряющая мир</w:t>
            </w:r>
            <w:r w:rsidR="005F7CF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».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Она </w:t>
            </w:r>
            <w:r w:rsidR="005F7CF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установлена на острове Свободы,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 трех километрах от южной оконечности Манхэттена (одного из районов Нью-Йорка). </w:t>
            </w:r>
            <w:r w:rsidR="0030193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Создание статуи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было поручено французскому скульптору Фредерику Огюсту Бартольди. Его вдохновила картина Делакруа «Свобода, ведущая народ на баррикады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Задумывалась </w:t>
            </w:r>
            <w:r w:rsidR="0030193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статуя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как подарок к столетнему юбилею Декларации Независимости в 1876 г</w:t>
            </w:r>
            <w:r w:rsidR="0030193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оду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По взаимной договоренности Америка должна была построить пьедестал, а Франция — создать статую и установить её в США. 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Гюставу Эйфелю (будущему создателю Эйфелевой башни) было поручено спроектировать массивную железную опору и промежуточный поддерживающий каркас, который позволит медной оболочке статуи двигаться свободно, сохраняя п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ри этом вертикальное положение.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Интересно, что медь для статуи имеет российское происхождение</w:t>
            </w:r>
            <w:r w:rsidR="00E55E1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Место для статуи Свободы в нью-йоркской гавани, утве</w:t>
            </w:r>
            <w:r w:rsidR="00584708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ржденное Актом Конгресса 1877 года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было выбрано генералом Уильямом Шерманом, с учетом пожеланий самого Бартольди, на острове Бедлоу, где еще с начала XIX века стоял форт в форме звезды.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Статуя была завершена французами в июле 1884 и доставлена в нью-йоркскую гавань 17 июня 1885 г. на борту французского фрегата «Изере». Для перевозки статую разобрали на 350 част</w:t>
            </w:r>
            <w:r w:rsidR="0041649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ей и упаковали в 214 ящиков.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Ее правая рука с факелом, законченные раньше, уже экспонировались на международной выставке в Филадельфии в 1876, а затем</w:t>
            </w:r>
            <w:r w:rsidR="0041649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в Мэдисон Сквере в Нью-Йорке.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Торжественное открытие Статуи Свободы, на котором выступил президент США Гровер Кливленд, состоялось 28 октября 1886 г. в присутствии тысяч зрителей. Как французский подарок к столетней годовщине американской револ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юции он опоздал на десять лет.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Со дня своего открытия, статуя служила навигационным ориентиром и использовалась в качестве маяка. Три смотрителя в течение 16 лет по очереди по</w:t>
            </w:r>
            <w:r w:rsidR="00815B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ддерживали огонь в ее факеле.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В 1984 г., в начале работ по ее реставрации, статуя Свободы была внесена ООН в число памятников мирового значения. </w:t>
            </w:r>
            <w:r w:rsidR="0030193B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На реставрацию было собрано 87 млн долларов.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5 июля 1986 г</w:t>
            </w:r>
            <w:r w:rsidR="00584708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ода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 отреставрированная статуя Свободы была вновь открыта для посетителей во время Уик-энда Свободы, посвященного ее столетию.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3128B7" w:rsidRPr="00496EE8" w:rsidRDefault="003128B7" w:rsidP="004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C5987" w:rsidRPr="00496EE8" w:rsidRDefault="00EC5987" w:rsidP="004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Задания 2 тура</w:t>
            </w:r>
            <w:r w:rsidR="0041649B"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8C38E9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1задание: "Завещание"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«…Всё остающееся после меня… имущество необходимо распределить следующим образом: капитал… перевести в ценные бумаги, создав фонд, проценты с которого будут выдаваться в виде премии тем, кто в течение предшествующего года принёс наибольшую пользу человечеству. Первая - тому, кто сделал наиболее важное открытие в области физики, вторая… - в области химии, третья – тому, кто добился выдающихся успехов в области физиологии или медицины, четвёртая – создавшему наиболее значительное литературное произведение, отражающее человеческие идеалы, пятая - тому, кто внесёт весомый вклад в сплочение народов, уничтожение рабства, снижение численности существующих армий и содействие мирной договорённости…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Моё особое желание заключается в том, чтобы на присуждение премий не влияла национальность кандидата, чтобы премию получали наиболее достойные, независимо от того, скандинавы они или нет».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О </w:t>
            </w:r>
            <w:r w:rsidR="00584708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какой премии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идёт речь в приведённом отрывке? Кто из наших соотечественников был удостоен этой премии?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</w:p>
          <w:p w:rsidR="00E104C4" w:rsidRPr="00496EE8" w:rsidRDefault="00584708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Ответ</w:t>
            </w:r>
            <w:r w:rsidR="008A2C86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: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Приведённая цитата из завещания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Альфреда Нобеля</w:t>
            </w:r>
            <w:r w:rsidR="00693361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(1833-1896)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41336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Э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то шведский инженер-химик, который изобрел динамит. А еще он основал крупную библиотеку, интересовался историей, медициной, литературой, владел многими языками, занимался благотворительностью.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Его динамит стал применяться при прокладке туннелей и каналов, при удалении подводных скал и при расчистке русла реки. Применялся он и на буровых работах в нефтепромысле, что принесло братьям Нобелям огромные богатства.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По завещанию Нобель оставил крупную сумму на учреждение премии его имени, которая стала самой престижной в мире. </w:t>
            </w:r>
            <w:r w:rsidR="0041336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Первоначально Нобель внес математику в список наук, за которые присуждается премия, однако позже вычеркнул её, заменив премией мира. И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мя </w:t>
            </w:r>
            <w:r w:rsidR="0041336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Нобеля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известно сегодня каждому и уже приобрело нарицательный смысл бескорыстного меценатства в области культуры и наук</w:t>
            </w:r>
            <w:r w:rsidR="008A2C86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 на благо всего человечества.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За всю историю Нобелевской премии она была 22 раза присуждена выходцам из России. </w:t>
            </w:r>
            <w:r w:rsidR="00E104C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 </w:t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момент ее получения гражданами России не были писатель </w:t>
            </w:r>
            <w:r w:rsidR="00A901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И.Бунин</w:t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(Франция), физик </w:t>
            </w:r>
            <w:r w:rsidR="00A901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А.Абрикосов</w:t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(США), поэт </w:t>
            </w:r>
            <w:r w:rsidR="003128B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И.</w:t>
            </w:r>
            <w:r w:rsidR="00A901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Бродский</w:t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(США), экономист </w:t>
            </w:r>
            <w:r w:rsidR="00A901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В.Леонтьев</w:t>
            </w:r>
            <w:r w:rsidR="00A901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(США)  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E104C4"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 области физиологии и медицины</w:t>
            </w:r>
          </w:p>
          <w:p w:rsidR="00E104C4" w:rsidRPr="00496EE8" w:rsidRDefault="00E104C4" w:rsidP="00496EE8">
            <w:pPr>
              <w:pStyle w:val="a5"/>
              <w:numPr>
                <w:ilvl w:val="0"/>
                <w:numId w:val="13"/>
              </w:numPr>
              <w:shd w:val="clear" w:color="auto" w:fill="F8FCFF"/>
              <w:spacing w:before="100" w:beforeAutospacing="1" w:after="100" w:afterAutospacing="1" w:line="240" w:lineRule="auto"/>
              <w:contextualSpacing w:val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Иван Павлов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5" w:tooltip="1904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1904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pStyle w:val="a5"/>
              <w:numPr>
                <w:ilvl w:val="0"/>
                <w:numId w:val="13"/>
              </w:numPr>
              <w:shd w:val="clear" w:color="auto" w:fill="F8FCFF"/>
              <w:spacing w:before="100" w:beforeAutospacing="1" w:after="0" w:line="240" w:lineRule="auto"/>
              <w:contextualSpacing w:val="0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Илья Мечников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6" w:tooltip="190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1908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shd w:val="clear" w:color="auto" w:fill="F8FCFF"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bookmarkStart w:id="0" w:name=".D0.9B.D0.B8.D1.82.D0.B5.D1.80.D0.B0.D1."/>
            <w:bookmarkEnd w:id="0"/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 области литературы</w:t>
            </w:r>
          </w:p>
          <w:p w:rsidR="00E104C4" w:rsidRPr="00496EE8" w:rsidRDefault="00E104C4" w:rsidP="00496EE8">
            <w:pPr>
              <w:numPr>
                <w:ilvl w:val="0"/>
                <w:numId w:val="4"/>
              </w:numPr>
              <w:shd w:val="clear" w:color="auto" w:fill="F8FCFF"/>
              <w:spacing w:before="100" w:beforeAutospacing="1" w:after="360" w:line="240" w:lineRule="auto"/>
              <w:ind w:left="73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Иван Бунин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7" w:tooltip="1933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1933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4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Бориc Пастернак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8" w:tooltip="195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1958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4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Михаил Шолохов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9" w:tooltip="1965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1965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4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Александр Солженицын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0" w:tooltip="1970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1970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). </w:t>
            </w:r>
            <w:r w:rsidRPr="00496EE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За свои политические взгляды был выслан из СССР в 1974 году</w:t>
            </w:r>
          </w:p>
          <w:p w:rsidR="00E104C4" w:rsidRPr="00496EE8" w:rsidRDefault="00E104C4" w:rsidP="00496EE8">
            <w:pPr>
              <w:numPr>
                <w:ilvl w:val="0"/>
                <w:numId w:val="4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Иосиф Бродский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1" w:tooltip="1987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1987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8C38E9" w:rsidRPr="00496EE8" w:rsidRDefault="00E104C4" w:rsidP="00496EE8">
            <w:pPr>
              <w:shd w:val="clear" w:color="auto" w:fill="F8FCFF"/>
              <w:spacing w:before="100" w:beforeAutospacing="1" w:after="100" w:afterAutospacing="1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bookmarkStart w:id="1" w:name=".D0.A5.D0.B8.D0.BC.D0.B8.D1.8F"/>
            <w:bookmarkEnd w:id="1"/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 области физик</w:t>
            </w:r>
            <w:r w:rsidR="008C38E9"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Павел Черенков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2" w:tooltip="195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1958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Игорь Тамм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3" w:tooltip="195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1958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Илья Франк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4" w:tooltip="195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1958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Лев Ландау</w:t>
            </w:r>
            <w:r w:rsidRPr="00496E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hyperlink r:id="rId15" w:tooltip="1962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1962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Николай Басов</w:t>
            </w:r>
            <w:r w:rsidRPr="00496E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hyperlink r:id="rId16" w:tooltip="1964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1964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Александр Прохоров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7" w:tooltip="1964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1964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Пётр Капица</w:t>
            </w:r>
            <w:r w:rsidRPr="00496E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hyperlink r:id="rId18" w:tooltip="1978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1978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Жорес Алфёров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19" w:tooltip="2000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2000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Алексей Абрикосов</w:t>
            </w:r>
            <w:r w:rsidRPr="00496EE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hyperlink r:id="rId20" w:tooltip="2003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2003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5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Виталий Гинзбург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21" w:tooltip="2003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2003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shd w:val="clear" w:color="auto" w:fill="F8FCFF"/>
              <w:spacing w:before="100" w:beforeAutospacing="1" w:after="100" w:afterAutospacing="1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bookmarkStart w:id="2" w:name=".D0.AD.D0.BA.D0.BE.D0.BD.D0.BE.D0.BC.D0."/>
            <w:bookmarkEnd w:id="2"/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 области экономики</w:t>
            </w:r>
          </w:p>
          <w:p w:rsidR="00E104C4" w:rsidRPr="00496EE8" w:rsidRDefault="00E104C4" w:rsidP="00496EE8">
            <w:pPr>
              <w:numPr>
                <w:ilvl w:val="0"/>
                <w:numId w:val="6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Василий Леонтьев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22" w:tooltip="1973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1973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shd w:val="clear" w:color="auto" w:fill="F8FCFF"/>
              <w:spacing w:before="100" w:beforeAutospacing="1" w:after="100" w:afterAutospacing="1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bookmarkStart w:id="3" w:name=".D0.9F.D1.80.D0.B5.D0.BC.D0.B8.D1.8F_.D0"/>
            <w:bookmarkEnd w:id="3"/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Премия мира</w:t>
            </w:r>
          </w:p>
          <w:p w:rsidR="00E104C4" w:rsidRPr="00496EE8" w:rsidRDefault="00E104C4" w:rsidP="00496EE8">
            <w:pPr>
              <w:numPr>
                <w:ilvl w:val="0"/>
                <w:numId w:val="7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Андрей Сахаров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23" w:tooltip="1975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1975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E104C4" w:rsidRPr="00496EE8" w:rsidRDefault="00E104C4" w:rsidP="00496EE8">
            <w:pPr>
              <w:numPr>
                <w:ilvl w:val="0"/>
                <w:numId w:val="7"/>
              </w:numPr>
              <w:shd w:val="clear" w:color="auto" w:fill="F8FC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Михаил Горбачёв</w:t>
            </w:r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hyperlink r:id="rId24" w:tooltip="1990" w:history="1">
              <w:r w:rsidRPr="00496EE8">
                <w:rPr>
                  <w:rStyle w:val="a6"/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none"/>
                </w:rPr>
                <w:t>1990</w:t>
              </w:r>
            </w:hyperlink>
            <w:r w:rsidRPr="00496E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</w:p>
          <w:p w:rsidR="00F6619A" w:rsidRPr="00496EE8" w:rsidRDefault="00F6619A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7F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задание: "Качу, куда хочу"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Когда мы хотим подчеркнуть, что человек не сделал или не сказал ничего нового, то часто говорим: «Не изобретай велосипед!». А знаете ли вы, кто и когда совершил это весьма полезное изобретение? </w:t>
            </w:r>
          </w:p>
          <w:p w:rsidR="00484E13" w:rsidRPr="00496EE8" w:rsidRDefault="00EC5987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Ответ:</w:t>
            </w:r>
            <w:r w:rsidR="008A2C86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Ответ на вопрос дос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таточно сложен. Исследование вопроса об изобретении велосипеда открыло множество интересных версий происхождения этого привычного и </w:t>
            </w:r>
            <w:r w:rsidR="00224505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любимого средства передвижения.Е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сть свидетельства, что у </w:t>
            </w:r>
            <w:r w:rsidR="00A440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египтян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уже был какой-то двухколесный механизм, который приводился в движение ногами ездока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 И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зобретение велосипеда 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 более позднее время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приписывается сразу нескольким людям: чертежи велосипедов встречаются в работах </w:t>
            </w:r>
            <w:r w:rsidR="00A440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Леонардо да Винчи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и его учеников.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Первым изобретателем подобия уже настоящего велосипеда считается </w:t>
            </w:r>
            <w:r w:rsidR="006403AE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граф Сиврак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В 1791 году граф Сиврак катался по саду Пале-Рояль на интересной машине собственной конструкции: два соединенных колеса, сиденье, впереди голова лошади - украшение. Граф приводил в движение свой велосипед с помощью ног, отталкиваясь от земли. 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Примерно в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1800 году велосипед построил русский 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крепостной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крестьянин </w:t>
            </w:r>
            <w:r w:rsidR="006403AE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Ефим </w:t>
            </w:r>
            <w:r w:rsidR="00A4407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Артамонов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из уральского села Верхотурье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 даже приехал на нем с Урала в Москву.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>Якобы в 1801 году</w:t>
            </w:r>
            <w:r w:rsidR="006403A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он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был отправлен своим хозяином в «велопробег» в Петербург, где в это время проходила коронация Александра I. В Петербурге изобретение привело императора в восторг, после чего Артамонову и всем его наследникам была дарована «вольная». </w:t>
            </w:r>
            <w:r w:rsidR="00A4407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484E13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ab/>
              <w:t xml:space="preserve">Массовый выпуск велосипедов с педалями был начат в 1867 году. </w:t>
            </w:r>
          </w:p>
          <w:p w:rsidR="00361CC4" w:rsidRPr="00496EE8" w:rsidRDefault="00A4407F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задание</w:t>
            </w:r>
            <w:r w:rsidR="008A2C86" w:rsidRPr="00496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Первая реакция людей на появление этого изобретения – ужас. Боялись всего: что птицы будут умирать от дыма, что у коров скиснет молоко от страха, а лошади вымрут за ненадобностью, что нельзя будет дышать, поскольку воздух будет отравлен. Значение этого изобретения оказалось столь велико и значительно, что ему посвятили первый кадр самого первого кинофильма. </w:t>
            </w:r>
          </w:p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каком изобретении идёт речь? Назовите мультфильмы, где это "изобретение" играет одну из главных ролей.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7C4585" w:rsidRPr="00496EE8" w:rsidRDefault="008A2C86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lastRenderedPageBreak/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Ответ: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Р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ечь идет о паров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озе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В 1895 году </w:t>
            </w:r>
            <w:r w:rsidR="00545D3C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французы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братья Люмьер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сняли первый в истории человечества фильм «Прибытие поезда на вокзал Ла-Сиоты».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Он был очень коротким и показы</w:t>
            </w:r>
            <w:r w:rsidR="00AC7850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вал прибытие поезда на вокзал.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Мысль о применении пара для нужд транспорта возникла еще в XVII в. Вначале пытались приспособить паровые двигатели к обыкновенным повозкам или телегам.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В 1814 г. сконструировал и испытал свой первый паровоз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Джордж Стефенсон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(1781-1848), который в основном и решил проблему создания паровог</w:t>
            </w:r>
            <w:r w:rsidR="00545D3C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 железнодорожного транспорта.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Свой первый паровоз Стефенсон назвал «Блюхер», в честь победителя Наполеона при Ватерлоо.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="00AC7850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 России п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ервый паровоз был построен на Нижне-Тагильском з</w:t>
            </w:r>
            <w:r w:rsidR="0011716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аводе на Урале в августе 1834 году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замечательными русскими механиками, крепостными Ефимом Алексеевичем Черепановым (1774-1842) и его сыном Мироном Ефимовичем Черепановым (1803-1849). Паровоз Черепановых возил состав весом в 3,3 т со скоростью от 13 до 16 км в час. </w:t>
            </w:r>
          </w:p>
          <w:p w:rsidR="00EC5987" w:rsidRPr="00496EE8" w:rsidRDefault="00983A4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Самый известный из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мультфильмов, в которых участвуют паровозы и поезда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–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«Паровозик из Ромашкова»,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в котором у паровозика главная роль. Это мультфильм 1967 года про маленького Паровозика, который возил детей на станцию Ромашково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Другой мультфильм «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Полярный экспресс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» (2004</w:t>
            </w:r>
            <w:r w:rsidR="00361CC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г.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 – это история про необыкновенное путешествие маленького мальчика на волшеб</w:t>
            </w:r>
            <w:r w:rsidR="00097AF9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ном поезде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  <w:t xml:space="preserve">Еще один мультфильм, героем которого является паровоз, –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«Томас и волшебная железная дорога»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(2000</w:t>
            </w:r>
            <w:r w:rsidR="00361CC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г.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), снятый по известному на Западе сериалу про волшебный паровозик по име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ни Томас,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а также «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Томас 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и его друзья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». 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Известны мультфильм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«Паровозик Пых»,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сделанный по сказке Тамары Крюковой, 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«Поезд зверей», «Остановите поезд»,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«В погоне за золотым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поездом», «Сбежавший поезд»,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«Путешествие Голубой Стре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лы», «Раз ковбой, два ковбой»,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«Крот и паровоз»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,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«Джин Батом»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П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аровоз 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также </w:t>
            </w:r>
            <w:r w:rsidR="00361CC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фигурирует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хотя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здесь он 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не главный герой) в мультсериале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«80 дней вокруг света» </w:t>
            </w:r>
            <w:r w:rsidR="00541C6F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и мультфильмах</w:t>
            </w:r>
            <w:r w:rsidR="00545D3C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«Анастасия», «В стране </w:t>
            </w:r>
            <w:r w:rsidR="00361CC4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невыученных уроков», </w:t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«Шапокляк»</w:t>
            </w:r>
            <w:r w:rsidR="00361CC4" w:rsidRPr="00496EE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, «Крокодил Гена и его друзья»</w:t>
            </w:r>
            <w:r w:rsidR="00361CC4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и др</w:t>
            </w:r>
            <w:r w:rsidR="00541C6F" w:rsidRPr="00496EE8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AC7850" w:rsidRPr="00496EE8" w:rsidRDefault="00AC7850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EC5987" w:rsidRPr="00496EE8" w:rsidRDefault="00EC5987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Задания 3 тура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983A4E" w:rsidRPr="00496EE8" w:rsidRDefault="00A14B7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задание.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Как только не называют эту башню: «лестница в небо», «пастушка облаков», «скелет каланчи». Фрацузский писатель Ги де Мопассан считал эту башню чудовищем, но тем не менее, сам он часто обедал в ресторане, находившемся на одной из её площадок. О какой башне идёт речь? Знаете ли вы, как Мопассан объяснял свою нелюбовь к башне и частое пребывание в ней?</w:t>
            </w:r>
          </w:p>
          <w:p w:rsidR="000538BD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C7850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AC7850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78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 вопросе речь ид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ет о знаменитой </w:t>
            </w:r>
            <w:r w:rsidR="00983A4E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Эйфелевой башне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AC78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построенной в Париже в 1889 году по проекту инженера Густава Эйфеля для Всемирной выставки 1889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года</w:t>
            </w:r>
            <w:r w:rsidR="000538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Эта</w:t>
            </w:r>
            <w:r w:rsidR="00AC78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стальная башня 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символ достижений техники 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029"/>
              </w:rPr>
              <w:t>XIX</w:t>
            </w:r>
            <w:r w:rsidR="00983A4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века</w:t>
            </w:r>
            <w:r w:rsidR="000538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40081C" w:rsidRPr="00496EE8" w:rsidRDefault="00AC7850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 открытию Всемирной выставки в Париже в 1889, посвященной столетию Французской революции, правительство Франции объявило конкурс на создание символа этой выставки. На конкурс поступило более 100 проектов. Победил проект французского инженера А. Г. Эйфеля. </w:t>
            </w:r>
            <w:r w:rsidR="0040081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ашня, получившая название Эйфелева по имени своего создателя, была построена</w:t>
            </w:r>
            <w:r w:rsidR="0040081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всего за два года, с 1887 по 1889. Н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 </w:t>
            </w:r>
            <w:r w:rsidR="0040081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Марсовом поле </w:t>
            </w:r>
            <w:r w:rsidR="0040081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напротив Йенского моста через реку Сену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устремилась к небу ажурная стрела весом в 75 тысяч тонн. Ее сооружали по принципу детского конструктора: из готовых деталей. На нее ушло 15 тысяч отдельных металлических элементов и два с половиной миллиона заклепок! Башня приносила большой доход и её решили не сносить. Высота вместе с новой антенной составляет 324 метра</w:t>
            </w:r>
            <w:r w:rsidR="0040081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(сторона квадрата основания 123 м, весит 9 тыс. т)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Сам конструктор называл её просто — 300-метровой башней.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Известно, что в 1887 году 300 писателей и художников (среди них Александр Дюма-сын и Ги де Мопассан) направили протест в адрес муниципалитета, характеризуя конструкцию как «бесполезную и чудовищную», как «смехотворную башню, доминирующую над Парижем, как гигантская фабричная дымовая труба», добавляя: «На протяжении 20 лет мы будем вынуждены смотреть на отвратительную тень ненавистной колонны из железа и винтов, простирающейся над городом, как чернильная клякса». Мопассан очень не любил Эйфелеву башню, считая, что ее вид уродует красоты Парижа. Он насмешливо окрестил ее Нотр-Дам-де-ля-Шодронри – “Церковь Богоматери Котельной мастерской”. Ги де Мопассан, бывший среди самых активных ее противников, стал завсегдатаем ресторана, расположенного на башне. Остроумный писатель шутил по поводу своих частых визитов туда: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E32239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то единственное место в Париже, откуда Эйфелеву башню не видно!»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br/>
            </w:r>
          </w:p>
          <w:p w:rsidR="009A3E7F" w:rsidRPr="00496EE8" w:rsidRDefault="0040081C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задание.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Спанч Боб встретился со своими друзьями и рассказал, что он увидел вывеску со словами «Быстрее! Выше! Сильнее!», и очень заинтересовался, кто же придумал такой замечательный девиз.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Пукка сразу же сказала: «Наверно, это девиз Циолковского, который мечтал о создании космических ракет».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«Нет! - пролаял Скуби –Ду,- Это девиз олимпийцев! И придумал его Пьер де Кубертен».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«А я думаю, что это девиз Билла Гейтса, который создал компанию Майкрософт», - заявил Кенни.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«Да нет же, - вмешался Самурай Джек, - Скорее всего, это девиз покорителей высочайшей горы в мире Джомолунгмы».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«А мы думаем, - хором сказали Смешарики, - что девиз придумали создатели андронного коллайдера в Европе.»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Дорогие ребята, помогите Спанч Бобу разобраться, кто был автором этого девиза. </w:t>
            </w:r>
          </w:p>
          <w:p w:rsidR="009A3E7F" w:rsidRPr="00496EE8" w:rsidRDefault="009A3E7F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4923" w:rsidRPr="00496EE8" w:rsidRDefault="00A14B7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лиже всех к правильному ответу Скуби Ду, который утверждает, что это девиз Олимпийского движения, а придумал его основатель современных олимпийских игр барон Пьер де Кубертен. Изначально эти слова были произнесены по латыни французским доминиканским священником и богословом Анри Дидоном (так что Скуби не совсем прав, приписывая слова Кубертену) на открытии спортивных соревнований в своем колледже - "Citius! Altius! Fortius!". Дословно это значит "быстрее, выше, сильнее!" (лат. fortis "сила" может трактоваться не только как физическая, но и как сила моральная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стойкость, храбрость и т. п.. Таким образом, возможен и перевод "Быстрее, выше, храбрее!").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Эти слова понравились другу Анри Дидона Пьеру де Кубертену, посчитавшему, что они отражают цель атлетов всего мира. Кубертен занимался организацией Олимпийских игр и в 1894 году предложил слова Дидона Олимпийскому комитету в качестве девиза современных игр, которые впервые состоялись в Афинах в1896 году. С1924 года «Altius, Citius, Fortius!” стали одним из официальных символов Олимпийского движения наряду с эмблемой и флагом.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Кстати! У Олимпийских игр есть еще один девиз – менее формальный, но не менее знаменитый: «Главное не победа. Главное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–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участие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!» ("The most important thing is not to win but to take part!")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Этот девиз Кубертен тоже придумал не сам, а взял из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выступления епископа Пенсильвании на открытии Олимпиады в Лондоне.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E7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задание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О событиях войны 1812 года сложено много песен, стихов, поэм. Попробуйте соотнести по смыслу и восст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ановить следующие пословицы: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1.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Ото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грелся в Москве,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2.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Б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ородинской пушки под Москвой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3. На француза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4. Наступил на землю русскую,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5. Приехал Кутузов 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6.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Бонапарту не до пляски -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Француз боек</w:t>
            </w:r>
          </w:p>
          <w:p w:rsidR="00A14B7D" w:rsidRPr="00496EE8" w:rsidRDefault="00A14B7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а) и вилы ружьё.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DD4923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да русский стоек.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в) бить французов.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г) растерял свои подвязки.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д) земля дрожала.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е) а замёрз на Березине</w:t>
            </w:r>
            <w:r w:rsidR="00CE17F9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DD4923" w:rsidRPr="00496EE8" w:rsidRDefault="00DD4923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ж) да оступился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14B7D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A14B7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 задании приведены следующие пословицы: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1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е)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Отогрелся в Москве, а замерз на Берез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ине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2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– д)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 Бородинской пушки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под Москвой земля дрожала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3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– а)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На француза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 вилы ружье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4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– ж)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Наступил на землю русскую, да оступился;</w:t>
            </w:r>
            <w:r w:rsidR="008820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5 –в) Приехал Кутузов бить французов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:rsidR="00EC5987" w:rsidRPr="00496EE8" w:rsidRDefault="008820F9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 – г)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Бонапарту не до пляск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 - растерял свои подвязки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 – б)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</w:t>
            </w:r>
            <w:r w:rsidR="00DD492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ранцуз боек, да русский стоек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EC5987" w:rsidRPr="00496EE8" w:rsidRDefault="00EC5987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Задания 4 тура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C5987" w:rsidRPr="00496EE8" w:rsidTr="00484E13">
        <w:trPr>
          <w:tblCellSpacing w:w="0" w:type="dxa"/>
        </w:trPr>
        <w:tc>
          <w:tcPr>
            <w:tcW w:w="9243" w:type="dxa"/>
            <w:vAlign w:val="center"/>
            <w:hideMark/>
          </w:tcPr>
          <w:p w:rsidR="00F51F7E" w:rsidRPr="00496EE8" w:rsidRDefault="00CC25C2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или кто объединяет острова Корсика, Эльба, Святой Елены?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Острова Корсика, Эльба, Святой Елены связаны с </w:t>
            </w:r>
            <w:r w:rsidR="007C4585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Наполеоном</w:t>
            </w:r>
            <w:r w:rsidR="00A637E0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Бонапартом </w:t>
            </w:r>
            <w:r w:rsidR="00A637E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(1769-1821).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Корсика – это остров в Средиземном море, </w:t>
            </w:r>
            <w:r w:rsidR="00A637E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где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родился Наполеон Бонапарт 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Эльба – еще один остров Средиземного моря,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куда 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после отречения от престола (6 апреля 1814 года), был сослан Наполеон. После поражения в битве при Ватерлоо в июне 1815 года Наполеон второй раз отрёкся от престола, и был сослан до конца своих дней на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остров Святой Елены в Атлантическом океане, </w:t>
            </w:r>
            <w:r w:rsidR="007C458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где прожил остаток своих дней, и умер пленником англичан через 6 лет в 1821 году.</w:t>
            </w:r>
          </w:p>
          <w:p w:rsidR="00CC25C2" w:rsidRPr="00496EE8" w:rsidRDefault="007C4585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0447" w:rsidRPr="00496EE8" w:rsidRDefault="00EA59B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Кто и когда впервые применил наркоз в военно-полевых условиях? </w:t>
            </w:r>
          </w:p>
          <w:p w:rsidR="00680447" w:rsidRPr="00496EE8" w:rsidRDefault="00EA59B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"Отцом русской хирургии", основоположником военно-полевой хирургии считается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Николай Иванович Пирогов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(1810-1881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гг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). Знаменитый русский хирург, педагог, общественный деятель, первый в мире применил наркоз (эфир) в полевых условиях. Это произошло в действующей армии во время Кавказской войны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1847 году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ауле Салты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Опыт оказался особенно востребованным в годы Крымской войны, когда Пирогов широко применял эфирный наркоз в полевых условиях во время осады Севастополя.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C5987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68044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 такие «</w:t>
            </w:r>
            <w:r w:rsidR="00902ED9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угольщики</w:t>
            </w:r>
            <w:r w:rsidR="00EC598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»? </w:t>
            </w:r>
          </w:p>
          <w:p w:rsidR="00D37EDF" w:rsidRPr="00496EE8" w:rsidRDefault="00EA59B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Угольщиками – (от итал. carbonaro, от лат. carbo — уголь) называли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членов политического общества карбонариев в Италии </w:t>
            </w:r>
            <w:r w:rsidR="00680447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1807-1832</w:t>
            </w:r>
            <w:r w:rsidR="00680447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возникшего в эпоху наполеоновского господства. Это связано с тем, что среди обрядов этого общества был обряд сжигания угля и с тем, что одна из первых организаций карбонариев проводила свои совещания в заброшенной угольной шахте. </w:t>
            </w:r>
          </w:p>
          <w:p w:rsidR="00CC25C2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Какая страна получила название по имени «алмазного короля» Сесила Родса?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Сесил Джон Родс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родился в Англии в 1853 г. и в 17 лет, в самом начале брильянтового бума, отправился в Африку. Вскоре он смог выкупить большую часть алмазного месторождения. С. Родс к 1881г. был избран в парламент Капской колонии, а в 1890 г. Стал её премьер-министром. В 1891 году с помощью силы и хитрости сумел настроить в свою пользу местных вождей и присоединить к Британской империи обширные владения в Африке, названные в его честь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Родезией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Дне</w:t>
            </w:r>
            <w:r w:rsidR="0095726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 рождения Родезии считают 12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сентября.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5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Какой мир был заключён на плоту посреди реки?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25 июня 1807 – на плоту посреди вод Немана был заключен в 1807 году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Тильзитский мир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между Российской империей и Францией. Его подписали французский император Наполеон Бонапарт и русский император Александр I. Этот мир был не выгодным для России и был заключен в результа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 военного поражения России.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6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этой дороге, ведущей на Север, смогли спастись сотни чернокожих рабов.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Подземная железная дорога – тайная система для организации побегов негров-рабов с рабовладельческого Юга США.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Путь состоял из «перегонов» и «станций» - домов сочувствовавших беглецам, «кондукторов» - руководителей группами беглецов, что и позволило провести транспортную аналогию. Подземная железная дорога действовала вплоть до начала Гражданской войны в США в 1861 году.</w:t>
            </w:r>
          </w:p>
          <w:p w:rsidR="00CC25C2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Приведите две формулы французского социалиста-утописта Анри Сен-Симона, которые отличаются друг от друга только в одном пункте.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Знаменитые формулы французского социалиста-утописта графа Клод Анри де Рувруа Сен-Симона звучат так: </w:t>
            </w:r>
            <w:r w:rsidR="00D37EDF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«От каждого по способностям, каждому по труду» и «От каждого по способностям, каждому по потребностям».</w:t>
            </w:r>
            <w:r w:rsidR="00D37ED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Первый лозунг надолго стал афоризмом, выражающим экономическую суть социализма, а второй лозунг – афоризмом, в котором содержалась основная идея коммунизма.</w:t>
            </w:r>
          </w:p>
          <w:p w:rsidR="00FB7AA6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честь кого получила своё название столица Либерии?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Столицей Либерии является город, который первоначально назывался Кристополисом, а </w:t>
            </w:r>
            <w:r w:rsidR="00CC25C2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 1824 году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был переименован</w:t>
            </w:r>
            <w:r w:rsidR="00CC25C2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 честь американского презид</w:t>
            </w:r>
            <w:r w:rsidR="00FB7AA6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ента Джеймса Монро - Монровия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В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 время прези</w:t>
            </w:r>
            <w:r w:rsidR="0095726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дентства Дж. Монро (1817-1825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 на западное побережье Африки стали переселяться освобо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жденные негры — выходцы из США,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которые при поддержке американского правительства основали в Африке новое государство. Память об этом событии сохранилась не только в названии либерийской столицы, 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но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 в гербе, на котором изображен корабль переселенцев. </w:t>
            </w:r>
          </w:p>
          <w:p w:rsidR="0068044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Чай, Кофе, Табак, Кукуруза</w:t>
            </w:r>
            <w:r w:rsidR="00680447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Что объединяет эти растения?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B7AA6" w:rsidRPr="00496EE8" w:rsidRDefault="00EA59B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CC25C2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Эти сельскохозяйственные культуры были зав</w:t>
            </w:r>
            <w:r w:rsidR="00FB7AA6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езены в Европу из Нового Света и долгое время считались в Европе «колониальными товарами».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Это и объединяет их.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Они активно выращивались индейцами в Америке и на Африканском континенте, а также в Индии и Китае. Их производство связано с тяжелой эксплуатацией местного 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населения и рабов (в Америке).</w:t>
            </w:r>
          </w:p>
          <w:p w:rsidR="004B379C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Назовите 2 наиболее известных военных конфликта XIX века, одной из причин которых</w:t>
            </w:r>
            <w:r w:rsidR="004B379C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стали природные месторождения полезных ископаемых.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олезные ископаемые играют очень важную роль в экономике государства и</w:t>
            </w:r>
            <w:r w:rsidR="004B379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борьба за них нередко приобретает форму вооружённого конфликта и не только в XIX столетии. Проблема остаётся актуальной и в настоящее время. </w:t>
            </w:r>
            <w:r w:rsidR="00FB7AA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Самые известные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конфликты XIX века: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а) </w:t>
            </w:r>
            <w:r w:rsidR="00CC25C2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Франко-прусская война 1870-1871 гг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Одной из важнейших причин этой войны была борьба за природные и промышленные ресурсы Эльзаса и Лотарингии. Как известно, в Лотарингии находится одно из богатейших месторождений каменного угля. </w:t>
            </w:r>
          </w:p>
          <w:p w:rsidR="004B379C" w:rsidRPr="00496EE8" w:rsidRDefault="00CC25C2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б)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Англо-бурская война 1899-1902 г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4B379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Трансваале во второй половине XIX века были обнаружены богатейшие природные месторождения алмазов и золота. Это и подтолкнуло Британскую империю к войне</w:t>
            </w:r>
            <w:r w:rsidR="004B379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CC25C2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80447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вопрос.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Имя какого русского военачальника связано с последним в истории парусным сражением? </w:t>
            </w:r>
          </w:p>
          <w:p w:rsidR="00EC5987" w:rsidRPr="00496EE8" w:rsidRDefault="00EA59B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Последнее сражение в истории парусного флота связано с именем русского </w:t>
            </w:r>
            <w:r w:rsidR="00693361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адмирала Павла Степановича </w:t>
            </w:r>
            <w:r w:rsidR="00CC25C2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Нахимова</w:t>
            </w:r>
            <w:r w:rsidR="00693361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(1802-1855)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Оно произошло во время Крымской войны 18 ноября 1853 года в Синопской бухте (база турецкого флота), когда турецкая эскадра оказалась блокирована русской эскадрой</w:t>
            </w:r>
            <w:r w:rsidR="004B379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CC25C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После битвы, длившейся 4 с половиной часа, были уничтожены все турецкие корабли, кроме одного, спасшегося бегством.</w:t>
            </w:r>
          </w:p>
        </w:tc>
      </w:tr>
    </w:tbl>
    <w:p w:rsidR="00EC5987" w:rsidRPr="00496EE8" w:rsidRDefault="00EC5987" w:rsidP="00496E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96EE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EC5987" w:rsidRPr="00496EE8" w:rsidTr="00EC5987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987" w:rsidRPr="00496EE8" w:rsidTr="00EC5987">
        <w:trPr>
          <w:tblCellSpacing w:w="0" w:type="dxa"/>
        </w:trPr>
        <w:tc>
          <w:tcPr>
            <w:tcW w:w="0" w:type="auto"/>
            <w:vAlign w:val="center"/>
            <w:hideMark/>
          </w:tcPr>
          <w:p w:rsidR="00EC5987" w:rsidRPr="00496EE8" w:rsidRDefault="00EC5987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607BE" w:rsidRPr="00496EE8" w:rsidRDefault="00B607BE" w:rsidP="00496E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07BE" w:rsidRPr="00496EE8" w:rsidRDefault="00B607BE" w:rsidP="00496E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EE8">
        <w:rPr>
          <w:rFonts w:ascii="Times New Roman" w:hAnsi="Times New Roman" w:cs="Times New Roman"/>
          <w:b/>
          <w:sz w:val="24"/>
          <w:szCs w:val="24"/>
        </w:rPr>
        <w:t>2009</w:t>
      </w:r>
    </w:p>
    <w:tbl>
      <w:tblPr>
        <w:tblW w:w="9101" w:type="dxa"/>
        <w:tblCellSpacing w:w="0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851"/>
        <w:gridCol w:w="8250"/>
      </w:tblGrid>
      <w:tr w:rsidR="00B607BE" w:rsidRPr="00496EE8" w:rsidTr="000524F9">
        <w:trPr>
          <w:gridBefore w:val="1"/>
          <w:wBefore w:w="851" w:type="dxa"/>
          <w:tblCellSpacing w:w="0" w:type="dxa"/>
        </w:trPr>
        <w:tc>
          <w:tcPr>
            <w:tcW w:w="0" w:type="auto"/>
            <w:vAlign w:val="center"/>
            <w:hideMark/>
          </w:tcPr>
          <w:p w:rsidR="00B607BE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 1 тура</w:t>
            </w:r>
            <w:r w:rsidR="008B0DC5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07BE" w:rsidRPr="00496EE8" w:rsidTr="000524F9">
        <w:trPr>
          <w:tblCellSpacing w:w="0" w:type="dxa"/>
        </w:trPr>
        <w:tc>
          <w:tcPr>
            <w:tcW w:w="9101" w:type="dxa"/>
            <w:gridSpan w:val="2"/>
            <w:vAlign w:val="center"/>
            <w:hideMark/>
          </w:tcPr>
          <w:p w:rsidR="00957265" w:rsidRPr="00496EE8" w:rsidRDefault="00F51F7E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1з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957265"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Придумайте название для своей команды. Не забудьте указать фамилии и имена всех членов команды и фамилию, имя и отчество преподавателя. Составьте небольшой рассказ о своей школе и о себе. Будет здорово, если вы красочно оформите свой ответ и дополните фотографиями. Для удобства обработки материалов, пожалуйста, используйте программы Microsoft Word или Microsoft Power Point. </w:t>
            </w:r>
          </w:p>
          <w:p w:rsidR="00957265" w:rsidRPr="00496EE8" w:rsidRDefault="00957265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оценке заданий учитываются: </w:t>
            </w:r>
          </w:p>
          <w:p w:rsidR="00957265" w:rsidRPr="00496EE8" w:rsidRDefault="00957265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Содержание и полнота ответа </w:t>
            </w:r>
          </w:p>
          <w:p w:rsidR="00957265" w:rsidRPr="00496EE8" w:rsidRDefault="00957265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Творческий подход в изложении материала </w:t>
            </w:r>
          </w:p>
          <w:p w:rsidR="00F9479B" w:rsidRPr="00496EE8" w:rsidRDefault="00957265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Оригинальное оформление</w:t>
            </w:r>
            <w:r w:rsidR="00F51F7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  <w:p w:rsidR="008B0DC5" w:rsidRPr="00496EE8" w:rsidRDefault="00B607BE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задание</w:t>
            </w:r>
            <w:r w:rsidR="008B0DC5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51F7E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Ответьте на вопросы шутливого теста. Сложив буквы правильных вариантов, вы узнаете название одного из </w:t>
            </w:r>
            <w:r w:rsidR="00957265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философских течений, господствовавш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их в XVII – XVIII веках.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1.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Путь в страны Востока за пряностями назывался: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Э) «Путь ароматов»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П) Путь «из варяг в греки»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О) «Шёлковый путь»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С) Млечный путь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2.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 Ф.Магеллана доказало, что Земля: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Л) треугольник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И) прямоугольник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М) шар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А) сфера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«Эльдорадо» означает: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Т) «гора, покрытая лесом»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У) «магазин техники»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П) «земля, изобилующая золотом»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И) «молочная река»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4.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Падение татаро-монгольского ига на Руси связывают с событием, получившим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Д) сидение на Угре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И) стояние на Угре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А) ползанье на Угре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С) пикник на Угре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5.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Солдат армии Оливера Кромвеля называли: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П) однобокие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Е) кривобокие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Р) железнобокие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У) безбашенные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6.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корабля «Виктория», совершившего первое кругосветное путешествие, переводится как: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В) « Ура!»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И) «Победа!»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Г) «Нашли!»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И) «Приплыли…»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7.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Иване III утвердился государственный герб, на котором был изображён: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Г) сибирский медведь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Ё) тамбовский волк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З) двуглавый орёл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Ы) змей Горыныч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8.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Европе XV века, желая сказать, что человек очень богат, говорили: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М) мешок с перцем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А) крутой перец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Й) мажорный чел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Я) клёвый чувак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  <w:p w:rsidR="000524F9" w:rsidRPr="00496EE8" w:rsidRDefault="000524F9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F51F7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Из букв </w:t>
            </w:r>
            <w:r w:rsidR="0095726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правильных ответов </w:t>
            </w:r>
            <w:r w:rsidR="00F51F7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складывается слово </w:t>
            </w:r>
            <w:r w:rsidR="00F51F7E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ЭМПИРИЗМ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D1323E" w:rsidRPr="00496EE8" w:rsidRDefault="00F51F7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Эмпиризм</w:t>
            </w:r>
            <w:r w:rsidR="000524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(от. греч. "эмпирио" - опыт) -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направление в теории познания, признающее чувственный опыт единственным источником достоверного знания. Основателем этого направления считают Френсиса Бэкона(1561-1626).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Эмпиризм противостоит рационализму. Для эмпиризма характерна абсолютизация опыта, чувственного познания, принижение роли рационального познания (понятий, теории). Как целостная гносеологическая концепция эмпиризм сформировался в XVII – XVIII веках.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D1323E" w:rsidRPr="00496EE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Для самых наблюдательных - слова, которые складываются из вариантов ответов на каждый вопрос теста: эпос, Лима, тупи, Диас, Перу, виги, гёзы, майя.</w:t>
            </w:r>
          </w:p>
          <w:p w:rsidR="00B607BE" w:rsidRPr="00496EE8" w:rsidRDefault="000524F9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задание.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Конечно же, все вы знаете, что в русском языке существует множество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крылатых выражений, смысл которых скрыт в глубинах истории. Для того, чтобы их объяснить, необходимо представлять себе как жили наши предки, каковы были их занятия, особенности быта и даже образ мысли.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Например, выражение «после дождичка в четверг» возникло ещё в стародавние времена, когда наши предки поклонялись языческим богам. Главным божеством был бог грома и молнии Перун, ему молились в «свой» день – четверг, просили о дожде в засуху. А так как часто просьба оставалась неисполненной, то и выражение «после дождичка в четверг» стало означать что-то несбыточное, что неизвестно когда сбудется.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Другое выражение « как с гуся вода», оказывается, часть древнего наговора, который использовался для отвода болезни. Обливая больного ребёнка специальной «н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аговорной водой», приговаривали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«С гуся вода, а с нашего дитяти худоба (болезнь)».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Попробуйте 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объяснить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как появились следующие выражения: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1) Аника-воин;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2) Бить баклуши;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3) Прийти к шапочному разбору;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4) Уйти несолоно хлебаши;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5) Делать что-то спустя рукава;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6) Не лыком шит. </w:t>
            </w:r>
          </w:p>
        </w:tc>
      </w:tr>
    </w:tbl>
    <w:p w:rsidR="00B607BE" w:rsidRPr="00496EE8" w:rsidRDefault="00B607BE" w:rsidP="00496E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4" w:type="dxa"/>
        <w:tblCellSpacing w:w="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992"/>
        <w:gridCol w:w="8392"/>
      </w:tblGrid>
      <w:tr w:rsidR="00B607BE" w:rsidRPr="00496EE8" w:rsidTr="00D05394">
        <w:trPr>
          <w:gridBefore w:val="1"/>
          <w:wBefore w:w="992" w:type="dxa"/>
          <w:tblCellSpacing w:w="0" w:type="dxa"/>
        </w:trPr>
        <w:tc>
          <w:tcPr>
            <w:tcW w:w="8392" w:type="dxa"/>
            <w:vAlign w:val="center"/>
            <w:hideMark/>
          </w:tcPr>
          <w:p w:rsidR="00B607BE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7BE" w:rsidRPr="00496EE8" w:rsidTr="00D05394">
        <w:trPr>
          <w:tblCellSpacing w:w="0" w:type="dxa"/>
        </w:trPr>
        <w:tc>
          <w:tcPr>
            <w:tcW w:w="9384" w:type="dxa"/>
            <w:gridSpan w:val="2"/>
            <w:vAlign w:val="center"/>
            <w:hideMark/>
          </w:tcPr>
          <w:p w:rsidR="0067285D" w:rsidRPr="00496EE8" w:rsidRDefault="000524F9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Ответ:</w:t>
            </w:r>
            <w:r w:rsidR="00D8405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1) «Аника-воин»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от греческого слова "непобедимый» (по-гречески «а» - отрицание «не», «ника» - «победа») - это герой русского народного стиха об Анике и Смерти. В стихе молодой Аника-воин хвастается своей силой и разоряет беззащитных людей. Аника хотел разорить Иерусалим.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В пути ему встречается Смерть и упрекает его за хвастовство. Аника-воин нисколько её не боится и вызывает на поединок. Смерть быстро одолевает его и он, раскаявшись о необдуманном слове, начинает умолять её дать ему хоть сколько-нибудь времени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но Смерть расправилась с ним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В переносном смысле означает человека, который хвастается лишь вдалеке от опасности. Аника-воин перешёл в поговорку "Аника-воин сидит да воет". Его имя упоминается в сказках, притчах. Его нередко изо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бражали на лубочных картинках.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Имя героя, скорее всего, взято из византийского сказания о герое Дигенисе, который там упоминается с постоянным эпитетом anikitos. Русские переписчики, могли посчитать эпитет за имя собственное. </w:t>
            </w:r>
          </w:p>
          <w:p w:rsidR="00BF68B2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2) 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Бить баклуши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="00BC19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огда кто-либо бездельничает, 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ему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нередко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говорят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«Перестань бить баклуши!»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С давних пор кустари делали ложки, чашки и другую посуду из дерева. Чтобы вырезать ложку, надо было отколоть от бревна чурку – баклушу. Заготовлять баклуши поручалось подмастерьям: это было легкое, пустячное дело, не требующее особого умения. Готовить такие чурк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 и называлось «баклуши бить».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Отсюда, из насмешки мастеров над подсобными рабочими – «баклушечниками», и пошла наша поговорка.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Существует и другая</w:t>
            </w:r>
            <w:r w:rsidR="000524F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версия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происхождения этого выражения: баклушами называли недавно замершие лужи. Дети ради забавы разбивали их сапогами - вот э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то уж настоящее бездельничество!</w:t>
            </w:r>
          </w:p>
          <w:p w:rsidR="0067285D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3) 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Прийти к шапочному р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азбору»</w:t>
            </w:r>
            <w:r w:rsidR="00BC19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-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значит: опоздать, явиться, когда все уже кончилось. Поговорка возникла в те в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ремен, когда на Руси люди, явля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ясь в церковь в теплой одежде и зная, что входить внутрь в шапке нельзя, складывали свои треухи и колпаки у самого входа. По окончании церк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овной службы, выходя, все разби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рали их. «К шапочному разбору» приходил только тот, </w:t>
            </w:r>
            <w:r w:rsidR="0067285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кто явно не торопился в церковь.</w:t>
            </w:r>
          </w:p>
          <w:p w:rsidR="00BF68B2" w:rsidRPr="00496EE8" w:rsidRDefault="0067285D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/>
              <w:t>4) «Уйти несолоно хлебавши»</w:t>
            </w:r>
            <w:r w:rsidR="00BC19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-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з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начит уйти, не получив удовлетворения, ничего не добившись, уйти ни с чем. Выражение это создалось еще в те времена, когда соль была дорогим и труднодобываемым продуктом. Возить ее приходилось издалека, а дороги были плохие, налоги на соль высокие. Соль ценили на вес золота. Ее берегли, и поэтому пищу, как правило, заранее не солили. Солонку ставили на стол, чтобы каждый солил по своему вкусу. А если гость оказывался нежеланным, то солонку ему не предлагали. Просыпать соль считалось дурной приметой, что означало разбазаривать богатство. Кстати, в старину за праздничным столом усаживались в строго определённом порядке: почётные гости ближе к хозяину, остальные 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–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подальше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BC195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Часто хозяин солил пищу сам, своей рукой. Порой он так старался выразить свое почтение какому-нибудь гостю, что пересаливал. А гостю, сидевшему в дальнем конце стола, соли иногда не доставалось вовсе. Так он и уходил «несолоно хлебавши». </w:t>
            </w:r>
          </w:p>
          <w:p w:rsidR="00BF68B2" w:rsidRPr="00496EE8" w:rsidRDefault="00BF68B2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F68B2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5) 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Делать что-то спустя рукава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- т. е. работать, делать что-либо небрежно, кое-как.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Так стали говорить в те далекие времена, когда русские носили одежду с очень длинными рукавами: у мужчин они достигали 95 сантиметров, а у женщин были еще длиннее — 130—140 сантиметров. Зимой при отсутствии рукавиц в них грели руки. Рукава завязывали сзади или собирали в складки на запястьях. Когда рукава были спущены, работать было невозможно. Попробуйте поработать в одежде с такими рукавами: будет неудобно, получится плохо. Чтобы дело спорилось, рукава надо было засучить, то есть подвернуть.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Вот и стали говорить о людях, которые делают свое дело лениво, нехотя, медленно, что они работают спустя рукава. </w:t>
            </w:r>
          </w:p>
          <w:p w:rsidR="00BF68B2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6) 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 лыком шит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-</w:t>
            </w:r>
            <w:r w:rsidR="00BF68B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Лыком называют внутреннюю часть коры молодых лиственных деревьев - липы, дуба, вяза или ивы.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Из лыка плелись коробки, а главное, основная обувь русских крестьян - лапти. Каждый крестьянин должен был уметь если не плести, то хоть «вирать» лапти, «подковыривать» их, то есть ремонтировать. В то же время лапти, лычная обувь была верным признаком бедности, крестьянского происхождения.</w:t>
            </w:r>
          </w:p>
          <w:p w:rsidR="00B607BE" w:rsidRPr="00496EE8" w:rsidRDefault="00BF68B2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Кроме того</w:t>
            </w:r>
            <w:r w:rsidR="0030470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="0030470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старину дырявые, прохудившиеся в разных местах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крыши крестьянских изб, за неимением кровельного железа или теса, крыли, чинили, иначе говоря - шили лы</w:t>
            </w:r>
            <w:r w:rsidR="0030470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ком. Заплаты из коры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бросались в глаза всякому прохожему. Дешевизна материала и невысокое мастерство прямо связывались с примитивностью: что-де требовать от человека, если у него дом лыком шит!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Выражение лыком шит вызывало обиду; каждому хотелось доказать, что он не так-то прост, что он тоже многое знает и понимает. Так появилось выражение с отрицанием: Не лыком шит - "не лишен знаний, способностей; понимает не хуже других"</w:t>
            </w:r>
            <w:r w:rsidR="005F778B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"не так-то он и прост"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</w:p>
        </w:tc>
      </w:tr>
    </w:tbl>
    <w:p w:rsidR="00B607BE" w:rsidRPr="00496EE8" w:rsidRDefault="00B607BE" w:rsidP="00496E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CellSpacing w:w="0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9101"/>
      </w:tblGrid>
      <w:tr w:rsidR="00B607BE" w:rsidRPr="00496EE8" w:rsidTr="00D05394">
        <w:trPr>
          <w:tblCellSpacing w:w="0" w:type="dxa"/>
        </w:trPr>
        <w:tc>
          <w:tcPr>
            <w:tcW w:w="9101" w:type="dxa"/>
            <w:vAlign w:val="center"/>
            <w:hideMark/>
          </w:tcPr>
          <w:p w:rsidR="00B607BE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Задания 2 тура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607BE" w:rsidRPr="00496EE8" w:rsidTr="00D05394">
        <w:trPr>
          <w:tblCellSpacing w:w="0" w:type="dxa"/>
        </w:trPr>
        <w:tc>
          <w:tcPr>
            <w:tcW w:w="9101" w:type="dxa"/>
            <w:vAlign w:val="center"/>
            <w:hideMark/>
          </w:tcPr>
          <w:p w:rsidR="009D668F" w:rsidRPr="00496EE8" w:rsidRDefault="00B607BE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задание</w:t>
            </w:r>
            <w:r w:rsidR="005257EF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«Остановивший Солнце, двинувший Землю». Эту надпись можно прочитать на надгробии этого великого человека.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Кто этот ученый? О каком открытии говорят эти начертанные слова? Кто стал продолжателем его идей?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5257E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BC1950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2010 год объявлен годом астрономии и именно астрономическим  открытиям в истории Нового времени  было посвящено первое задание этого тура.</w:t>
            </w:r>
          </w:p>
          <w:p w:rsidR="000524F9" w:rsidRPr="00496EE8" w:rsidRDefault="00BC1950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«ОСТАНОВИВШИЙ СОЛНЦЕ — ДВИНУВШИЙ ЗЕМЛЮ» - написано на постаменте памятника, что стоит в городе Торуни. Этот памятник установлен в 1830 году великому польскому астроному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Николаю Копернику</w:t>
            </w:r>
            <w:r w:rsidR="0095726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(1473-1543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Коперник  первый сформулировал положение о неподвижности солнца и о движении вокруг него земли и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планет (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гелиоцентрическую систему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). Почти полтора тысячелетия, астрономия изучалась по Птолемею, который утверждал, что Земля неподвижно покоится в центре Вселенной. Коперник неустанно размышлял над истинным устройством солнечной системы и постепенно пришел к своему великому открытию.</w:t>
            </w:r>
            <w:r w:rsidRPr="00496EE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Более тридцати  лет Коперник не решался публиковать результаты своих наблюдений. Свою систему мира великий польский астроном изложил в книге “О вращениях небесных сфер”, которая была запрещена католической церковью с 1616 по 1828</w:t>
            </w:r>
            <w:r w:rsidR="000E1F02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. Своей книгой он бросил вызов церковным авторитетам, разоблачая их полное невежество в вопросах устройства Вселенной. Своей гелиоцентрической системой мира совершил переворот в естествознании.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noProof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Выдвинулись другие крупные ученые - продолжатели дела Коперника. Они развивали и распространяли идею бесконечности Вселенной, в которой Земля - как бы песчинка, а миров - бесчисленное множество.</w:t>
            </w:r>
            <w:r w:rsidR="002C6A2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Джордано Бруно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(1548-1600) -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выдающийся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 xml:space="preserve"> итальянский философ, поэт, астроном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развивая учение Коперника, высказывал гениальную догадку о том, что звезды - </w:t>
            </w:r>
            <w:r w:rsidR="000E1F02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такие же солнца, как наше, причё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 вокруг бесчисленных звезд движутся планеты, на многих из которых существует разумная жизнь. Джордано Бруно был сожжен в Риме 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 xml:space="preserve">как еретик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приговору инквизиции в 1600 году. Развили идеи Коперника 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>также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датчанин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Тихо Браге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(1546-1601) и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Галилео Галилей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(1564-1642) — итальянский ученый, физик,  механик и астроном, родившийся  через 20 лет после публикации трактата Николая Коперника. </w:t>
            </w:r>
            <w:r w:rsidRPr="00496E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Галилео Галилей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активно защищал гелиоцентрическую систему мира, за что был подвергнут суду инквизиции (1633), вынудившей его отречься от учения Николая Коперника. Церковь еще более 100 лет  отрицала гелиоцентрическую систему  и уступила лишь в конце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  <w:lang w:val="en-029"/>
              </w:rPr>
              <w:t>XVII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века. </w:t>
            </w:r>
            <w:r w:rsidRPr="00496E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передовых ученых было ясно, что учение Коперника правильно, но надо было глубже исследовать и выяснить законы движения планет.  Эту задачу решил великий немецкий ученый </w:t>
            </w:r>
            <w:r w:rsidRPr="00496E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Иоганн Кеплер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(1571-1630).  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>Открытые Кеплером три закона движения планет полностью подтвердили правильность гелиоцентрической системы Коперника.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br/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Продолжателем идей Коперника можно назвать и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Исаака Ньютона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(1643-1727), который </w:t>
            </w:r>
            <w:r w:rsidR="002C6A2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открыл закон всемирного тяготения и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так говорил о себе ««Если я видел дальше других, то потому только, что стоял на плечах гигантов...».</w:t>
            </w:r>
            <w:r w:rsidRPr="00496EE8">
              <w:rPr>
                <w:rFonts w:ascii="Times New Roman" w:eastAsia="+mj-ea" w:hAnsi="Times New Roman" w:cs="Times New Roman"/>
                <w:i/>
                <w:shadow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России учение Коперника смело поддерживал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5F778B"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ихаил Васильевич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Ломоносов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(1711-1765), который открыл атмосферу на Венере, защищал идею о множественности обитаемых миров.</w:t>
            </w:r>
            <w:r w:rsidR="002C6A2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Среди русских астрономов ещё можно назвать </w:t>
            </w:r>
            <w:r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Василия Яковлевича Струве</w:t>
            </w:r>
            <w:r w:rsidR="00693361"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(1793-1864)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Расстояния от нас даже до ближайших звезд оказались настолько большими, что еще спустя три века после Коперника они </w:t>
            </w:r>
            <w:r w:rsidR="005F778B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поддавались точному определению. Только в 1837 г. русский астроном Василий Яковлевич Струве положил начало точному определению расстояний до звезд. </w:t>
            </w:r>
          </w:p>
          <w:p w:rsidR="000E1F02" w:rsidRPr="00496EE8" w:rsidRDefault="00B607BE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задание</w:t>
            </w:r>
            <w:r w:rsidR="005257EF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Путешественник обнаружил земли, жителей которых он назвал в честь уже известной страны. Позже выяснилось, что это часть неизвестного континента.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Кто был этот путешественник? Как мы сейчас называем этот континент и почему? </w:t>
            </w:r>
          </w:p>
          <w:p w:rsidR="000E1F02" w:rsidRPr="00496EE8" w:rsidRDefault="00B607BE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9D668F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 w:rsidR="005257EF"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5257EF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2F54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Путешественником, обнаружившим земли, жителей которых он назвал в честь уже известной страны, был </w:t>
            </w:r>
            <w:r w:rsidR="00A32F54" w:rsidRPr="00496E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Христофор Колумб</w:t>
            </w:r>
            <w:r w:rsidR="00A32F54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(1451-1506). </w:t>
            </w:r>
            <w:r w:rsidR="00A32F5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Португальцы искали морской путь в Индию - страну богатств, огибая берега Африки, а испанцы пытались найти западный путь в Индию через Атлантический океан. </w:t>
            </w:r>
            <w:r w:rsidR="00A32F54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1492-1493 годах </w:t>
            </w:r>
            <w:r w:rsidR="000E1F02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Христофор Колумб </w:t>
            </w:r>
            <w:r w:rsidR="00A32F54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руководил испанской экспедицией для поиска кратчайшего морского пути в Индию. </w:t>
            </w:r>
            <w:r w:rsidR="00A32F5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Во время этой и последующих экспедиций (1493-96, 1498-1500, 1502-1504) Колумб положил начало открытию материка Южной Америки и перешейков Центральной Америки.</w:t>
            </w:r>
            <w:r w:rsidR="00A32F5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Колумб до конца своей жизни был ув</w:t>
            </w:r>
            <w:r w:rsidR="000E1F0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ерен, что открыл путь в Индию и жителей </w:t>
            </w:r>
            <w:r w:rsidR="000E1F02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открытых земель</w:t>
            </w:r>
            <w:r w:rsidR="00A32F5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стали называть </w:t>
            </w:r>
            <w:r w:rsidR="00A32F54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индейцами</w:t>
            </w:r>
            <w:r w:rsidR="00A32F5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</w:p>
          <w:p w:rsidR="00A32F54" w:rsidRPr="00496EE8" w:rsidRDefault="00A32F54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Уроженец Флоренции, предприниматель и мореплаватель Америго Веспуччи</w:t>
            </w:r>
            <w:r w:rsidR="00693361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(1454-1512)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участвовал как астроном, навигатор и картограф в морских экспедициях</w:t>
            </w:r>
            <w:r w:rsidR="009D66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 западное полушарие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Природа и образ жизни местного населения убедили его, что это не Азия, а какой-то новый материк. В письмах знатным друзьям Веспуччи описывал свои путешест</w:t>
            </w:r>
            <w:r w:rsidR="009D66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вия и географические открытия.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 друзья Веспуччи старались распространять сведения о его путешествиях. В 1507 молодой ученый Вальдзеемюллер из Лотарингии написал небольшой трактат «Введение в космографию» и опубликовал его в 1507 году с приложением двух писем Веспуччи, переведенных на латынь. В этой книге впервые появилось название «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Америка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», а имя Колумба вовсе не упоминалось. Вальдзеемюллер объявил Веспуччи первооткрывателем этих земель и внес предложение назвать четвертую часть света землей Америго или Америкой.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• Однако, есть и другая версия, что континент был назван по фамилии итальянского мецената Ричарда Америка из Бристоля, финансировавшего вторую трансатлантическую экспедицию Джона Кабота в 1497г., а Веспуччи взял себе прозвище в честь уже названного континента. </w:t>
            </w:r>
          </w:p>
          <w:p w:rsidR="00B607BE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5C3A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задание.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логическом ряду вычеркните лишнее слово, объясните свой выбор.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1E6F08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стролябия –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аркебуза - портолан - компас 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E6F08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артофель – к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акао – чай - помидоры – табак 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E6F08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</w:t>
            </w:r>
            <w:r w:rsidR="001E6F08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алеон - каравелла - бирема</w:t>
            </w:r>
          </w:p>
        </w:tc>
      </w:tr>
    </w:tbl>
    <w:p w:rsidR="00B607BE" w:rsidRPr="00496EE8" w:rsidRDefault="00B607BE" w:rsidP="00496E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59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8959"/>
      </w:tblGrid>
      <w:tr w:rsidR="00B607BE" w:rsidRPr="00496EE8" w:rsidTr="001C366A">
        <w:trPr>
          <w:tblCellSpacing w:w="0" w:type="dxa"/>
        </w:trPr>
        <w:tc>
          <w:tcPr>
            <w:tcW w:w="8959" w:type="dxa"/>
            <w:vAlign w:val="center"/>
            <w:hideMark/>
          </w:tcPr>
          <w:p w:rsidR="00B607BE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7BE" w:rsidRPr="00496EE8" w:rsidTr="001C366A">
        <w:trPr>
          <w:tblCellSpacing w:w="0" w:type="dxa"/>
        </w:trPr>
        <w:tc>
          <w:tcPr>
            <w:tcW w:w="8959" w:type="dxa"/>
            <w:vAlign w:val="center"/>
            <w:hideMark/>
          </w:tcPr>
          <w:p w:rsidR="001C366A" w:rsidRPr="00496EE8" w:rsidRDefault="00586EAA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Ответ:</w:t>
            </w:r>
            <w:r w:rsidR="009D66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1E6F08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а)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 тур назы</w:t>
            </w:r>
            <w:r w:rsidR="00F9479B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вается «История одного открытия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». Что необходимо любому путешественнику, открывателю? Конечно, астролябия, портолан и компас. Все предметы служили мореплавателям для ориентирования. </w:t>
            </w:r>
            <w:r w:rsidR="00A030B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 данном логическом ряду лишнее слово – </w:t>
            </w:r>
            <w:r w:rsidR="00A030B5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АРКЕБУЗА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– гладкоствольное ружьё</w:t>
            </w:r>
            <w:r w:rsidR="00A030B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97AF9" w:rsidRPr="00496EE8" w:rsidRDefault="001E6F08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б) </w:t>
            </w:r>
            <w:r w:rsidR="00A030B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е трудно догадаться, что все эти культуры объединяет место их изначального произрастания - Америка. Всё перечисленное – колониальные товары. </w:t>
            </w:r>
            <w:r w:rsidR="00A030B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Табак, к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артофель,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помидоры и какао были завезены в Европу в период великих географических открытий из Южной Америки.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 что же с чаем? Чай прибыл в Европу с Востока (из Китая, Япо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нии и Индии). Лишнее слово – </w:t>
            </w:r>
            <w:r w:rsidR="00BC0E89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ЧАЙ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B607BE" w:rsidRPr="00496EE8" w:rsidRDefault="001E6F08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в)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 данном логическом ряду лишнее слово –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C0E89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БИРЕМА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Это 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судно, управляемое гребцами.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Все оста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льные суда с рулем на корме. 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Галеон и каравелла - суда в XIII-XVII веков. Бирема использовалась в Древней Греции и Древнем Риме.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Очевидно,</w:t>
            </w:r>
            <w:r w:rsidR="00BC0E8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что время использования биремы и её тип дает возможность вычеркнуть ее из этого ряда.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07BE" w:rsidRPr="00496EE8" w:rsidTr="001C366A">
        <w:trPr>
          <w:tblCellSpacing w:w="0" w:type="dxa"/>
        </w:trPr>
        <w:tc>
          <w:tcPr>
            <w:tcW w:w="8959" w:type="dxa"/>
            <w:vAlign w:val="center"/>
            <w:hideMark/>
          </w:tcPr>
          <w:p w:rsidR="00F9479B" w:rsidRPr="00496EE8" w:rsidRDefault="00F9479B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07BE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Задания 3 тура</w:t>
            </w:r>
            <w:r w:rsidR="005257EF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07BE" w:rsidRPr="00496EE8" w:rsidTr="001C366A">
        <w:trPr>
          <w:tblCellSpacing w:w="0" w:type="dxa"/>
        </w:trPr>
        <w:tc>
          <w:tcPr>
            <w:tcW w:w="8959" w:type="dxa"/>
            <w:vAlign w:val="center"/>
            <w:hideMark/>
          </w:tcPr>
          <w:p w:rsidR="001C366A" w:rsidRPr="00496EE8" w:rsidRDefault="00586E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задание.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прозвищах русских князей перепутались буквы. Попробуйте восстановить эти прозвища и определить, к какому князю они относятся.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1. Иван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2.Александр 3.Владимир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4.Дмитрий 5.Юрий 6.Всеволод 7.Владимир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8.Андрей 9.Ярослав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а)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 У Й Р Ы М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М М Х А Н О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К Д И О Р Л Й Г О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 О Л Ь Е Г Б О Н Е Ш О З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Е Н И </w:t>
            </w:r>
            <w:r w:rsidR="00BC0E89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1C366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Й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 И Й О К Г О Л С Ю Б Й В К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 Л И Т К А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 Й Н О К Д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и)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 Ы С К Р А Ш О Е С О Н К О Н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1C366A" w:rsidRPr="00496EE8" w:rsidRDefault="00586E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Ответ: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1) Иван – ж) Калита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2) Александр - д) Невский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3) Владимир – б) Мономах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4) Дмитрий - з) Донской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5)Юрий – в) Долгорукий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6) Всеволод - г) Большое гнездо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7) Владимир – и) Красное Солнышко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8) Андрей - е) Боголюбский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9) Ярослав – а) Мудрый</w:t>
            </w:r>
          </w:p>
          <w:p w:rsidR="00D8405E" w:rsidRPr="00496EE8" w:rsidRDefault="007D3A88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 задание.</w:t>
            </w:r>
            <w:r w:rsidR="001C366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«Это изображение всякому, кто хотел бы видеть, до какой степени искусство может подражать природе, даёт возможность постичь это наилегчайшим образом, ибо в этом произведении воспроизведены мельчайшие подробности, какие только может передать тонкость живописи. Поэтому глаза имеют тот блеск и ту влажность, какие обычно видны у живого человека…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 поистине можно сказать, что это произведение было написано так, что повергает в смятение и страх любого самонадеянного художника, кто бы он ни был. … В этом произведении улыбка дана столь приятной, что кажется, будто ты созерцаешь скорее божественное, нежели человеческое существо; самый же портрет почитается произведением необычайным, ибо и сама жизнь не могла бы быть иною».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О каком произведении идёт речь? Что вы знаете об авторе этого произведения?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8B0DC5" w:rsidRPr="00496EE8" w:rsidRDefault="005C3ABE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Ответ: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В данном отрывке идет речь о произведении величайшего художника </w:t>
            </w:r>
            <w:r w:rsidR="008D269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эпохи</w:t>
            </w:r>
            <w:r w:rsidR="008D2695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Возрождения </w:t>
            </w:r>
            <w:r w:rsidR="001C366A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Леонардо да Винчи</w:t>
            </w:r>
            <w:r w:rsidR="00971403" w:rsidRPr="00496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403" w:rsidRPr="00496E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(1452–1519</w:t>
            </w:r>
            <w:r w:rsidR="008D2695" w:rsidRPr="00496E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8D2695" w:rsidRPr="00496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366A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«Мона Лиза»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или</w:t>
            </w:r>
            <w:r w:rsidR="001C366A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«Джоконда».</w:t>
            </w:r>
          </w:p>
          <w:p w:rsidR="00D05835" w:rsidRPr="00496EE8" w:rsidRDefault="00D1323E" w:rsidP="00496E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 написании портрета художник использовал необычную технику</w:t>
            </w:r>
            <w:r w:rsidR="008B0DC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D0539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зависимости от фокусировки взгляда зрителю кажется, что героиня картины то нежно улыбается, то хищно скалится. На протяжении веков ее улыбка изменяет</w:t>
            </w:r>
            <w:r w:rsidR="004B204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ся, уголки губ поднимаются выше</w:t>
            </w:r>
            <w:r w:rsidR="00D0539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5257E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B0DC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Улыбка Моны Лизы притягивает зрителей своей загадочностью уже на протяжении нескольких столетий. </w:t>
            </w:r>
            <w:r w:rsidR="002175D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Итальянский историк </w:t>
            </w:r>
            <w:r w:rsidR="00CB5720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искусства </w:t>
            </w:r>
            <w:r w:rsidR="002175D6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Джорджо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Вазари</w:t>
            </w:r>
            <w:r w:rsidR="00D05394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сообщает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r w:rsidR="00565EEB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Между прочим, Леонардо прибег к следующему приему: так как мона Лиза была очень красива, то во время писания портрета он держал людей, которые играли на лире или пели, и тут постоянно были шуты, поддерживавшие в ней веселость и удалявшие меланхолию, которую обычно сообщает живопись выполняемым портретам</w:t>
            </w:r>
            <w:r w:rsidR="005C3A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».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Завершив портрет, </w:t>
            </w:r>
            <w:r w:rsidR="004B204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Леонардо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уже не расставался с ним, а после него он перешёл к королю Франции Франциску I и, соответственно, в Музей Лувра, где хранится до сих пор. </w:t>
            </w:r>
            <w:r w:rsidR="001C366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8D269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Великий художник творил в Италии. </w:t>
            </w:r>
            <w:r w:rsidR="004B204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Леонардо</w:t>
            </w:r>
            <w:r w:rsidR="004B2049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2049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да Винчи</w:t>
            </w:r>
            <w:r w:rsidR="004B2049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269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известен </w:t>
            </w:r>
            <w:r w:rsidR="004B2049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также </w:t>
            </w:r>
            <w:r w:rsidR="008D269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</w:t>
            </w:r>
            <w:r w:rsidR="004B2049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скульптор, архитектор и учёный, </w:t>
            </w:r>
            <w:r w:rsidR="008D2695" w:rsidRPr="00496EE8">
              <w:rPr>
                <w:rFonts w:ascii="Times New Roman" w:hAnsi="Times New Roman" w:cs="Times New Roman"/>
                <w:i/>
                <w:sz w:val="24"/>
                <w:szCs w:val="24"/>
              </w:rPr>
              <w:t>естествоиспытатель и изобретатель. Своими смелыми идеями он опередил свое время на несколько веков.</w:t>
            </w:r>
            <w:r w:rsidR="008D2695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D2695" w:rsidRPr="0049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7BE" w:rsidRPr="00496EE8" w:rsidRDefault="004B2049" w:rsidP="00496E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задание.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XVI веке стали говорить, что в Англии овцы съели людей. Томас Мор так писал об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этом: «Ваши овцы … обычно такие кроткие … говорят, стали такими прожорливыми и неукротимыми, что поедают даже людей, разоряют и опустошают поля, дома и города».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Неужели в Англии водились овцы-людоеды? Расскажите, что вы знаете об этом.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07BE" w:rsidRPr="00496EE8" w:rsidTr="00F9479B">
        <w:trPr>
          <w:tblCellSpacing w:w="0" w:type="dxa"/>
        </w:trPr>
        <w:tc>
          <w:tcPr>
            <w:tcW w:w="8959" w:type="dxa"/>
            <w:vAlign w:val="center"/>
            <w:hideMark/>
          </w:tcPr>
          <w:p w:rsidR="00D8405E" w:rsidRPr="00496EE8" w:rsidRDefault="00D8405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607BE" w:rsidRPr="00496EE8" w:rsidRDefault="004B2049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Ответ: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C0A72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 увеличением с конца XV в. спроса на английскую шерсть и с повышением цен на неё овцеводство стало выгоднее земледелия. Многие крупные землевладельцы стали превращать земли своих поместий в пастбища. Не довольствуясь этим, они начали захватывать общинные земли, которыми ранее пользовались совместно со своими крестьянами-держателями, а также сгонять крестьян-держателей с их наделов и обращать эти наделы в свои пастбища, снося при этом крестьянские дома и целые деревни; захваченные земли дворяне огораживали частоколом, канавами, живой изгородью. </w:t>
            </w:r>
            <w:r w:rsidR="00D0583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Там, где раньше были люди, теперь паслись овцы. Поэтому и стали говорить, что овцы съели людей.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Этот процесс насильственного обезземеления английского крестьянства получил название </w:t>
            </w:r>
            <w:r w:rsidR="00B607BE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огораживаний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Согнанные с земли крестьяне</w:t>
            </w:r>
            <w:r w:rsidR="003D28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лишившись крова,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D28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превращались в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бродяг,</w:t>
            </w:r>
            <w:r w:rsidR="003D28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и</w:t>
            </w:r>
            <w:r w:rsidR="00D0583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3D28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05835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 конце концов, были  вынужде</w:t>
            </w:r>
            <w:r w:rsidR="003D288F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ны продавать свой труд предпринимателям города и деревни.</w:t>
            </w:r>
            <w:r w:rsidR="003D288F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07BE" w:rsidRPr="00496EE8" w:rsidTr="00F9479B">
        <w:trPr>
          <w:tblCellSpacing w:w="0" w:type="dxa"/>
        </w:trPr>
        <w:tc>
          <w:tcPr>
            <w:tcW w:w="8959" w:type="dxa"/>
            <w:vAlign w:val="center"/>
            <w:hideMark/>
          </w:tcPr>
          <w:p w:rsidR="00D05835" w:rsidRPr="00496EE8" w:rsidRDefault="00D05835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05835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Задания 4 тура</w:t>
            </w:r>
            <w:r w:rsidR="00D05835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B607BE" w:rsidRPr="00496EE8" w:rsidRDefault="00B607BE" w:rsidP="00496E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607BE" w:rsidRPr="00496EE8" w:rsidTr="00F9479B">
        <w:trPr>
          <w:tblCellSpacing w:w="0" w:type="dxa"/>
        </w:trPr>
        <w:tc>
          <w:tcPr>
            <w:tcW w:w="8959" w:type="dxa"/>
            <w:vAlign w:val="center"/>
            <w:hideMark/>
          </w:tcPr>
          <w:p w:rsidR="00686FBC" w:rsidRPr="00496EE8" w:rsidRDefault="00586E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1вопрос.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Английский мореплаватель Френсис Дрейк заявил, что он подпалил бороду испанскому королю. Что он имел в виду?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Морскую победу Англии.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Благодаря энергичным действиям сэра Френсиса Дрейка </w:t>
            </w:r>
            <w:r w:rsidR="00686FBC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19 апреля 1587 года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был отсрочен на год выход в море «Непобедимой армады», что позволило Англии лучше подготовиться к военным действиям. </w:t>
            </w:r>
          </w:p>
          <w:p w:rsidR="000637AA" w:rsidRPr="00496EE8" w:rsidRDefault="000637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FBC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2049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</w:p>
          <w:p w:rsidR="000637AA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Эта часть костюма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Не мужской кафтан.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Носит красна девица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Длинный …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Ходит девица с косой,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С непокрытой головой.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Красоте помощник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Расписной …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САРАФАН</w:t>
            </w:r>
            <w:r w:rsidR="00686FBC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 КОКОШНИК.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  <w:p w:rsidR="000637AA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Какого из королей сравнивали с небесным светилом?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Французский король Людовик XIV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(1643-1715) получил прозвище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Король – Солнце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за любовь к роскоши. </w:t>
            </w:r>
          </w:p>
          <w:p w:rsidR="000637AA" w:rsidRPr="00496EE8" w:rsidRDefault="000637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0637AA" w:rsidRPr="00496EE8" w:rsidRDefault="00686FBC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Существует выражение «последний крик моды». Со второй половины XVII считалось, что «последний крик моды» раздаётся из Франции. А откуда «последний крик моды» доносился в XVI веке?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 </w:t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Испания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 начале XVI века становится одной из сильнейших европейских держав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и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не только оказывала на всю Европу экономическое и политическое давление, но и влияла на ев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ропейскую моду.</w:t>
            </w:r>
          </w:p>
          <w:p w:rsidR="000637AA" w:rsidRPr="00496EE8" w:rsidRDefault="00686FBC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0637AA" w:rsidRPr="00496EE8" w:rsidRDefault="00686FBC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Если в современных ему монархических странах вся власть принадлежала государю, то по мысли Джона Локка, законодательная власть должна принадлежать -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…, исполнительная - …, а судебная - ….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По мнению Локка власть должна принадлежать: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Законодательная – парламенту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(избираемому народом представительному органу);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Исполнительная – государю и правительств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у;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EA59BD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Судебная – трибуналам </w:t>
            </w:r>
            <w:r w:rsidR="00EA59BD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(с выборными судьями и присяжными). Судебная власть, по Локку, составной элемент исполнительной власти. </w:t>
            </w:r>
          </w:p>
          <w:p w:rsidR="000637AA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86FBC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Высоченный, тощий Рыцарь Печального Образа, взгромоздившись на полуживую клячу, надев старые помятые доспехи и шлем с картонным забралом, отправляется странствовать. Всякая несправедливость вокруг вызывает его благородное негодование. Назовите героя и автора произведения.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Герой  –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Дон Кихот Ламанчский, автор –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всемирно известный испанский писатель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Мигель де Сервантес Сааведра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(1547-1616). </w:t>
            </w:r>
          </w:p>
          <w:p w:rsidR="000637AA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«Расписывая Сикстинскую капеллу, он так приучил свои глаза смотреть кверху на свод, что потом, когда работа была окончена и он начал держать голову прямо, почти ничего не видел; когда ему приходилось читать письма и бумаги, он должен был их держать высоко над головой». О ком идёт речь?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Речь идет о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Микеланджело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Буонарроти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(1475-1564) - итальянском скульпторе, живописце архитекторе, поэте, мыслителе, об одном из величайших мастеров эпохи Ренессанса.</w:t>
            </w:r>
          </w:p>
          <w:p w:rsidR="000637AA" w:rsidRPr="00496EE8" w:rsidRDefault="000637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0637AA" w:rsidRPr="00496EE8" w:rsidRDefault="000637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1656 году к предисловию книги о соколиной охоте царь Алексей Михайлович сделал собственноручную приписку, в которой, оценивая душевную и физическую пользу охоты, призывал не забывать о ратном долге и государственных делах. Какими словами заканчивается приписка?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"Делу время и потехе час".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600CE3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каком известном историческом предмете – памятнике Москвы могут быть сказаны такие слова: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 закону должен быть повешен,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 болезни – неизлечим,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Лежит на видном месте </w:t>
            </w: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Имеет царский чин.</w:t>
            </w:r>
          </w:p>
          <w:p w:rsidR="000637AA" w:rsidRPr="00496EE8" w:rsidRDefault="00B607BE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="00600CE3"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Царь – колокол</w:t>
            </w:r>
            <w:r w:rsidR="00600CE3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который сейчас находится в Московском Кремле. </w:t>
            </w:r>
          </w:p>
          <w:p w:rsidR="000637AA" w:rsidRPr="00496EE8" w:rsidRDefault="000637AA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600CE3" w:rsidRPr="00496EE8" w:rsidRDefault="00600CE3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586EAA" w:rsidRPr="0049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вопрос.</w:t>
            </w:r>
            <w:r w:rsidR="00586EAA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7BE" w:rsidRPr="0049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Кто из русских царей ввёл в России обычай наряжать новогоднюю ёлку? </w:t>
            </w:r>
          </w:p>
          <w:p w:rsidR="00B607BE" w:rsidRPr="00496EE8" w:rsidRDefault="00600CE3" w:rsidP="00496E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Ответ: </w:t>
            </w:r>
            <w:r w:rsidRPr="00496E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Пётр Первый.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637A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</w:t>
            </w:r>
            <w:r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тот обычай был привезен П</w:t>
            </w:r>
            <w:r w:rsidR="000637AA" w:rsidRPr="00496E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етром I из Германии в 1700 году.</w:t>
            </w:r>
          </w:p>
        </w:tc>
      </w:tr>
    </w:tbl>
    <w:p w:rsidR="00B607BE" w:rsidRPr="00496EE8" w:rsidRDefault="00B607BE" w:rsidP="00496EE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607BE" w:rsidRPr="00496EE8" w:rsidRDefault="00B607BE" w:rsidP="00496E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B607BE" w:rsidRPr="00496EE8" w:rsidSect="003A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5627"/>
    <w:multiLevelType w:val="hybridMultilevel"/>
    <w:tmpl w:val="BA3C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66FD2"/>
    <w:multiLevelType w:val="hybridMultilevel"/>
    <w:tmpl w:val="3E66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0002E"/>
    <w:multiLevelType w:val="multilevel"/>
    <w:tmpl w:val="037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C3234"/>
    <w:multiLevelType w:val="multilevel"/>
    <w:tmpl w:val="4ABC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500E6"/>
    <w:multiLevelType w:val="hybridMultilevel"/>
    <w:tmpl w:val="6944C904"/>
    <w:lvl w:ilvl="0" w:tplc="1EA2A1B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C7671A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C8C1D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842CEC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79C81D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EE6C90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61C65D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F0805B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2894C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493C397D"/>
    <w:multiLevelType w:val="hybridMultilevel"/>
    <w:tmpl w:val="5C40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350D5"/>
    <w:multiLevelType w:val="multilevel"/>
    <w:tmpl w:val="709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9E348D"/>
    <w:multiLevelType w:val="hybridMultilevel"/>
    <w:tmpl w:val="A316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02931"/>
    <w:multiLevelType w:val="multilevel"/>
    <w:tmpl w:val="0AF49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7442A"/>
    <w:multiLevelType w:val="multilevel"/>
    <w:tmpl w:val="7CD8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85FAA"/>
    <w:multiLevelType w:val="hybridMultilevel"/>
    <w:tmpl w:val="791A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14FCC"/>
    <w:multiLevelType w:val="hybridMultilevel"/>
    <w:tmpl w:val="6A943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A2542"/>
    <w:multiLevelType w:val="hybridMultilevel"/>
    <w:tmpl w:val="FEA24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5987"/>
    <w:rsid w:val="00022A94"/>
    <w:rsid w:val="000524F9"/>
    <w:rsid w:val="000538BD"/>
    <w:rsid w:val="000637AA"/>
    <w:rsid w:val="00097AF9"/>
    <w:rsid w:val="000E1F02"/>
    <w:rsid w:val="00117169"/>
    <w:rsid w:val="001C366A"/>
    <w:rsid w:val="001E6F08"/>
    <w:rsid w:val="00202E43"/>
    <w:rsid w:val="002175D6"/>
    <w:rsid w:val="00224505"/>
    <w:rsid w:val="002C6A25"/>
    <w:rsid w:val="002E27F9"/>
    <w:rsid w:val="0030193B"/>
    <w:rsid w:val="0030470D"/>
    <w:rsid w:val="003128B7"/>
    <w:rsid w:val="00361CC4"/>
    <w:rsid w:val="00386968"/>
    <w:rsid w:val="003A6AA1"/>
    <w:rsid w:val="003D288F"/>
    <w:rsid w:val="003E7FDF"/>
    <w:rsid w:val="003F31AA"/>
    <w:rsid w:val="0040081C"/>
    <w:rsid w:val="00413364"/>
    <w:rsid w:val="0041649B"/>
    <w:rsid w:val="00484E13"/>
    <w:rsid w:val="00496EE8"/>
    <w:rsid w:val="004B2049"/>
    <w:rsid w:val="004B379C"/>
    <w:rsid w:val="0050451E"/>
    <w:rsid w:val="005257EF"/>
    <w:rsid w:val="005332C5"/>
    <w:rsid w:val="00541C6F"/>
    <w:rsid w:val="00545D3C"/>
    <w:rsid w:val="00565EEB"/>
    <w:rsid w:val="00574CE4"/>
    <w:rsid w:val="00584708"/>
    <w:rsid w:val="00586EAA"/>
    <w:rsid w:val="005C3ABE"/>
    <w:rsid w:val="005F778B"/>
    <w:rsid w:val="005F7CF4"/>
    <w:rsid w:val="00600CE3"/>
    <w:rsid w:val="006403AE"/>
    <w:rsid w:val="0067285D"/>
    <w:rsid w:val="00680447"/>
    <w:rsid w:val="00686FBC"/>
    <w:rsid w:val="00693361"/>
    <w:rsid w:val="00757BE0"/>
    <w:rsid w:val="007C4585"/>
    <w:rsid w:val="007D3A88"/>
    <w:rsid w:val="008132EA"/>
    <w:rsid w:val="00815BF9"/>
    <w:rsid w:val="008820F9"/>
    <w:rsid w:val="008A2C86"/>
    <w:rsid w:val="008B0DC5"/>
    <w:rsid w:val="008C38E9"/>
    <w:rsid w:val="008D2695"/>
    <w:rsid w:val="00902ED9"/>
    <w:rsid w:val="00957265"/>
    <w:rsid w:val="00971403"/>
    <w:rsid w:val="00983A4E"/>
    <w:rsid w:val="009A3E7F"/>
    <w:rsid w:val="009C0A72"/>
    <w:rsid w:val="009D668F"/>
    <w:rsid w:val="00A030B5"/>
    <w:rsid w:val="00A14B7D"/>
    <w:rsid w:val="00A32F54"/>
    <w:rsid w:val="00A34227"/>
    <w:rsid w:val="00A4407F"/>
    <w:rsid w:val="00A637E0"/>
    <w:rsid w:val="00A9017F"/>
    <w:rsid w:val="00AC7850"/>
    <w:rsid w:val="00B139F8"/>
    <w:rsid w:val="00B607BE"/>
    <w:rsid w:val="00BC0E89"/>
    <w:rsid w:val="00BC1950"/>
    <w:rsid w:val="00BC6400"/>
    <w:rsid w:val="00BF68B2"/>
    <w:rsid w:val="00C04E30"/>
    <w:rsid w:val="00C67293"/>
    <w:rsid w:val="00CB5720"/>
    <w:rsid w:val="00CC25C2"/>
    <w:rsid w:val="00CE17F9"/>
    <w:rsid w:val="00D05394"/>
    <w:rsid w:val="00D05835"/>
    <w:rsid w:val="00D1323E"/>
    <w:rsid w:val="00D2394E"/>
    <w:rsid w:val="00D37EDF"/>
    <w:rsid w:val="00D65173"/>
    <w:rsid w:val="00D8405E"/>
    <w:rsid w:val="00DD4923"/>
    <w:rsid w:val="00E104C4"/>
    <w:rsid w:val="00E32239"/>
    <w:rsid w:val="00E55E1E"/>
    <w:rsid w:val="00EA59BD"/>
    <w:rsid w:val="00EC5987"/>
    <w:rsid w:val="00F127C8"/>
    <w:rsid w:val="00F129DC"/>
    <w:rsid w:val="00F17C88"/>
    <w:rsid w:val="00F20206"/>
    <w:rsid w:val="00F51F7E"/>
    <w:rsid w:val="00F6619A"/>
    <w:rsid w:val="00F9479B"/>
    <w:rsid w:val="00FA54C6"/>
    <w:rsid w:val="00FB7AA6"/>
    <w:rsid w:val="00FC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9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5C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6619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8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E7F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58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58" TargetMode="External"/><Relationship Id="rId13" Type="http://schemas.openxmlformats.org/officeDocument/2006/relationships/hyperlink" Target="http://ru.wikipedia.org/wiki/1958" TargetMode="External"/><Relationship Id="rId18" Type="http://schemas.openxmlformats.org/officeDocument/2006/relationships/hyperlink" Target="http://ru.wikipedia.org/wiki/197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2003" TargetMode="External"/><Relationship Id="rId7" Type="http://schemas.openxmlformats.org/officeDocument/2006/relationships/hyperlink" Target="http://ru.wikipedia.org/wiki/1933" TargetMode="External"/><Relationship Id="rId12" Type="http://schemas.openxmlformats.org/officeDocument/2006/relationships/hyperlink" Target="http://ru.wikipedia.org/wiki/1958" TargetMode="External"/><Relationship Id="rId17" Type="http://schemas.openxmlformats.org/officeDocument/2006/relationships/hyperlink" Target="http://ru.wikipedia.org/wiki/196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1964" TargetMode="External"/><Relationship Id="rId20" Type="http://schemas.openxmlformats.org/officeDocument/2006/relationships/hyperlink" Target="http://ru.wikipedia.org/wiki/20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08" TargetMode="External"/><Relationship Id="rId11" Type="http://schemas.openxmlformats.org/officeDocument/2006/relationships/hyperlink" Target="http://ru.wikipedia.org/wiki/1987" TargetMode="External"/><Relationship Id="rId24" Type="http://schemas.openxmlformats.org/officeDocument/2006/relationships/hyperlink" Target="http://ru.wikipedia.org/wiki/1990" TargetMode="External"/><Relationship Id="rId5" Type="http://schemas.openxmlformats.org/officeDocument/2006/relationships/hyperlink" Target="http://ru.wikipedia.org/wiki/1904" TargetMode="External"/><Relationship Id="rId15" Type="http://schemas.openxmlformats.org/officeDocument/2006/relationships/hyperlink" Target="http://ru.wikipedia.org/wiki/1962" TargetMode="External"/><Relationship Id="rId23" Type="http://schemas.openxmlformats.org/officeDocument/2006/relationships/hyperlink" Target="http://ru.wikipedia.org/wiki/1975" TargetMode="External"/><Relationship Id="rId10" Type="http://schemas.openxmlformats.org/officeDocument/2006/relationships/hyperlink" Target="http://ru.wikipedia.org/wiki/1970" TargetMode="External"/><Relationship Id="rId19" Type="http://schemas.openxmlformats.org/officeDocument/2006/relationships/hyperlink" Target="http://ru.wikipedia.org/wiki/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65" TargetMode="External"/><Relationship Id="rId14" Type="http://schemas.openxmlformats.org/officeDocument/2006/relationships/hyperlink" Target="http://ru.wikipedia.org/wiki/1958" TargetMode="External"/><Relationship Id="rId22" Type="http://schemas.openxmlformats.org/officeDocument/2006/relationships/hyperlink" Target="http://ru.wikipedia.org/wiki/1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17</Pages>
  <Words>7028</Words>
  <Characters>40065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Нестеренко Наталья</cp:lastModifiedBy>
  <cp:revision>19</cp:revision>
  <dcterms:created xsi:type="dcterms:W3CDTF">2010-01-07T15:02:00Z</dcterms:created>
  <dcterms:modified xsi:type="dcterms:W3CDTF">2010-01-29T21:32:00Z</dcterms:modified>
</cp:coreProperties>
</file>