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55" w:rsidRPr="00B4774E" w:rsidRDefault="00DD0555" w:rsidP="00DD0555">
      <w:pPr>
        <w:ind w:firstLine="720"/>
        <w:jc w:val="center"/>
      </w:pPr>
      <w:r>
        <w:rPr>
          <w:noProof/>
        </w:rPr>
        <w:drawing>
          <wp:inline distT="0" distB="0" distL="0" distR="0">
            <wp:extent cx="5932805" cy="9356725"/>
            <wp:effectExtent l="19050" t="0" r="0" b="0"/>
            <wp:docPr id="1" name="Рисунок 1" descr="сканирование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935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555" w:rsidRPr="00B4774E" w:rsidRDefault="00DD0555" w:rsidP="00DD0555">
      <w:pPr>
        <w:ind w:firstLine="720"/>
        <w:jc w:val="center"/>
        <w:rPr>
          <w:b/>
        </w:rPr>
      </w:pPr>
      <w:r w:rsidRPr="00B4774E">
        <w:rPr>
          <w:b/>
        </w:rPr>
        <w:lastRenderedPageBreak/>
        <w:t>Приложение 1.</w:t>
      </w:r>
    </w:p>
    <w:p w:rsidR="00DD0555" w:rsidRPr="00B4774E" w:rsidRDefault="00DD0555" w:rsidP="00DD0555">
      <w:pPr>
        <w:ind w:firstLine="720"/>
        <w:jc w:val="both"/>
      </w:pPr>
      <w:r w:rsidRPr="00B4774E">
        <w:t>1. Хозяйство - совокупность предприятий и учреждений, удовлетворяющих своей работой потребности населения.</w:t>
      </w:r>
    </w:p>
    <w:p w:rsidR="00DD0555" w:rsidRPr="00B4774E" w:rsidRDefault="00DD0555" w:rsidP="00DD0555">
      <w:pPr>
        <w:ind w:firstLine="720"/>
        <w:jc w:val="both"/>
      </w:pPr>
      <w:r w:rsidRPr="00B4774E">
        <w:t xml:space="preserve">2. Совокупность предприятий, производящих однородную продукцию и учреждений, оказывающих однородные услуги. </w:t>
      </w:r>
    </w:p>
    <w:p w:rsidR="00DD0555" w:rsidRPr="00B4774E" w:rsidRDefault="00DD0555" w:rsidP="00DD0555">
      <w:pPr>
        <w:ind w:firstLine="720"/>
        <w:jc w:val="both"/>
      </w:pPr>
      <w:r w:rsidRPr="00B4774E">
        <w:t xml:space="preserve">3. Машиностроение, автомобилестроение, транспорт, здравоохранение и т. д. </w:t>
      </w:r>
    </w:p>
    <w:p w:rsidR="00DD0555" w:rsidRPr="00B4774E" w:rsidRDefault="00DD0555" w:rsidP="00DD0555">
      <w:pPr>
        <w:ind w:firstLine="720"/>
        <w:jc w:val="both"/>
      </w:pPr>
      <w:r w:rsidRPr="00B4774E">
        <w:t xml:space="preserve">4. Производственную и непроизводственную. </w:t>
      </w:r>
    </w:p>
    <w:p w:rsidR="00DD0555" w:rsidRPr="00B4774E" w:rsidRDefault="00DD0555" w:rsidP="00DD0555">
      <w:pPr>
        <w:ind w:firstLine="720"/>
        <w:jc w:val="both"/>
      </w:pPr>
      <w:r w:rsidRPr="00B4774E">
        <w:t>5. Производственная сфера состоит из предприятий, которые участвуют в производстве материальных благ, а непроизводственная сфера предоставляет услуги.</w:t>
      </w:r>
    </w:p>
    <w:p w:rsidR="00DD0555" w:rsidRPr="00B4774E" w:rsidRDefault="00DD0555" w:rsidP="00DD0555">
      <w:pPr>
        <w:ind w:firstLine="720"/>
        <w:jc w:val="both"/>
      </w:pPr>
      <w:r w:rsidRPr="00B4774E">
        <w:t>6. Состав, соотношение отраслей хозяйства.</w:t>
      </w:r>
    </w:p>
    <w:p w:rsidR="00DD0555" w:rsidRPr="00B4774E" w:rsidRDefault="00DD0555" w:rsidP="00DD0555">
      <w:pPr>
        <w:ind w:firstLine="720"/>
        <w:jc w:val="both"/>
      </w:pPr>
      <w:r w:rsidRPr="00B4774E">
        <w:t xml:space="preserve">7. Промышленность. </w:t>
      </w:r>
    </w:p>
    <w:p w:rsidR="00DD0555" w:rsidRPr="00B4774E" w:rsidRDefault="00DD0555" w:rsidP="00DD0555">
      <w:pPr>
        <w:ind w:firstLine="720"/>
        <w:jc w:val="both"/>
      </w:pPr>
      <w:r w:rsidRPr="00B4774E">
        <w:t>8. Доля занятых в промышленности увеличилась в результате политики индустриализации, проводимой правительством и коммунистической партией СССР в 30-60 годах. Увеличение занятости в промышленности происходило за счет</w:t>
      </w:r>
      <w:proofErr w:type="gramStart"/>
      <w:r w:rsidRPr="00B4774E">
        <w:t xml:space="preserve"> .</w:t>
      </w:r>
      <w:proofErr w:type="gramEnd"/>
      <w:r w:rsidRPr="00B4774E">
        <w:t xml:space="preserve">мигрирующих из сельской местности крестьян - процесс урбанизации. Увеличение </w:t>
      </w:r>
      <w:proofErr w:type="gramStart"/>
      <w:r w:rsidRPr="00B4774E">
        <w:t>занятых</w:t>
      </w:r>
      <w:proofErr w:type="gramEnd"/>
      <w:r w:rsidRPr="00B4774E">
        <w:t xml:space="preserve"> в непроизводственной сфере объясняется техническим процессом (автоматизация, механизация), который позволил повысить эффективность производства. </w:t>
      </w:r>
    </w:p>
    <w:p w:rsidR="00DD0555" w:rsidRPr="00B4774E" w:rsidRDefault="00DD0555" w:rsidP="00DD0555">
      <w:pPr>
        <w:ind w:firstLine="720"/>
        <w:jc w:val="both"/>
      </w:pPr>
      <w:r w:rsidRPr="00B4774E">
        <w:t xml:space="preserve">9. </w:t>
      </w:r>
      <w:proofErr w:type="spellStart"/>
      <w:r w:rsidRPr="00B4774E">
        <w:t>Доиндустриальный</w:t>
      </w:r>
      <w:proofErr w:type="spellEnd"/>
      <w:r w:rsidRPr="00B4774E">
        <w:t>, индустриальный, постиндустриальный. Экономика России находится на индустриальном этапе развития.</w:t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0555"/>
    <w:rsid w:val="00080B7D"/>
    <w:rsid w:val="00141634"/>
    <w:rsid w:val="009172CD"/>
    <w:rsid w:val="00A333EA"/>
    <w:rsid w:val="00D16C16"/>
    <w:rsid w:val="00DD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5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5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973</Characters>
  <Application>Microsoft Office Word</Application>
  <DocSecurity>0</DocSecurity>
  <Lines>25</Lines>
  <Paragraphs>15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2012-01-14T20:24:00Z</dcterms:created>
  <dcterms:modified xsi:type="dcterms:W3CDTF">2012-01-14T20:24:00Z</dcterms:modified>
</cp:coreProperties>
</file>