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C4C" w:rsidRPr="002A3A54" w:rsidRDefault="0046236A">
      <w:pPr>
        <w:rPr>
          <w:b/>
          <w:sz w:val="24"/>
          <w:szCs w:val="24"/>
          <w:u w:val="single"/>
        </w:rPr>
      </w:pPr>
      <w:r w:rsidRPr="002A3A54">
        <w:rPr>
          <w:b/>
          <w:sz w:val="24"/>
          <w:szCs w:val="24"/>
          <w:u w:val="single"/>
        </w:rPr>
        <w:t>Приложение 1 (Исторические сведения</w:t>
      </w:r>
      <w:r w:rsidR="00C10C94">
        <w:rPr>
          <w:b/>
          <w:sz w:val="24"/>
          <w:szCs w:val="24"/>
          <w:u w:val="single"/>
        </w:rPr>
        <w:t xml:space="preserve"> к слайдам</w:t>
      </w:r>
      <w:r w:rsidRPr="002A3A54">
        <w:rPr>
          <w:b/>
          <w:sz w:val="24"/>
          <w:szCs w:val="24"/>
          <w:u w:val="single"/>
        </w:rPr>
        <w:t>)</w:t>
      </w:r>
    </w:p>
    <w:p w:rsidR="0046236A" w:rsidRDefault="0046236A" w:rsidP="0046236A">
      <w:pPr>
        <w:pStyle w:val="a3"/>
        <w:rPr>
          <w:rFonts w:ascii="Trebuchet MS" w:eastAsia="+mn-ea" w:hAnsi="Trebuchet MS" w:cs="+mn-cs"/>
          <w:color w:val="000000"/>
          <w:kern w:val="24"/>
          <w:sz w:val="44"/>
          <w:szCs w:val="44"/>
        </w:rPr>
      </w:pPr>
      <w:r w:rsidRPr="002A3A54">
        <w:rPr>
          <w:u w:val="single"/>
        </w:rPr>
        <w:t>Учитель:</w:t>
      </w:r>
      <w:r>
        <w:t xml:space="preserve"> Вы получили имя:  М.В. ЛОМОНОСОВ</w:t>
      </w:r>
      <w:proofErr w:type="gramStart"/>
      <w:r>
        <w:t>.</w:t>
      </w:r>
      <w:proofErr w:type="gramEnd"/>
      <w:r>
        <w:t xml:space="preserve"> (</w:t>
      </w:r>
      <w:proofErr w:type="gramStart"/>
      <w:r>
        <w:t>д</w:t>
      </w:r>
      <w:proofErr w:type="gramEnd"/>
      <w:r>
        <w:t xml:space="preserve">алее биография на </w:t>
      </w:r>
      <w:r w:rsidRPr="00FB1EAF">
        <w:rPr>
          <w:b/>
        </w:rPr>
        <w:t>слайдах №4</w:t>
      </w:r>
      <w:r>
        <w:t xml:space="preserve"> )</w:t>
      </w:r>
      <w:r w:rsidRPr="00621627">
        <w:rPr>
          <w:rFonts w:ascii="Trebuchet MS" w:eastAsia="+mn-ea" w:hAnsi="Trebuchet MS" w:cs="+mn-cs"/>
          <w:b/>
          <w:bCs/>
          <w:color w:val="000000"/>
          <w:kern w:val="24"/>
          <w:sz w:val="44"/>
          <w:szCs w:val="44"/>
        </w:rPr>
        <w:t xml:space="preserve"> </w:t>
      </w:r>
      <w:r w:rsidR="008C0CD3">
        <w:rPr>
          <w:rFonts w:ascii="Trebuchet MS" w:eastAsia="+mn-ea" w:hAnsi="Trebuchet MS" w:cs="+mn-cs"/>
          <w:b/>
          <w:bCs/>
          <w:color w:val="000000"/>
          <w:kern w:val="24"/>
          <w:sz w:val="44"/>
          <w:szCs w:val="44"/>
        </w:rPr>
        <w:t xml:space="preserve"> </w:t>
      </w:r>
      <w:r w:rsidRPr="008C0CD3">
        <w:rPr>
          <w:bCs/>
        </w:rPr>
        <w:t>Михаил Васильевич Ломоносов</w:t>
      </w:r>
      <w:r w:rsidRPr="00621627">
        <w:t xml:space="preserve"> родился 8 ноября (19 — по новому стилю) 1711 г. в деревне Мишанинской, что расположена была на Курострове в нескольких километрах от города Холмогоры. Отец Ломоносова Василий Дорофеевич был черносошным крестьянином — так назывались тогда лично свободные крестьяне, владевшие общинными землями и несшие феодальные повинности. Мать Ломоносова — Елена Ивановна Сивкова — была дочерью дьякона села Матигоры. Михаил был единственным сыном Е.И. и В.Д. Ломоносовых.</w:t>
      </w:r>
      <w:r w:rsidRPr="005C579C">
        <w:rPr>
          <w:rFonts w:ascii="Trebuchet MS" w:eastAsia="+mn-ea" w:hAnsi="Trebuchet MS" w:cs="+mn-cs"/>
          <w:color w:val="000000"/>
          <w:kern w:val="24"/>
          <w:sz w:val="44"/>
          <w:szCs w:val="44"/>
        </w:rPr>
        <w:t xml:space="preserve"> </w:t>
      </w:r>
    </w:p>
    <w:p w:rsidR="0046236A" w:rsidRPr="005C579C" w:rsidRDefault="0046236A" w:rsidP="0046236A">
      <w:pPr>
        <w:pStyle w:val="a3"/>
      </w:pPr>
      <w:r>
        <w:t>(</w:t>
      </w:r>
      <w:r w:rsidRPr="00FB1EAF">
        <w:rPr>
          <w:b/>
        </w:rPr>
        <w:t>слайд № 5)</w:t>
      </w:r>
      <w:r>
        <w:rPr>
          <w:b/>
        </w:rPr>
        <w:t xml:space="preserve"> </w:t>
      </w:r>
      <w:r w:rsidRPr="005C579C">
        <w:t>Отец Ломоносова владел  гукором — небольшим парусным судном. На нем Василий Дорофеевич</w:t>
      </w:r>
      <w:r>
        <w:t xml:space="preserve"> </w:t>
      </w:r>
      <w:r w:rsidRPr="005C579C">
        <w:t>перевозил государственные и частные грузы, промышлял морского зверя. С десяти лет в плаваниях стал участвовать и Михаил, обладавший блестящей способностью впитывать новые впечатления, которые навсегда сохранились в его памяти.</w:t>
      </w:r>
    </w:p>
    <w:p w:rsidR="0046236A" w:rsidRPr="00765F32" w:rsidRDefault="0046236A" w:rsidP="0046236A">
      <w:pPr>
        <w:pStyle w:val="a3"/>
      </w:pPr>
      <w:r w:rsidRPr="00FB1EAF">
        <w:rPr>
          <w:b/>
        </w:rPr>
        <w:t>(слайд № 6)</w:t>
      </w:r>
      <w:r>
        <w:rPr>
          <w:b/>
        </w:rPr>
        <w:t xml:space="preserve"> </w:t>
      </w:r>
      <w:r w:rsidRPr="00765F32">
        <w:t>Без грамоты было невозможно вести дела, поэтому Василий Дорофеевич поручил своего с</w:t>
      </w:r>
      <w:r>
        <w:t>ына заботам дьячка приходской Д</w:t>
      </w:r>
      <w:r w:rsidRPr="00765F32">
        <w:t xml:space="preserve">митриевской церкви С. Н. Сабельникова. Обучившись грамоте, Михаил пристрастился к чтению. Вначале он читал «Псалтырь», а затем потянулся к светским книгам. Вероятно, в это время у Ломоносова возникает страстное желание учиться. В конце 1730 г. Ломоносов пешком отправляется в Москву, где скрыв свое крестьянское происхождение, 15 января 1731 года поступает в Славяно-греко-латинскую академию, которую в просторечье именовали Спасскими школами. </w:t>
      </w:r>
    </w:p>
    <w:p w:rsidR="0046236A" w:rsidRDefault="0046236A" w:rsidP="0046236A">
      <w:pPr>
        <w:pStyle w:val="a3"/>
      </w:pPr>
      <w:r w:rsidRPr="00FB1EAF">
        <w:rPr>
          <w:b/>
        </w:rPr>
        <w:t>(слайд №10)</w:t>
      </w:r>
      <w:r w:rsidRPr="00A40071">
        <w:t>Начало учебы было тяжелым: девятнадцатилетний юноша сел за парту вместе «со школьниками, малыми ребятами».</w:t>
      </w:r>
      <w:r>
        <w:t xml:space="preserve"> </w:t>
      </w:r>
      <w:r w:rsidRPr="00A40071">
        <w:t>Стипендия была мизерной — 3 копейки в день, на которые надо было питаться, одеваться и приобретать бумагу и перья, да и платили ее нерегулярно. Но стремление к знаниям помогло преодолеть все лишения, и за первый год Ломоносов сумел закончить три класса Академии. Он освоил латинский язык (серьезная научная литература того времени издавалась на латыни) и читал все что удавалось достать в библиотеке Академии и в расположенной неподалеку книжной лавке.</w:t>
      </w:r>
    </w:p>
    <w:p w:rsidR="0046236A" w:rsidRDefault="0046236A" w:rsidP="0046236A">
      <w:pPr>
        <w:pStyle w:val="a3"/>
      </w:pPr>
      <w:r w:rsidRPr="00266639">
        <w:rPr>
          <w:rFonts w:eastAsia="+mn-ea"/>
          <w:color w:val="000000"/>
          <w:kern w:val="24"/>
          <w:sz w:val="40"/>
          <w:szCs w:val="40"/>
        </w:rPr>
        <w:t xml:space="preserve"> </w:t>
      </w:r>
      <w:r w:rsidRPr="00D63505">
        <w:rPr>
          <w:rFonts w:eastAsia="+mn-ea"/>
          <w:b/>
          <w:color w:val="000000"/>
          <w:kern w:val="24"/>
        </w:rPr>
        <w:t>(слайд№11)</w:t>
      </w:r>
      <w:r w:rsidRPr="00266639">
        <w:t xml:space="preserve">Ломоносов </w:t>
      </w:r>
      <w:r w:rsidRPr="00AA642E">
        <w:t>был в числе отобранных 12 человек отправленных на учебу в Петербургскую Академию.</w:t>
      </w:r>
      <w:r>
        <w:t xml:space="preserve"> </w:t>
      </w:r>
      <w:r w:rsidRPr="00AA642E">
        <w:t xml:space="preserve">Через полгода учёбы в ней было решено послать за границу трех студентов для обучения горному делу, специалистов по которому заметно не хватало бурно развивающейся русской горнодобывающей промышленности. Ими оказались Г.У.Райзер,17 лет — сын советника Берг-коллегии, Д.Виноградов,16лет — попович и М.Ломоносов,25 лет — крестьянский сын. </w:t>
      </w:r>
      <w:r w:rsidRPr="009976EF">
        <w:rPr>
          <w:b/>
        </w:rPr>
        <w:t>Это показывает, что способности Ломоносова были настолько очевидны, что правительство и руководство Академии не смутило</w:t>
      </w:r>
      <w:r>
        <w:rPr>
          <w:b/>
        </w:rPr>
        <w:t xml:space="preserve"> его крестьянское происхождение. </w:t>
      </w:r>
      <w:r w:rsidRPr="00AA642E">
        <w:t>В сентябре 1736 г. их направили в университет города Марбурга. В июне 1741 г. Ломоносов вернулся в Петербург</w:t>
      </w:r>
      <w:r>
        <w:t xml:space="preserve"> и стал работать в Петербургской Академии</w:t>
      </w:r>
      <w:r w:rsidRPr="00AA642E">
        <w:t>.</w:t>
      </w:r>
      <w:r>
        <w:t xml:space="preserve">  </w:t>
      </w:r>
    </w:p>
    <w:p w:rsidR="0046236A" w:rsidRDefault="0046236A" w:rsidP="0046236A">
      <w:pPr>
        <w:pStyle w:val="a3"/>
      </w:pPr>
      <w:r w:rsidRPr="00D63505">
        <w:rPr>
          <w:b/>
        </w:rPr>
        <w:t>(слайд № 12)</w:t>
      </w:r>
      <w:r>
        <w:t xml:space="preserve">Через полгода ему было присвоено звание адъюнкта, что позволяло ему самостоятельно вести научную работу.  Его интересы были поистине огромны. </w:t>
      </w:r>
      <w:r w:rsidRPr="00704DDD">
        <w:t>Один из выдающихся естествоиспытателей</w:t>
      </w:r>
      <w:r>
        <w:t xml:space="preserve"> своего времени,</w:t>
      </w:r>
      <w:r w:rsidRPr="00CB15FE">
        <w:t xml:space="preserve"> </w:t>
      </w:r>
      <w:r>
        <w:t>талантливый инженер и педагог, поэт. Под его влиянием  совершается открытие в 1755 голу Московского университета,  ныне носящий имя Ломоносова, для которого он составляет первоначальный проект.</w:t>
      </w:r>
    </w:p>
    <w:p w:rsidR="00A41742" w:rsidRPr="002A3A54" w:rsidRDefault="00A41742" w:rsidP="00A41742">
      <w:pPr>
        <w:rPr>
          <w:rFonts w:ascii="Times New Roman" w:hAnsi="Times New Roman" w:cs="Times New Roman"/>
          <w:sz w:val="24"/>
          <w:szCs w:val="24"/>
        </w:rPr>
      </w:pPr>
      <w:r w:rsidRPr="00A41742">
        <w:rPr>
          <w:b/>
          <w:sz w:val="24"/>
          <w:szCs w:val="24"/>
        </w:rPr>
        <w:t>(слайд№16</w:t>
      </w:r>
      <w:r w:rsidRPr="002A3A54">
        <w:rPr>
          <w:rFonts w:ascii="Times New Roman" w:hAnsi="Times New Roman" w:cs="Times New Roman"/>
          <w:sz w:val="24"/>
          <w:szCs w:val="24"/>
        </w:rPr>
        <w:t>)Это космическое явление было заранее вычислено и с нетерпением  было ожидаемо астрономами мира 26 мая 1761 года.</w:t>
      </w:r>
    </w:p>
    <w:p w:rsidR="00A41742" w:rsidRPr="002A3A54" w:rsidRDefault="00A41742" w:rsidP="00A41742">
      <w:pPr>
        <w:rPr>
          <w:rFonts w:ascii="Times New Roman" w:hAnsi="Times New Roman" w:cs="Times New Roman"/>
          <w:sz w:val="24"/>
          <w:szCs w:val="24"/>
        </w:rPr>
      </w:pPr>
      <w:r w:rsidRPr="002A3A54">
        <w:rPr>
          <w:rFonts w:ascii="Times New Roman" w:hAnsi="Times New Roman" w:cs="Times New Roman"/>
          <w:sz w:val="24"/>
          <w:szCs w:val="24"/>
        </w:rPr>
        <w:lastRenderedPageBreak/>
        <w:t xml:space="preserve"> На территории России организатором наблюдений был М. В. Ломоносов. Результатом его усилий стало направление эксп</w:t>
      </w:r>
      <w:r w:rsidR="000C350A" w:rsidRPr="002A3A54">
        <w:rPr>
          <w:rFonts w:ascii="Times New Roman" w:hAnsi="Times New Roman" w:cs="Times New Roman"/>
          <w:sz w:val="24"/>
          <w:szCs w:val="24"/>
        </w:rPr>
        <w:t>едиций</w:t>
      </w:r>
      <w:r w:rsidRPr="002A3A54">
        <w:rPr>
          <w:rFonts w:ascii="Times New Roman" w:hAnsi="Times New Roman" w:cs="Times New Roman"/>
          <w:sz w:val="24"/>
          <w:szCs w:val="24"/>
        </w:rPr>
        <w:t>. В их задачу входило наблюдение контактов Венеры и Солнца — зрительного касания краёв их дисков.</w:t>
      </w:r>
    </w:p>
    <w:p w:rsidR="003362EE" w:rsidRPr="002A3A54" w:rsidRDefault="00A41742" w:rsidP="003362EE">
      <w:pPr>
        <w:rPr>
          <w:rFonts w:ascii="Times New Roman" w:hAnsi="Times New Roman" w:cs="Times New Roman"/>
          <w:sz w:val="24"/>
          <w:szCs w:val="24"/>
        </w:rPr>
      </w:pPr>
      <w:r w:rsidRPr="002A3A54">
        <w:rPr>
          <w:rFonts w:ascii="Times New Roman" w:hAnsi="Times New Roman" w:cs="Times New Roman"/>
          <w:sz w:val="24"/>
          <w:szCs w:val="24"/>
        </w:rPr>
        <w:t xml:space="preserve"> М. В. Ломоносов, более всего интересовавшийся физической стороной явления, ведя самостоятельные наблюдения в своей домашней обсерватории, обнаружил световой ободок вокруг Венеры. </w:t>
      </w:r>
    </w:p>
    <w:p w:rsidR="003362EE" w:rsidRPr="002A3A54" w:rsidRDefault="003362EE" w:rsidP="003362EE">
      <w:pPr>
        <w:rPr>
          <w:rFonts w:ascii="Times New Roman" w:hAnsi="Times New Roman" w:cs="Times New Roman"/>
          <w:sz w:val="24"/>
          <w:szCs w:val="24"/>
        </w:rPr>
      </w:pPr>
      <w:r w:rsidRPr="003362EE">
        <w:rPr>
          <w:b/>
          <w:sz w:val="24"/>
          <w:szCs w:val="24"/>
        </w:rPr>
        <w:t>(слайд№19</w:t>
      </w:r>
      <w:r w:rsidRPr="002A3A54">
        <w:rPr>
          <w:rFonts w:ascii="Times New Roman" w:hAnsi="Times New Roman" w:cs="Times New Roman"/>
          <w:b/>
          <w:sz w:val="24"/>
          <w:szCs w:val="24"/>
        </w:rPr>
        <w:t>)</w:t>
      </w:r>
      <w:r w:rsidRPr="002A3A54">
        <w:rPr>
          <w:rFonts w:ascii="Times New Roman" w:hAnsi="Times New Roman" w:cs="Times New Roman"/>
          <w:sz w:val="24"/>
          <w:szCs w:val="24"/>
        </w:rPr>
        <w:t xml:space="preserve"> В рамках метеоисследований, в том числе измерений на разных высотах (давление температура, и т. д.), М. В. Ломоносов разработал летательный аппарат вертикального взлёта — первый прототип вертолёта, при двух равных винтах на параллельных осях, равноудалённых от центра тяжести и оси прибора.</w:t>
      </w:r>
    </w:p>
    <w:p w:rsidR="003362EE" w:rsidRPr="002A3A54" w:rsidRDefault="003362EE" w:rsidP="003362EE">
      <w:pPr>
        <w:rPr>
          <w:rFonts w:ascii="Times New Roman" w:hAnsi="Times New Roman" w:cs="Times New Roman"/>
          <w:sz w:val="24"/>
          <w:szCs w:val="24"/>
        </w:rPr>
      </w:pPr>
      <w:r w:rsidRPr="002A3A54">
        <w:rPr>
          <w:rFonts w:ascii="Times New Roman" w:hAnsi="Times New Roman" w:cs="Times New Roman"/>
          <w:sz w:val="24"/>
          <w:szCs w:val="24"/>
        </w:rPr>
        <w:t xml:space="preserve"> Однако он не подразумевал пилотируемых полётов — только подъём метеоприборов. </w:t>
      </w:r>
    </w:p>
    <w:p w:rsidR="0046236A" w:rsidRPr="002A3A54" w:rsidRDefault="003362EE" w:rsidP="003362EE">
      <w:pPr>
        <w:rPr>
          <w:rFonts w:ascii="Times New Roman" w:hAnsi="Times New Roman" w:cs="Times New Roman"/>
          <w:sz w:val="24"/>
          <w:szCs w:val="24"/>
        </w:rPr>
      </w:pPr>
      <w:r w:rsidRPr="002A3A54">
        <w:rPr>
          <w:rFonts w:ascii="Times New Roman" w:hAnsi="Times New Roman" w:cs="Times New Roman"/>
          <w:sz w:val="24"/>
          <w:szCs w:val="24"/>
        </w:rPr>
        <w:t>Документы показывают, что учёный сделал его действующую модель.</w:t>
      </w:r>
    </w:p>
    <w:p w:rsidR="009427F1" w:rsidRPr="000C350A" w:rsidRDefault="009427F1" w:rsidP="009427F1">
      <w:pPr>
        <w:rPr>
          <w:rFonts w:ascii="Times New Roman" w:hAnsi="Times New Roman" w:cs="Times New Roman"/>
          <w:sz w:val="24"/>
          <w:szCs w:val="24"/>
        </w:rPr>
      </w:pPr>
      <w:r w:rsidRPr="009427F1">
        <w:rPr>
          <w:b/>
          <w:sz w:val="24"/>
          <w:szCs w:val="24"/>
        </w:rPr>
        <w:t>(слайд №20</w:t>
      </w:r>
      <w:r w:rsidRPr="000C350A">
        <w:rPr>
          <w:rFonts w:ascii="Times New Roman" w:hAnsi="Times New Roman" w:cs="Times New Roman"/>
          <w:b/>
          <w:sz w:val="24"/>
          <w:szCs w:val="24"/>
        </w:rPr>
        <w:t>)</w:t>
      </w:r>
      <w:r w:rsidRPr="000C350A">
        <w:rPr>
          <w:rFonts w:ascii="Times New Roman" w:hAnsi="Times New Roman" w:cs="Times New Roman"/>
          <w:sz w:val="24"/>
          <w:szCs w:val="24"/>
        </w:rPr>
        <w:t xml:space="preserve"> В октябре 1748 года, наконец, была построена химическая лаборатория  и получили оборудование, изготовленное по чертежам и проектам самого учёного.</w:t>
      </w:r>
    </w:p>
    <w:p w:rsidR="009427F1" w:rsidRPr="000C350A" w:rsidRDefault="009427F1" w:rsidP="009427F1">
      <w:pPr>
        <w:rPr>
          <w:rFonts w:ascii="Times New Roman" w:hAnsi="Times New Roman" w:cs="Times New Roman"/>
          <w:sz w:val="24"/>
          <w:szCs w:val="24"/>
        </w:rPr>
      </w:pPr>
      <w:r w:rsidRPr="000C350A">
        <w:rPr>
          <w:rFonts w:ascii="Times New Roman" w:hAnsi="Times New Roman" w:cs="Times New Roman"/>
          <w:sz w:val="24"/>
          <w:szCs w:val="24"/>
        </w:rPr>
        <w:t>Здесь он провёл более 4-х тысяч опытов! Им разработана технология цветных стёкол (прозрачных и «глухих» — смальт). Эту методику он применил в промышленной варке цветного стекла и при создании изделий из него.</w:t>
      </w:r>
    </w:p>
    <w:p w:rsidR="009427F1" w:rsidRPr="00C365EA" w:rsidRDefault="009427F1" w:rsidP="009427F1">
      <w:pPr>
        <w:rPr>
          <w:rFonts w:ascii="Times New Roman" w:hAnsi="Times New Roman" w:cs="Times New Roman"/>
          <w:b/>
          <w:sz w:val="24"/>
          <w:szCs w:val="24"/>
        </w:rPr>
      </w:pPr>
      <w:r w:rsidRPr="000C350A">
        <w:rPr>
          <w:rFonts w:ascii="Times New Roman" w:hAnsi="Times New Roman" w:cs="Times New Roman"/>
          <w:sz w:val="24"/>
          <w:szCs w:val="24"/>
        </w:rPr>
        <w:t xml:space="preserve">Стекольное производство </w:t>
      </w:r>
      <w:r w:rsidRPr="000C350A">
        <w:rPr>
          <w:rFonts w:ascii="Times New Roman" w:hAnsi="Times New Roman" w:cs="Times New Roman"/>
          <w:i/>
          <w:iCs/>
          <w:sz w:val="24"/>
          <w:szCs w:val="24"/>
        </w:rPr>
        <w:t>того времени</w:t>
      </w:r>
      <w:r w:rsidRPr="000C350A">
        <w:rPr>
          <w:rFonts w:ascii="Times New Roman" w:hAnsi="Times New Roman" w:cs="Times New Roman"/>
          <w:sz w:val="24"/>
          <w:szCs w:val="24"/>
        </w:rPr>
        <w:t xml:space="preserve"> имело </w:t>
      </w:r>
      <w:r w:rsidRPr="000C350A">
        <w:rPr>
          <w:rFonts w:ascii="Times New Roman" w:hAnsi="Times New Roman" w:cs="Times New Roman"/>
          <w:i/>
          <w:iCs/>
          <w:sz w:val="24"/>
          <w:szCs w:val="24"/>
        </w:rPr>
        <w:t>в своём распоряжении весьма</w:t>
      </w:r>
      <w:r w:rsidRPr="000C350A">
        <w:rPr>
          <w:rFonts w:ascii="Times New Roman" w:hAnsi="Times New Roman" w:cs="Times New Roman"/>
          <w:sz w:val="24"/>
          <w:szCs w:val="24"/>
        </w:rPr>
        <w:t xml:space="preserve"> скудный ассортимент реактивов</w:t>
      </w:r>
      <w:r w:rsidRPr="000C350A">
        <w:rPr>
          <w:rFonts w:ascii="Times New Roman" w:hAnsi="Times New Roman" w:cs="Times New Roman"/>
          <w:i/>
          <w:iCs/>
          <w:sz w:val="24"/>
          <w:szCs w:val="24"/>
        </w:rPr>
        <w:t xml:space="preserve">, что, конечно, сказывалось на </w:t>
      </w:r>
      <w:r w:rsidRPr="000C350A">
        <w:rPr>
          <w:rFonts w:ascii="Times New Roman" w:hAnsi="Times New Roman" w:cs="Times New Roman"/>
          <w:sz w:val="24"/>
          <w:szCs w:val="24"/>
        </w:rPr>
        <w:t>окраске изделий</w:t>
      </w:r>
      <w:r w:rsidRPr="000C350A">
        <w:rPr>
          <w:rFonts w:ascii="Times New Roman" w:hAnsi="Times New Roman" w:cs="Times New Roman"/>
          <w:i/>
          <w:iCs/>
          <w:sz w:val="24"/>
          <w:szCs w:val="24"/>
        </w:rPr>
        <w:t xml:space="preserve">: производившееся Санкт-Петербургским стеклянным заводом </w:t>
      </w:r>
      <w:r w:rsidRPr="000C350A">
        <w:rPr>
          <w:rFonts w:ascii="Times New Roman" w:hAnsi="Times New Roman" w:cs="Times New Roman"/>
          <w:sz w:val="24"/>
          <w:szCs w:val="24"/>
        </w:rPr>
        <w:t>было в основном бесцветно, или окрашено в синий и зелёный цвета. Немецкий стеклодел Иоганн Кункель ещё в XVII веке обладал секретом красного стекла — «золотого рубина» (</w:t>
      </w:r>
      <w:r w:rsidR="002A3A54" w:rsidRPr="000C350A">
        <w:rPr>
          <w:rFonts w:ascii="Times New Roman" w:hAnsi="Times New Roman" w:cs="Times New Roman"/>
          <w:sz w:val="24"/>
          <w:szCs w:val="24"/>
        </w:rPr>
        <w:t>известен</w:t>
      </w:r>
      <w:r w:rsidRPr="000C350A">
        <w:rPr>
          <w:rFonts w:ascii="Times New Roman" w:hAnsi="Times New Roman" w:cs="Times New Roman"/>
          <w:sz w:val="24"/>
          <w:szCs w:val="24"/>
        </w:rPr>
        <w:t xml:space="preserve"> ещё в Древнем Риме — включение золота при варке). Но и Кункель унёс в могилу свою тайну. М. В. Ломоносов был одним из первых, кто разгадал эту рецептуру. Полученную им смальту учёный решил использовать для изготовления мозаичных картин</w:t>
      </w:r>
      <w:proofErr w:type="gramStart"/>
      <w:r w:rsidRPr="000C350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C365EA">
        <w:rPr>
          <w:rFonts w:ascii="Times New Roman" w:hAnsi="Times New Roman" w:cs="Times New Roman"/>
          <w:sz w:val="24"/>
          <w:szCs w:val="24"/>
        </w:rPr>
        <w:t xml:space="preserve"> </w:t>
      </w:r>
      <w:r w:rsidR="00C365EA" w:rsidRPr="00C365EA">
        <w:rPr>
          <w:rFonts w:ascii="Times New Roman" w:hAnsi="Times New Roman" w:cs="Times New Roman"/>
          <w:b/>
          <w:sz w:val="24"/>
          <w:szCs w:val="24"/>
        </w:rPr>
        <w:t>(</w:t>
      </w:r>
      <w:proofErr w:type="gramStart"/>
      <w:r w:rsidR="00C365EA" w:rsidRPr="00C365EA"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 w:rsidR="00C365EA" w:rsidRPr="00C365EA">
        <w:rPr>
          <w:rFonts w:ascii="Times New Roman" w:hAnsi="Times New Roman" w:cs="Times New Roman"/>
          <w:b/>
          <w:sz w:val="24"/>
          <w:szCs w:val="24"/>
        </w:rPr>
        <w:t>лайды № 21, 22)</w:t>
      </w:r>
      <w:r w:rsidR="00CF1FDB" w:rsidRPr="00C365EA">
        <w:rPr>
          <w:rFonts w:ascii="Times New Roman" w:eastAsia="+mn-ea" w:hAnsi="Times New Roman" w:cs="Times New Roman"/>
          <w:b/>
          <w:color w:val="000000"/>
          <w:kern w:val="24"/>
          <w:sz w:val="40"/>
          <w:szCs w:val="40"/>
        </w:rPr>
        <w:t xml:space="preserve"> </w:t>
      </w:r>
    </w:p>
    <w:p w:rsidR="000A595F" w:rsidRDefault="00C365EA" w:rsidP="000A59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65EA">
        <w:rPr>
          <w:b/>
          <w:sz w:val="24"/>
          <w:szCs w:val="24"/>
        </w:rPr>
        <w:t>(слайды № 23)</w:t>
      </w:r>
      <w:r w:rsidR="00DC4E36" w:rsidRPr="00DC4E36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0A595F">
        <w:rPr>
          <w:rFonts w:ascii="Times New Roman" w:hAnsi="Times New Roman" w:cs="Times New Roman"/>
        </w:rPr>
        <w:t>“</w:t>
      </w:r>
      <w:r w:rsidR="000A595F">
        <w:rPr>
          <w:rFonts w:ascii="Times New Roman" w:hAnsi="Times New Roman" w:cs="Times New Roman"/>
          <w:sz w:val="24"/>
          <w:szCs w:val="24"/>
        </w:rPr>
        <w:t xml:space="preserve">Ломоносов был великий человек, он </w:t>
      </w:r>
      <w:r w:rsidR="000A595F">
        <w:rPr>
          <w:rFonts w:ascii="Times New Roman" w:eastAsia="Times New Roman" w:hAnsi="Times New Roman" w:cs="Times New Roman"/>
          <w:iCs/>
          <w:sz w:val="24"/>
          <w:szCs w:val="24"/>
        </w:rPr>
        <w:t>обнял все отрасли просвещения. Жажда науки была сильнейшею страстью, сей души.</w:t>
      </w:r>
      <w:r w:rsidR="000A595F">
        <w:rPr>
          <w:rFonts w:ascii="Times New Roman" w:hAnsi="Times New Roman" w:cs="Times New Roman"/>
          <w:sz w:val="24"/>
          <w:szCs w:val="24"/>
        </w:rPr>
        <w:t>… Он создал первый университет, вернее сказать, сам был первым русским университетом”.</w:t>
      </w:r>
      <w:r w:rsidR="000A595F">
        <w:rPr>
          <w:sz w:val="24"/>
          <w:szCs w:val="24"/>
        </w:rPr>
        <w:t xml:space="preserve"> </w:t>
      </w:r>
    </w:p>
    <w:p w:rsidR="00DC4E36" w:rsidRPr="008C0CD3" w:rsidRDefault="000A595F" w:rsidP="000A59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DC4E36">
        <w:rPr>
          <w:rFonts w:ascii="Times New Roman" w:eastAsia="Times New Roman" w:hAnsi="Times New Roman" w:cs="Times New Roman"/>
          <w:iCs/>
          <w:sz w:val="24"/>
          <w:szCs w:val="24"/>
        </w:rPr>
        <w:t>«Историк, ритор,</w:t>
      </w:r>
      <w:r w:rsidR="00DC4E36" w:rsidRPr="003C3260">
        <w:rPr>
          <w:rFonts w:ascii="Times New Roman" w:eastAsia="Times New Roman" w:hAnsi="Times New Roman" w:cs="Times New Roman"/>
          <w:iCs/>
          <w:sz w:val="24"/>
          <w:szCs w:val="24"/>
        </w:rPr>
        <w:t xml:space="preserve"> механик, химик, минералог, </w:t>
      </w:r>
      <w:r w:rsidR="00DC4E36" w:rsidRPr="003C3260">
        <w:rPr>
          <w:rFonts w:ascii="Times New Roman" w:hAnsi="Times New Roman" w:cs="Times New Roman"/>
          <w:sz w:val="24"/>
          <w:szCs w:val="24"/>
        </w:rPr>
        <w:t>картограф, и географ, заглянувший на два века вперёд и предугадавший з</w:t>
      </w:r>
      <w:r w:rsidR="00DC4E36">
        <w:rPr>
          <w:rFonts w:ascii="Times New Roman" w:hAnsi="Times New Roman" w:cs="Times New Roman"/>
          <w:sz w:val="24"/>
          <w:szCs w:val="24"/>
        </w:rPr>
        <w:t>начение Северного морского пути.  З</w:t>
      </w:r>
      <w:r w:rsidR="00DC4E36" w:rsidRPr="003C3260">
        <w:rPr>
          <w:rFonts w:ascii="Times New Roman" w:hAnsi="Times New Roman" w:cs="Times New Roman"/>
          <w:sz w:val="24"/>
          <w:szCs w:val="24"/>
        </w:rPr>
        <w:t>амечательный геолог,</w:t>
      </w:r>
      <w:r w:rsidR="00DC4E36" w:rsidRPr="003C3260">
        <w:rPr>
          <w:rFonts w:ascii="Times New Roman" w:eastAsia="Times New Roman" w:hAnsi="Times New Roman" w:cs="Times New Roman"/>
          <w:iCs/>
          <w:sz w:val="24"/>
          <w:szCs w:val="24"/>
        </w:rPr>
        <w:t xml:space="preserve"> художник и стихотворец, он всё испытал и всё проник: первый углубляется в историю отечества, утверждает правила общественного языка его, даёт законы и образцы к</w:t>
      </w:r>
      <w:r w:rsidR="00DC4E36">
        <w:rPr>
          <w:rFonts w:ascii="Times New Roman" w:eastAsia="Times New Roman" w:hAnsi="Times New Roman" w:cs="Times New Roman"/>
          <w:iCs/>
          <w:sz w:val="24"/>
          <w:szCs w:val="24"/>
        </w:rPr>
        <w:t>лассического красноречия. С</w:t>
      </w:r>
      <w:r w:rsidR="00DC4E36" w:rsidRPr="003C3260">
        <w:rPr>
          <w:rFonts w:ascii="Times New Roman" w:eastAsia="Times New Roman" w:hAnsi="Times New Roman" w:cs="Times New Roman"/>
          <w:iCs/>
          <w:sz w:val="24"/>
          <w:szCs w:val="24"/>
        </w:rPr>
        <w:t xml:space="preserve"> несчастным Рихманом предугадывает открытие Франклина, учреждает фабрику, сам сооружает махины, дарит художественные мозаические произведения, и наконец, открывает нам истинные источники нашего поэтического языка</w:t>
      </w:r>
      <w:r w:rsidR="008C0CD3">
        <w:rPr>
          <w:rFonts w:ascii="Times New Roman" w:eastAsia="Times New Roman" w:hAnsi="Times New Roman" w:cs="Times New Roman"/>
          <w:iCs/>
          <w:sz w:val="24"/>
          <w:szCs w:val="24"/>
        </w:rPr>
        <w:t>»</w:t>
      </w:r>
      <w:r w:rsidR="008C0CD3" w:rsidRPr="008C0CD3">
        <w:rPr>
          <w:rFonts w:ascii="Times New Roman" w:eastAsia="Times New Roman" w:hAnsi="Times New Roman" w:cs="Times New Roman"/>
          <w:iCs/>
          <w:sz w:val="24"/>
          <w:szCs w:val="24"/>
        </w:rPr>
        <w:t>.»[2]</w:t>
      </w:r>
    </w:p>
    <w:p w:rsidR="009427F1" w:rsidRPr="00C365EA" w:rsidRDefault="009427F1" w:rsidP="003362EE">
      <w:pPr>
        <w:rPr>
          <w:b/>
          <w:sz w:val="24"/>
          <w:szCs w:val="24"/>
        </w:rPr>
      </w:pPr>
    </w:p>
    <w:sectPr w:rsidR="009427F1" w:rsidRPr="00C365EA" w:rsidSect="00767C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6236A"/>
    <w:rsid w:val="000A595F"/>
    <w:rsid w:val="000C350A"/>
    <w:rsid w:val="002A3A54"/>
    <w:rsid w:val="003362EE"/>
    <w:rsid w:val="004308D8"/>
    <w:rsid w:val="0046236A"/>
    <w:rsid w:val="005E2A84"/>
    <w:rsid w:val="006520DC"/>
    <w:rsid w:val="007679A7"/>
    <w:rsid w:val="00767C4C"/>
    <w:rsid w:val="008229C5"/>
    <w:rsid w:val="008C0CD3"/>
    <w:rsid w:val="009427F1"/>
    <w:rsid w:val="009A34C3"/>
    <w:rsid w:val="00A41742"/>
    <w:rsid w:val="00AC1282"/>
    <w:rsid w:val="00B445BC"/>
    <w:rsid w:val="00C10C94"/>
    <w:rsid w:val="00C365EA"/>
    <w:rsid w:val="00CF1FDB"/>
    <w:rsid w:val="00DB7D38"/>
    <w:rsid w:val="00DC4E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C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623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3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894</Words>
  <Characters>5098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Энергия</Company>
  <LinksUpToDate>false</LinksUpToDate>
  <CharactersWithSpaces>5981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</dc:creator>
  <cp:keywords/>
  <dc:description/>
  <cp:lastModifiedBy>Юрий</cp:lastModifiedBy>
  <cp:revision>18</cp:revision>
  <dcterms:created xsi:type="dcterms:W3CDTF">2012-01-07T14:09:00Z</dcterms:created>
  <dcterms:modified xsi:type="dcterms:W3CDTF">2012-01-25T17:18:00Z</dcterms:modified>
</cp:coreProperties>
</file>