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5A1" w:rsidRPr="009C45A1" w:rsidRDefault="009C45A1" w:rsidP="009C45A1">
      <w:pPr>
        <w:pStyle w:val="a3"/>
        <w:jc w:val="right"/>
        <w:rPr>
          <w:rFonts w:ascii="Times New Roman" w:hAnsi="Times New Roman" w:cs="Times New Roman"/>
          <w:sz w:val="24"/>
          <w:szCs w:val="24"/>
        </w:rPr>
      </w:pPr>
      <w:r w:rsidRPr="009C45A1">
        <w:rPr>
          <w:rFonts w:ascii="Times New Roman" w:hAnsi="Times New Roman" w:cs="Times New Roman"/>
          <w:sz w:val="24"/>
          <w:szCs w:val="24"/>
        </w:rPr>
        <w:t>Приложение 1.</w:t>
      </w:r>
    </w:p>
    <w:p w:rsidR="009C45A1" w:rsidRPr="009C45A1" w:rsidRDefault="009C45A1" w:rsidP="009C45A1">
      <w:pPr>
        <w:pStyle w:val="a3"/>
        <w:jc w:val="center"/>
        <w:rPr>
          <w:rFonts w:ascii="Times New Roman" w:hAnsi="Times New Roman" w:cs="Times New Roman"/>
          <w:b/>
          <w:sz w:val="24"/>
          <w:szCs w:val="24"/>
        </w:rPr>
      </w:pPr>
      <w:r w:rsidRPr="009C45A1">
        <w:rPr>
          <w:rFonts w:ascii="Times New Roman" w:hAnsi="Times New Roman" w:cs="Times New Roman"/>
          <w:b/>
          <w:sz w:val="24"/>
          <w:szCs w:val="24"/>
        </w:rPr>
        <w:t>Информация для учителя по биографии А.Солженицына.</w:t>
      </w:r>
    </w:p>
    <w:p w:rsidR="009C45A1" w:rsidRPr="009C45A1" w:rsidRDefault="009C45A1" w:rsidP="009C45A1">
      <w:pPr>
        <w:pStyle w:val="a3"/>
        <w:ind w:firstLine="708"/>
        <w:jc w:val="both"/>
        <w:rPr>
          <w:rFonts w:ascii="Times New Roman" w:hAnsi="Times New Roman" w:cs="Times New Roman"/>
          <w:sz w:val="24"/>
          <w:szCs w:val="24"/>
        </w:rPr>
      </w:pPr>
      <w:r w:rsidRPr="009C45A1">
        <w:rPr>
          <w:rFonts w:ascii="Times New Roman" w:hAnsi="Times New Roman" w:cs="Times New Roman"/>
          <w:sz w:val="24"/>
          <w:szCs w:val="24"/>
        </w:rPr>
        <w:t xml:space="preserve">Окончание физико-математического факультета Ростовского университета и вступление во взрослую жизнь пришлось на 1941 год. 22 июня, получив диплом, он приезжает на экзамены в Московский   институт   истории,   философии   и   литературы (МИФЛИ), на заочных курсах которого занимался с 1939 года. 'Очередная сессия приходится на начало войны.8  октябре </w:t>
      </w:r>
      <w:proofErr w:type="gramStart"/>
      <w:r w:rsidRPr="009C45A1">
        <w:rPr>
          <w:rFonts w:ascii="Times New Roman" w:hAnsi="Times New Roman" w:cs="Times New Roman"/>
          <w:sz w:val="24"/>
          <w:szCs w:val="24"/>
        </w:rPr>
        <w:t>мобилизован</w:t>
      </w:r>
      <w:proofErr w:type="gramEnd"/>
      <w:r w:rsidRPr="009C45A1">
        <w:rPr>
          <w:rFonts w:ascii="Times New Roman" w:hAnsi="Times New Roman" w:cs="Times New Roman"/>
          <w:sz w:val="24"/>
          <w:szCs w:val="24"/>
        </w:rPr>
        <w:t xml:space="preserve"> в армию, вскоре попадает в офицер</w:t>
      </w:r>
      <w:r w:rsidRPr="009C45A1">
        <w:rPr>
          <w:rFonts w:ascii="Times New Roman" w:hAnsi="Times New Roman" w:cs="Times New Roman"/>
          <w:sz w:val="24"/>
          <w:szCs w:val="24"/>
        </w:rPr>
        <w:softHyphen/>
        <w:t>скую школу в Костроме. Летом 1942 года - звание лейтенанта, а в конце - фронт. Офицером-артиллеристом он проходит путь от Орла до Восточной Пруссии, награждается орденами.</w:t>
      </w:r>
    </w:p>
    <w:p w:rsidR="009C45A1" w:rsidRPr="009C45A1" w:rsidRDefault="009C45A1" w:rsidP="009C45A1">
      <w:pPr>
        <w:pStyle w:val="a3"/>
        <w:ind w:firstLine="708"/>
        <w:jc w:val="both"/>
        <w:rPr>
          <w:rFonts w:ascii="Times New Roman" w:hAnsi="Times New Roman" w:cs="Times New Roman"/>
          <w:sz w:val="24"/>
          <w:szCs w:val="24"/>
        </w:rPr>
      </w:pPr>
      <w:r w:rsidRPr="009C45A1">
        <w:rPr>
          <w:rFonts w:ascii="Times New Roman" w:hAnsi="Times New Roman" w:cs="Times New Roman"/>
          <w:sz w:val="24"/>
          <w:szCs w:val="24"/>
        </w:rPr>
        <w:t xml:space="preserve">9  февраля 1945 года капитана Солженицына арестовывают на командном пункте его начальника, генерала Травкина, который спустя уже год после ареста даст своему бывшему офицеру характеристику, где вспомнит, не побоявшись, все его заслуги </w:t>
      </w:r>
      <w:proofErr w:type="gramStart"/>
      <w:r w:rsidRPr="009C45A1">
        <w:rPr>
          <w:rFonts w:ascii="Times New Roman" w:hAnsi="Times New Roman" w:cs="Times New Roman"/>
          <w:sz w:val="24"/>
          <w:szCs w:val="24"/>
        </w:rPr>
        <w:t>-т</w:t>
      </w:r>
      <w:proofErr w:type="gramEnd"/>
      <w:r w:rsidRPr="009C45A1">
        <w:rPr>
          <w:rFonts w:ascii="Times New Roman" w:hAnsi="Times New Roman" w:cs="Times New Roman"/>
          <w:sz w:val="24"/>
          <w:szCs w:val="24"/>
        </w:rPr>
        <w:t>ом числе ночной вывод из окружения батареи в январе 1945 да, когда бои шли уже в Пруссии.</w:t>
      </w:r>
    </w:p>
    <w:p w:rsidR="009C45A1" w:rsidRPr="009C45A1" w:rsidRDefault="009C45A1" w:rsidP="009C45A1">
      <w:pPr>
        <w:pStyle w:val="a3"/>
        <w:jc w:val="both"/>
        <w:rPr>
          <w:rFonts w:ascii="Times New Roman" w:hAnsi="Times New Roman" w:cs="Times New Roman"/>
          <w:sz w:val="24"/>
          <w:szCs w:val="24"/>
        </w:rPr>
      </w:pPr>
      <w:r w:rsidRPr="009C45A1">
        <w:rPr>
          <w:rFonts w:ascii="Times New Roman" w:hAnsi="Times New Roman" w:cs="Times New Roman"/>
          <w:sz w:val="24"/>
          <w:szCs w:val="24"/>
        </w:rPr>
        <w:tab/>
        <w:t>После ареста - лагеря: в Новом Иерусалиме, в Москве у Ка</w:t>
      </w:r>
      <w:r w:rsidRPr="009C45A1">
        <w:rPr>
          <w:rFonts w:ascii="Times New Roman" w:hAnsi="Times New Roman" w:cs="Times New Roman"/>
          <w:sz w:val="24"/>
          <w:szCs w:val="24"/>
        </w:rPr>
        <w:softHyphen/>
        <w:t xml:space="preserve">лужской заставы, в </w:t>
      </w:r>
      <w:proofErr w:type="spellStart"/>
      <w:r w:rsidRPr="009C45A1">
        <w:rPr>
          <w:rFonts w:ascii="Times New Roman" w:hAnsi="Times New Roman" w:cs="Times New Roman"/>
          <w:sz w:val="24"/>
          <w:szCs w:val="24"/>
        </w:rPr>
        <w:t>спецтюрьме</w:t>
      </w:r>
      <w:proofErr w:type="spellEnd"/>
      <w:r w:rsidRPr="009C45A1">
        <w:rPr>
          <w:rFonts w:ascii="Times New Roman" w:hAnsi="Times New Roman" w:cs="Times New Roman"/>
          <w:sz w:val="24"/>
          <w:szCs w:val="24"/>
        </w:rPr>
        <w:t xml:space="preserve"> № 16 в северном пригороде Москвы (та самая знаменитая </w:t>
      </w:r>
      <w:proofErr w:type="spellStart"/>
      <w:r w:rsidRPr="009C45A1">
        <w:rPr>
          <w:rFonts w:ascii="Times New Roman" w:hAnsi="Times New Roman" w:cs="Times New Roman"/>
          <w:sz w:val="24"/>
          <w:szCs w:val="24"/>
        </w:rPr>
        <w:t>Марфинская</w:t>
      </w:r>
      <w:proofErr w:type="spellEnd"/>
      <w:r w:rsidRPr="009C45A1">
        <w:rPr>
          <w:rFonts w:ascii="Times New Roman" w:hAnsi="Times New Roman" w:cs="Times New Roman"/>
          <w:sz w:val="24"/>
          <w:szCs w:val="24"/>
        </w:rPr>
        <w:t xml:space="preserve"> «</w:t>
      </w:r>
      <w:proofErr w:type="gramStart"/>
      <w:r w:rsidRPr="009C45A1">
        <w:rPr>
          <w:rFonts w:ascii="Times New Roman" w:hAnsi="Times New Roman" w:cs="Times New Roman"/>
          <w:sz w:val="24"/>
          <w:szCs w:val="24"/>
        </w:rPr>
        <w:t>шарашка</w:t>
      </w:r>
      <w:proofErr w:type="gramEnd"/>
      <w:r w:rsidRPr="009C45A1">
        <w:rPr>
          <w:rFonts w:ascii="Times New Roman" w:hAnsi="Times New Roman" w:cs="Times New Roman"/>
          <w:sz w:val="24"/>
          <w:szCs w:val="24"/>
        </w:rPr>
        <w:t>», описан</w:t>
      </w:r>
      <w:r w:rsidRPr="009C45A1">
        <w:rPr>
          <w:rFonts w:ascii="Times New Roman" w:hAnsi="Times New Roman" w:cs="Times New Roman"/>
          <w:sz w:val="24"/>
          <w:szCs w:val="24"/>
        </w:rPr>
        <w:softHyphen/>
        <w:t>ная в романе «В круге первом», 1955-1968).</w:t>
      </w:r>
    </w:p>
    <w:p w:rsidR="009C45A1" w:rsidRPr="009C45A1" w:rsidRDefault="009C45A1" w:rsidP="009C45A1">
      <w:pPr>
        <w:pStyle w:val="a3"/>
        <w:jc w:val="both"/>
        <w:rPr>
          <w:rFonts w:ascii="Times New Roman" w:hAnsi="Times New Roman" w:cs="Times New Roman"/>
          <w:sz w:val="24"/>
          <w:szCs w:val="24"/>
        </w:rPr>
      </w:pPr>
      <w:r w:rsidRPr="009C45A1">
        <w:rPr>
          <w:rFonts w:ascii="Times New Roman" w:hAnsi="Times New Roman" w:cs="Times New Roman"/>
          <w:sz w:val="24"/>
          <w:szCs w:val="24"/>
        </w:rPr>
        <w:tab/>
        <w:t>С 1953 года Солженицын - «вечный ссыльнопоселенец» в глу</w:t>
      </w:r>
      <w:r w:rsidRPr="009C45A1">
        <w:rPr>
          <w:rFonts w:ascii="Times New Roman" w:hAnsi="Times New Roman" w:cs="Times New Roman"/>
          <w:sz w:val="24"/>
          <w:szCs w:val="24"/>
        </w:rPr>
        <w:softHyphen/>
        <w:t xml:space="preserve">хом ауле Джамбульской области, на краю пустыни. В 1957 году - реабилитация и сельская школа в поселке </w:t>
      </w:r>
      <w:proofErr w:type="spellStart"/>
      <w:r w:rsidRPr="009C45A1">
        <w:rPr>
          <w:rFonts w:ascii="Times New Roman" w:hAnsi="Times New Roman" w:cs="Times New Roman"/>
          <w:sz w:val="24"/>
          <w:szCs w:val="24"/>
        </w:rPr>
        <w:t>Торфопродукт</w:t>
      </w:r>
      <w:proofErr w:type="spellEnd"/>
      <w:r w:rsidRPr="009C45A1">
        <w:rPr>
          <w:rFonts w:ascii="Times New Roman" w:hAnsi="Times New Roman" w:cs="Times New Roman"/>
          <w:sz w:val="24"/>
          <w:szCs w:val="24"/>
        </w:rPr>
        <w:t xml:space="preserve"> неда</w:t>
      </w:r>
      <w:r w:rsidRPr="009C45A1">
        <w:rPr>
          <w:rFonts w:ascii="Times New Roman" w:hAnsi="Times New Roman" w:cs="Times New Roman"/>
          <w:sz w:val="24"/>
          <w:szCs w:val="24"/>
        </w:rPr>
        <w:softHyphen/>
        <w:t>леко от Рязани, где он учительствует и снимает комнату у Мат</w:t>
      </w:r>
      <w:r w:rsidRPr="009C45A1">
        <w:rPr>
          <w:rFonts w:ascii="Times New Roman" w:hAnsi="Times New Roman" w:cs="Times New Roman"/>
          <w:sz w:val="24"/>
          <w:szCs w:val="24"/>
        </w:rPr>
        <w:softHyphen/>
        <w:t>рены Захаровой, ставшей прототипом знаменитой хозяйки «</w:t>
      </w:r>
      <w:proofErr w:type="spellStart"/>
      <w:r w:rsidRPr="009C45A1">
        <w:rPr>
          <w:rFonts w:ascii="Times New Roman" w:hAnsi="Times New Roman" w:cs="Times New Roman"/>
          <w:sz w:val="24"/>
          <w:szCs w:val="24"/>
        </w:rPr>
        <w:t>Матрениного</w:t>
      </w:r>
      <w:proofErr w:type="spellEnd"/>
      <w:r w:rsidRPr="009C45A1">
        <w:rPr>
          <w:rFonts w:ascii="Times New Roman" w:hAnsi="Times New Roman" w:cs="Times New Roman"/>
          <w:sz w:val="24"/>
          <w:szCs w:val="24"/>
        </w:rPr>
        <w:t xml:space="preserve"> двора» (1959). В 1959 году Солженицын «зал</w:t>
      </w:r>
      <w:r w:rsidRPr="009C45A1">
        <w:rPr>
          <w:rFonts w:ascii="Times New Roman" w:hAnsi="Times New Roman" w:cs="Times New Roman"/>
          <w:sz w:val="24"/>
          <w:szCs w:val="24"/>
        </w:rPr>
        <w:softHyphen/>
        <w:t>пом», за три недели, создает переработанный, «облегченный» вариант рассказа «</w:t>
      </w:r>
      <w:proofErr w:type="gramStart"/>
      <w:r w:rsidRPr="009C45A1">
        <w:rPr>
          <w:rFonts w:ascii="Times New Roman" w:hAnsi="Times New Roman" w:cs="Times New Roman"/>
          <w:sz w:val="24"/>
          <w:szCs w:val="24"/>
        </w:rPr>
        <w:t>Щ</w:t>
      </w:r>
      <w:proofErr w:type="gramEnd"/>
      <w:r w:rsidRPr="009C45A1">
        <w:rPr>
          <w:rFonts w:ascii="Times New Roman" w:hAnsi="Times New Roman" w:cs="Times New Roman"/>
          <w:sz w:val="24"/>
          <w:szCs w:val="24"/>
        </w:rPr>
        <w:t xml:space="preserve"> - 854», который после долгих хлопот А. Т. Твардовского и с благословения самого Н. Хрущева уви</w:t>
      </w:r>
      <w:r w:rsidRPr="009C45A1">
        <w:rPr>
          <w:rFonts w:ascii="Times New Roman" w:hAnsi="Times New Roman" w:cs="Times New Roman"/>
          <w:sz w:val="24"/>
          <w:szCs w:val="24"/>
        </w:rPr>
        <w:softHyphen/>
        <w:t>дел свет в «Новом мире» (1962, № 11) под названием «Один день Ивана Денисовича». Это - первая публикация Солже</w:t>
      </w:r>
      <w:r w:rsidRPr="009C45A1">
        <w:rPr>
          <w:rFonts w:ascii="Times New Roman" w:hAnsi="Times New Roman" w:cs="Times New Roman"/>
          <w:sz w:val="24"/>
          <w:szCs w:val="24"/>
        </w:rPr>
        <w:softHyphen/>
        <w:t>ницына.</w:t>
      </w:r>
    </w:p>
    <w:p w:rsidR="009C45A1" w:rsidRPr="009C45A1" w:rsidRDefault="009C45A1" w:rsidP="009C45A1">
      <w:pPr>
        <w:pStyle w:val="a3"/>
        <w:jc w:val="both"/>
        <w:rPr>
          <w:rFonts w:ascii="Times New Roman" w:hAnsi="Times New Roman" w:cs="Times New Roman"/>
          <w:sz w:val="24"/>
          <w:szCs w:val="24"/>
        </w:rPr>
      </w:pPr>
      <w:r w:rsidRPr="009C45A1">
        <w:rPr>
          <w:rFonts w:ascii="Times New Roman" w:hAnsi="Times New Roman" w:cs="Times New Roman"/>
          <w:sz w:val="24"/>
          <w:szCs w:val="24"/>
        </w:rPr>
        <w:tab/>
        <w:t>К этому моменту Солженицын имеет за плечами серьёзный писательский опыт - около полутора десятилетий. «В литера</w:t>
      </w:r>
      <w:r w:rsidRPr="009C45A1">
        <w:rPr>
          <w:rFonts w:ascii="Times New Roman" w:hAnsi="Times New Roman" w:cs="Times New Roman"/>
          <w:sz w:val="24"/>
          <w:szCs w:val="24"/>
        </w:rPr>
        <w:softHyphen/>
        <w:t>турном подполье мне стало не хватать воздуха», - писал Солже</w:t>
      </w:r>
      <w:r w:rsidRPr="009C45A1">
        <w:rPr>
          <w:rFonts w:ascii="Times New Roman" w:hAnsi="Times New Roman" w:cs="Times New Roman"/>
          <w:sz w:val="24"/>
          <w:szCs w:val="24"/>
        </w:rPr>
        <w:softHyphen/>
        <w:t xml:space="preserve">ницын в автобиографической книге «Бодался теленок с дубом». Именно в литературном подполье создаются роман «В круге первом», несколько пьес, киносценарий «Знают истину танки!» о подавлении Экибастузского восстания заключенных, начата работа над «Архипелагом </w:t>
      </w:r>
      <w:proofErr w:type="spellStart"/>
      <w:r w:rsidRPr="009C45A1">
        <w:rPr>
          <w:rFonts w:ascii="Times New Roman" w:hAnsi="Times New Roman" w:cs="Times New Roman"/>
          <w:sz w:val="24"/>
          <w:szCs w:val="24"/>
        </w:rPr>
        <w:t>ГУЛАГом</w:t>
      </w:r>
      <w:proofErr w:type="spellEnd"/>
      <w:r w:rsidRPr="009C45A1">
        <w:rPr>
          <w:rFonts w:ascii="Times New Roman" w:hAnsi="Times New Roman" w:cs="Times New Roman"/>
          <w:sz w:val="24"/>
          <w:szCs w:val="24"/>
        </w:rPr>
        <w:t>».</w:t>
      </w:r>
    </w:p>
    <w:p w:rsidR="009C45A1" w:rsidRPr="009C45A1" w:rsidRDefault="009C45A1" w:rsidP="009C45A1">
      <w:pPr>
        <w:pStyle w:val="a3"/>
        <w:jc w:val="both"/>
        <w:rPr>
          <w:rFonts w:ascii="Times New Roman" w:hAnsi="Times New Roman" w:cs="Times New Roman"/>
          <w:sz w:val="24"/>
          <w:szCs w:val="24"/>
        </w:rPr>
      </w:pPr>
      <w:r w:rsidRPr="009C45A1">
        <w:rPr>
          <w:rFonts w:ascii="Times New Roman" w:hAnsi="Times New Roman" w:cs="Times New Roman"/>
          <w:sz w:val="24"/>
          <w:szCs w:val="24"/>
        </w:rPr>
        <w:t>В середине 60-х годов создается повесть «Раковый корпус» и «облегченный» вариант романа «В круге первом», но они выхо</w:t>
      </w:r>
      <w:r w:rsidRPr="009C45A1">
        <w:rPr>
          <w:rFonts w:ascii="Times New Roman" w:hAnsi="Times New Roman" w:cs="Times New Roman"/>
          <w:sz w:val="24"/>
          <w:szCs w:val="24"/>
        </w:rPr>
        <w:softHyphen/>
        <w:t>дят только на Западе.</w:t>
      </w:r>
    </w:p>
    <w:p w:rsidR="009C45A1" w:rsidRPr="009C45A1" w:rsidRDefault="009C45A1" w:rsidP="009C45A1">
      <w:pPr>
        <w:pStyle w:val="a3"/>
        <w:jc w:val="both"/>
        <w:rPr>
          <w:rFonts w:ascii="Times New Roman" w:hAnsi="Times New Roman" w:cs="Times New Roman"/>
          <w:sz w:val="24"/>
          <w:szCs w:val="24"/>
        </w:rPr>
      </w:pPr>
      <w:r w:rsidRPr="009C45A1">
        <w:rPr>
          <w:rFonts w:ascii="Times New Roman" w:hAnsi="Times New Roman" w:cs="Times New Roman"/>
          <w:sz w:val="24"/>
          <w:szCs w:val="24"/>
        </w:rPr>
        <w:tab/>
        <w:t>В 1970 году Солженицын становится лауреатом Нобелев</w:t>
      </w:r>
      <w:r w:rsidRPr="009C45A1">
        <w:rPr>
          <w:rFonts w:ascii="Times New Roman" w:hAnsi="Times New Roman" w:cs="Times New Roman"/>
          <w:sz w:val="24"/>
          <w:szCs w:val="24"/>
        </w:rPr>
        <w:softHyphen/>
        <w:t>ской премии; выехать из СССР он не хочет, опасаясь лишиться гражданства и возможности бороться на родине, - поэтому лич</w:t>
      </w:r>
      <w:r w:rsidRPr="009C45A1">
        <w:rPr>
          <w:rFonts w:ascii="Times New Roman" w:hAnsi="Times New Roman" w:cs="Times New Roman"/>
          <w:sz w:val="24"/>
          <w:szCs w:val="24"/>
        </w:rPr>
        <w:softHyphen/>
        <w:t>ное получение премии и речь Нобелевского лауреата пока от</w:t>
      </w:r>
      <w:r w:rsidRPr="009C45A1">
        <w:rPr>
          <w:rFonts w:ascii="Times New Roman" w:hAnsi="Times New Roman" w:cs="Times New Roman"/>
          <w:sz w:val="24"/>
          <w:szCs w:val="24"/>
        </w:rPr>
        <w:softHyphen/>
        <w:t xml:space="preserve">кладываются. В то же время его положение в СССР  все более ухудшается: в ноябре </w:t>
      </w:r>
      <w:smartTag w:uri="urn:schemas-microsoft-com:office:smarttags" w:element="metricconverter">
        <w:smartTagPr>
          <w:attr w:name="ProductID" w:val="1969 г"/>
        </w:smartTagPr>
        <w:r w:rsidRPr="009C45A1">
          <w:rPr>
            <w:rFonts w:ascii="Times New Roman" w:hAnsi="Times New Roman" w:cs="Times New Roman"/>
            <w:sz w:val="24"/>
            <w:szCs w:val="24"/>
          </w:rPr>
          <w:t>1969 г</w:t>
        </w:r>
      </w:smartTag>
      <w:r w:rsidRPr="009C45A1">
        <w:rPr>
          <w:rFonts w:ascii="Times New Roman" w:hAnsi="Times New Roman" w:cs="Times New Roman"/>
          <w:sz w:val="24"/>
          <w:szCs w:val="24"/>
        </w:rPr>
        <w:t>. Солженицына исключают из Союза писателей, в советской прессе разворачивается кампания травли писателя. Это заставляет его дать разрешение на публи</w:t>
      </w:r>
      <w:r w:rsidRPr="009C45A1">
        <w:rPr>
          <w:rFonts w:ascii="Times New Roman" w:hAnsi="Times New Roman" w:cs="Times New Roman"/>
          <w:sz w:val="24"/>
          <w:szCs w:val="24"/>
        </w:rPr>
        <w:softHyphen/>
        <w:t>кацию в Париже книги «Август</w:t>
      </w:r>
      <w:proofErr w:type="gramStart"/>
      <w:r w:rsidRPr="009C45A1">
        <w:rPr>
          <w:rFonts w:ascii="Times New Roman" w:hAnsi="Times New Roman" w:cs="Times New Roman"/>
          <w:sz w:val="24"/>
          <w:szCs w:val="24"/>
        </w:rPr>
        <w:t xml:space="preserve"> Ч</w:t>
      </w:r>
      <w:proofErr w:type="gramEnd"/>
      <w:r w:rsidRPr="009C45A1">
        <w:rPr>
          <w:rFonts w:ascii="Times New Roman" w:hAnsi="Times New Roman" w:cs="Times New Roman"/>
          <w:sz w:val="24"/>
          <w:szCs w:val="24"/>
        </w:rPr>
        <w:t>етырнадцатого» (1971) - пер</w:t>
      </w:r>
      <w:r w:rsidRPr="009C45A1">
        <w:rPr>
          <w:rFonts w:ascii="Times New Roman" w:hAnsi="Times New Roman" w:cs="Times New Roman"/>
          <w:sz w:val="24"/>
          <w:szCs w:val="24"/>
        </w:rPr>
        <w:softHyphen/>
        <w:t>вого тома эпопеи «Красное колесо». В Париже в 1973 году уви</w:t>
      </w:r>
      <w:r w:rsidRPr="009C45A1">
        <w:rPr>
          <w:rFonts w:ascii="Times New Roman" w:hAnsi="Times New Roman" w:cs="Times New Roman"/>
          <w:sz w:val="24"/>
          <w:szCs w:val="24"/>
        </w:rPr>
        <w:softHyphen/>
        <w:t>дел свет и первый том «Архипелага ГУЛАГ».</w:t>
      </w:r>
    </w:p>
    <w:p w:rsidR="009C45A1" w:rsidRPr="009C45A1" w:rsidRDefault="009C45A1" w:rsidP="009C45A1">
      <w:pPr>
        <w:pStyle w:val="a3"/>
        <w:jc w:val="both"/>
        <w:rPr>
          <w:rFonts w:ascii="Times New Roman" w:hAnsi="Times New Roman" w:cs="Times New Roman"/>
          <w:sz w:val="24"/>
          <w:szCs w:val="24"/>
        </w:rPr>
      </w:pPr>
      <w:r w:rsidRPr="009C45A1">
        <w:rPr>
          <w:rFonts w:ascii="Times New Roman" w:hAnsi="Times New Roman" w:cs="Times New Roman"/>
          <w:sz w:val="24"/>
          <w:szCs w:val="24"/>
        </w:rPr>
        <w:tab/>
        <w:t>Идеологическая оппозиционность не только не скрывается Солженицыным, но и прямо декларируется. Писатель создает цикл публицистических статей для сборника «Из-под глыб» («На возврате дыхания и сознания», «Раскаяние и самоограни</w:t>
      </w:r>
      <w:r w:rsidRPr="009C45A1">
        <w:rPr>
          <w:rFonts w:ascii="Times New Roman" w:hAnsi="Times New Roman" w:cs="Times New Roman"/>
          <w:sz w:val="24"/>
          <w:szCs w:val="24"/>
        </w:rPr>
        <w:softHyphen/>
        <w:t>чение как категории национальной жизни», «Жить не по лжи!»)</w:t>
      </w:r>
      <w:smartTag w:uri="urn:schemas-microsoft-com:office:smarttags" w:element="metricconverter">
        <w:smartTagPr>
          <w:attr w:name="ProductID" w:val=",1974 г"/>
        </w:smartTagPr>
        <w:r w:rsidRPr="009C45A1">
          <w:rPr>
            <w:rFonts w:ascii="Times New Roman" w:hAnsi="Times New Roman" w:cs="Times New Roman"/>
            <w:sz w:val="24"/>
            <w:szCs w:val="24"/>
          </w:rPr>
          <w:t>,1974 г</w:t>
        </w:r>
      </w:smartTag>
      <w:r w:rsidRPr="009C45A1">
        <w:rPr>
          <w:rFonts w:ascii="Times New Roman" w:hAnsi="Times New Roman" w:cs="Times New Roman"/>
          <w:sz w:val="24"/>
          <w:szCs w:val="24"/>
        </w:rPr>
        <w:t>. Разумеется, говорить о публикации этих произведений не приходилось - они распространялись в самиздате, перепечаты</w:t>
      </w:r>
      <w:r w:rsidRPr="009C45A1">
        <w:rPr>
          <w:rFonts w:ascii="Times New Roman" w:hAnsi="Times New Roman" w:cs="Times New Roman"/>
          <w:sz w:val="24"/>
          <w:szCs w:val="24"/>
        </w:rPr>
        <w:softHyphen/>
        <w:t>вались на машинке, передавались из рук в руки.</w:t>
      </w:r>
    </w:p>
    <w:p w:rsidR="009C45A1" w:rsidRPr="009C45A1" w:rsidRDefault="009C45A1" w:rsidP="009C45A1">
      <w:pPr>
        <w:pStyle w:val="a3"/>
        <w:jc w:val="both"/>
        <w:rPr>
          <w:rFonts w:ascii="Times New Roman" w:hAnsi="Times New Roman" w:cs="Times New Roman"/>
          <w:sz w:val="24"/>
          <w:szCs w:val="24"/>
        </w:rPr>
      </w:pPr>
      <w:r w:rsidRPr="009C45A1">
        <w:rPr>
          <w:rFonts w:ascii="Times New Roman" w:hAnsi="Times New Roman" w:cs="Times New Roman"/>
          <w:sz w:val="24"/>
          <w:szCs w:val="24"/>
        </w:rPr>
        <w:t xml:space="preserve">В феврале 1974 года на пике травли Солженицына арестовывают и заключают в </w:t>
      </w:r>
      <w:proofErr w:type="spellStart"/>
      <w:r w:rsidRPr="009C45A1">
        <w:rPr>
          <w:rFonts w:ascii="Times New Roman" w:hAnsi="Times New Roman" w:cs="Times New Roman"/>
          <w:sz w:val="24"/>
          <w:szCs w:val="24"/>
        </w:rPr>
        <w:t>Лефортовскую</w:t>
      </w:r>
      <w:proofErr w:type="spellEnd"/>
      <w:r w:rsidRPr="009C45A1">
        <w:rPr>
          <w:rFonts w:ascii="Times New Roman" w:hAnsi="Times New Roman" w:cs="Times New Roman"/>
          <w:sz w:val="24"/>
          <w:szCs w:val="24"/>
        </w:rPr>
        <w:t xml:space="preserve"> тюрьму. Под давлением мировой общественности его освобождают, но лишают советского гражданства и высылают из СССР. О жизни на Западе повествует вторая автобиографическая книга «Угодило зернышко промеж двух жерновов», публикацию которой он начал в «Новом мире» в 1998-1999 годах.</w:t>
      </w:r>
    </w:p>
    <w:p w:rsidR="009C45A1" w:rsidRDefault="009C45A1" w:rsidP="009C45A1">
      <w:pPr>
        <w:pStyle w:val="a3"/>
        <w:jc w:val="both"/>
        <w:rPr>
          <w:rFonts w:ascii="Times New Roman" w:hAnsi="Times New Roman" w:cs="Times New Roman"/>
          <w:sz w:val="24"/>
          <w:szCs w:val="24"/>
        </w:rPr>
      </w:pPr>
      <w:r w:rsidRPr="009C45A1">
        <w:rPr>
          <w:rFonts w:ascii="Times New Roman" w:hAnsi="Times New Roman" w:cs="Times New Roman"/>
          <w:sz w:val="24"/>
          <w:szCs w:val="24"/>
        </w:rPr>
        <w:tab/>
        <w:t xml:space="preserve">В 1976 году писатель с семьёй переезжает в Америку, где он работает над полным собранием </w:t>
      </w:r>
      <w:proofErr w:type="gramStart"/>
      <w:r w:rsidRPr="009C45A1">
        <w:rPr>
          <w:rFonts w:ascii="Times New Roman" w:hAnsi="Times New Roman" w:cs="Times New Roman"/>
          <w:sz w:val="24"/>
          <w:szCs w:val="24"/>
        </w:rPr>
        <w:t>сочинений</w:t>
      </w:r>
      <w:proofErr w:type="gramEnd"/>
      <w:r w:rsidRPr="009C45A1">
        <w:rPr>
          <w:rFonts w:ascii="Times New Roman" w:hAnsi="Times New Roman" w:cs="Times New Roman"/>
          <w:sz w:val="24"/>
          <w:szCs w:val="24"/>
        </w:rPr>
        <w:t xml:space="preserve"> и продолжил исторические исследования, результаты которых ложатся в основу эпопеи «Красное колесо».</w:t>
      </w:r>
    </w:p>
    <w:p w:rsidR="009C45A1" w:rsidRPr="009C45A1" w:rsidRDefault="009C45A1" w:rsidP="009C45A1">
      <w:pPr>
        <w:pStyle w:val="a3"/>
        <w:jc w:val="both"/>
        <w:rPr>
          <w:rFonts w:ascii="Times New Roman" w:hAnsi="Times New Roman" w:cs="Times New Roman"/>
          <w:sz w:val="24"/>
          <w:szCs w:val="24"/>
        </w:rPr>
      </w:pPr>
    </w:p>
    <w:p w:rsidR="009C45A1" w:rsidRPr="009C45A1" w:rsidRDefault="009C45A1" w:rsidP="009C45A1">
      <w:pPr>
        <w:pStyle w:val="a3"/>
        <w:ind w:firstLine="708"/>
        <w:jc w:val="both"/>
        <w:rPr>
          <w:rFonts w:ascii="Times New Roman" w:hAnsi="Times New Roman" w:cs="Times New Roman"/>
          <w:sz w:val="24"/>
          <w:szCs w:val="24"/>
        </w:rPr>
      </w:pPr>
      <w:r w:rsidRPr="009C45A1">
        <w:rPr>
          <w:rFonts w:ascii="Times New Roman" w:hAnsi="Times New Roman" w:cs="Times New Roman"/>
          <w:sz w:val="24"/>
          <w:szCs w:val="24"/>
        </w:rPr>
        <w:t xml:space="preserve">Солженицын всегда был уверен, что вернется в Россию. На вопрос западного журналиста он так сказал об этом: «Знаете, странным образом, я не только надеюсь, я внутренне в этом убежден. Я просто живу в этом ощущении: что обязан и вернусь при жизни. При этом я имею в виду возвращение живым человеком, а не книгами, книги-то, конечно, вернутся. Это противоречит всяким разумным рассуждениям, я не могу сказать: по каким объективным причинам это может быть, раз я          </w:t>
      </w:r>
    </w:p>
    <w:p w:rsidR="009C45A1" w:rsidRPr="009C45A1" w:rsidRDefault="009C45A1" w:rsidP="009C45A1">
      <w:pPr>
        <w:pStyle w:val="a3"/>
        <w:jc w:val="both"/>
        <w:rPr>
          <w:rFonts w:ascii="Times New Roman" w:hAnsi="Times New Roman" w:cs="Times New Roman"/>
          <w:sz w:val="24"/>
          <w:szCs w:val="24"/>
        </w:rPr>
      </w:pPr>
      <w:r w:rsidRPr="009C45A1">
        <w:rPr>
          <w:rFonts w:ascii="Times New Roman" w:hAnsi="Times New Roman" w:cs="Times New Roman"/>
          <w:sz w:val="24"/>
          <w:szCs w:val="24"/>
        </w:rPr>
        <w:t>уже не молодой человек. Но ведь и часто история идет до такой степени неожиданно, что мы самых простых вещей не можем предвидеть».</w:t>
      </w:r>
    </w:p>
    <w:p w:rsidR="009C45A1" w:rsidRPr="009C45A1" w:rsidRDefault="009C45A1" w:rsidP="009C45A1">
      <w:pPr>
        <w:pStyle w:val="a3"/>
        <w:jc w:val="both"/>
        <w:rPr>
          <w:rFonts w:ascii="Times New Roman" w:hAnsi="Times New Roman" w:cs="Times New Roman"/>
          <w:sz w:val="24"/>
          <w:szCs w:val="24"/>
        </w:rPr>
      </w:pPr>
      <w:r w:rsidRPr="009C45A1">
        <w:rPr>
          <w:rFonts w:ascii="Times New Roman" w:hAnsi="Times New Roman" w:cs="Times New Roman"/>
          <w:sz w:val="24"/>
          <w:szCs w:val="24"/>
        </w:rPr>
        <w:tab/>
        <w:t xml:space="preserve">Предвидение Солженицына сбылось: в конце 80-х годов это возвращение стало постепенно осуществляться. В 1989 году в «Новом мире» публикуются Нобелевская лекция и главы </w:t>
      </w:r>
      <w:proofErr w:type="gramStart"/>
      <w:r w:rsidRPr="009C45A1">
        <w:rPr>
          <w:rFonts w:ascii="Times New Roman" w:hAnsi="Times New Roman" w:cs="Times New Roman"/>
          <w:sz w:val="24"/>
          <w:szCs w:val="24"/>
        </w:rPr>
        <w:t>из</w:t>
      </w:r>
      <w:proofErr w:type="gramEnd"/>
      <w:r w:rsidRPr="009C45A1">
        <w:rPr>
          <w:rFonts w:ascii="Times New Roman" w:hAnsi="Times New Roman" w:cs="Times New Roman"/>
          <w:sz w:val="24"/>
          <w:szCs w:val="24"/>
        </w:rPr>
        <w:t xml:space="preserve"> «Архипелага ГУЛАГ», а затем, в 1990 году, - роман «В круге первом» и повесть «Раковый корпус».</w:t>
      </w:r>
    </w:p>
    <w:p w:rsidR="009C45A1" w:rsidRPr="009C45A1" w:rsidRDefault="009C45A1" w:rsidP="009C45A1">
      <w:pPr>
        <w:pStyle w:val="a3"/>
        <w:jc w:val="both"/>
        <w:rPr>
          <w:rFonts w:ascii="Times New Roman" w:hAnsi="Times New Roman" w:cs="Times New Roman"/>
          <w:sz w:val="24"/>
          <w:szCs w:val="24"/>
        </w:rPr>
      </w:pPr>
      <w:r w:rsidRPr="009C45A1">
        <w:rPr>
          <w:rFonts w:ascii="Times New Roman" w:hAnsi="Times New Roman" w:cs="Times New Roman"/>
          <w:sz w:val="24"/>
          <w:szCs w:val="24"/>
        </w:rPr>
        <w:t>В августе 1990 года Солженицыну было возвращено граж</w:t>
      </w:r>
      <w:r w:rsidRPr="009C45A1">
        <w:rPr>
          <w:rFonts w:ascii="Times New Roman" w:hAnsi="Times New Roman" w:cs="Times New Roman"/>
          <w:sz w:val="24"/>
          <w:szCs w:val="24"/>
        </w:rPr>
        <w:softHyphen/>
        <w:t>данство СССР. В 1994 году писатель возвратился в Россию. Не</w:t>
      </w:r>
      <w:r w:rsidRPr="009C45A1">
        <w:rPr>
          <w:rFonts w:ascii="Times New Roman" w:hAnsi="Times New Roman" w:cs="Times New Roman"/>
          <w:sz w:val="24"/>
          <w:szCs w:val="24"/>
        </w:rPr>
        <w:softHyphen/>
        <w:t>сколько письменных столов, на которых лежат десятки раскры</w:t>
      </w:r>
      <w:r w:rsidRPr="009C45A1">
        <w:rPr>
          <w:rFonts w:ascii="Times New Roman" w:hAnsi="Times New Roman" w:cs="Times New Roman"/>
          <w:sz w:val="24"/>
          <w:szCs w:val="24"/>
        </w:rPr>
        <w:softHyphen/>
        <w:t>тых книг и незаконченные рукописи, составляют основное  бы</w:t>
      </w:r>
      <w:r w:rsidRPr="009C45A1">
        <w:rPr>
          <w:rFonts w:ascii="Times New Roman" w:hAnsi="Times New Roman" w:cs="Times New Roman"/>
          <w:sz w:val="24"/>
          <w:szCs w:val="24"/>
        </w:rPr>
        <w:softHyphen/>
        <w:t>товое окружение писателя и в Вермонте (США), и в России. Он продолжает работать: появилась публицистическая книга «Рос</w:t>
      </w:r>
      <w:r w:rsidRPr="009C45A1">
        <w:rPr>
          <w:rFonts w:ascii="Times New Roman" w:hAnsi="Times New Roman" w:cs="Times New Roman"/>
          <w:sz w:val="24"/>
          <w:szCs w:val="24"/>
        </w:rPr>
        <w:softHyphen/>
        <w:t>сия в обвале», в журнале «Новый мир» публикуются его новые рассказы. Цель и смысл жизни Солженицына - писательство: «Моя жизнь, - говорил он, - проходит с утра до позднего вечера в работе. Нет никаких исключений, отвлечений, отдыхов, поез</w:t>
      </w:r>
      <w:r w:rsidRPr="009C45A1">
        <w:rPr>
          <w:rFonts w:ascii="Times New Roman" w:hAnsi="Times New Roman" w:cs="Times New Roman"/>
          <w:sz w:val="24"/>
          <w:szCs w:val="24"/>
        </w:rPr>
        <w:softHyphen/>
        <w:t>док, - в этом смысле я действительно делаю то, для чего я был рожден».</w:t>
      </w:r>
    </w:p>
    <w:p w:rsidR="00000000" w:rsidRPr="009C45A1" w:rsidRDefault="009C45A1" w:rsidP="009C45A1">
      <w:pPr>
        <w:pStyle w:val="a3"/>
        <w:jc w:val="both"/>
        <w:rPr>
          <w:rFonts w:ascii="Times New Roman" w:hAnsi="Times New Roman" w:cs="Times New Roman"/>
          <w:sz w:val="24"/>
          <w:szCs w:val="24"/>
        </w:rPr>
      </w:pPr>
    </w:p>
    <w:p w:rsidR="009C45A1" w:rsidRPr="009C45A1" w:rsidRDefault="009C45A1">
      <w:pPr>
        <w:pStyle w:val="a3"/>
        <w:jc w:val="both"/>
        <w:rPr>
          <w:rFonts w:ascii="Times New Roman" w:hAnsi="Times New Roman" w:cs="Times New Roman"/>
          <w:sz w:val="24"/>
          <w:szCs w:val="24"/>
        </w:rPr>
      </w:pPr>
    </w:p>
    <w:sectPr w:rsidR="009C45A1" w:rsidRPr="009C45A1" w:rsidSect="009C45A1">
      <w:pgSz w:w="11906" w:h="16838"/>
      <w:pgMar w:top="851" w:right="851" w:bottom="113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C45A1"/>
    <w:rsid w:val="009C45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C45A1"/>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832</Words>
  <Characters>4745</Characters>
  <Application>Microsoft Office Word</Application>
  <DocSecurity>0</DocSecurity>
  <Lines>39</Lines>
  <Paragraphs>11</Paragraphs>
  <ScaleCrop>false</ScaleCrop>
  <Company/>
  <LinksUpToDate>false</LinksUpToDate>
  <CharactersWithSpaces>5566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2011-01-14T15:54:00Z</dcterms:created>
  <dcterms:modified xsi:type="dcterms:W3CDTF">2011-01-14T15:54:00Z</dcterms:modified>
</cp:coreProperties>
</file>