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6FE" w:rsidRDefault="002656FE" w:rsidP="00265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208-640-487</w:t>
      </w: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272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Материалы к уроку</w:t>
      </w:r>
    </w:p>
    <w:p w:rsidR="00210488" w:rsidRPr="004272C8" w:rsidRDefault="00210488" w:rsidP="002104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b/>
          <w:sz w:val="24"/>
          <w:szCs w:val="24"/>
        </w:rPr>
        <w:t>Семьи. Источники доходов</w:t>
      </w:r>
      <w:r w:rsidRPr="004272C8">
        <w:rPr>
          <w:rFonts w:ascii="Times New Roman" w:hAnsi="Times New Roman" w:cs="Times New Roman"/>
          <w:sz w:val="24"/>
          <w:szCs w:val="24"/>
        </w:rPr>
        <w:t>.</w:t>
      </w:r>
    </w:p>
    <w:p w:rsidR="00210488" w:rsidRPr="004272C8" w:rsidRDefault="00210488" w:rsidP="002104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8220" w:type="dxa"/>
        <w:tblInd w:w="94" w:type="dxa"/>
        <w:tblLook w:val="04A0"/>
      </w:tblPr>
      <w:tblGrid>
        <w:gridCol w:w="1280"/>
        <w:gridCol w:w="2000"/>
        <w:gridCol w:w="2800"/>
        <w:gridCol w:w="2140"/>
      </w:tblGrid>
      <w:tr w:rsidR="00210488" w:rsidRPr="004272C8" w:rsidTr="009C7002">
        <w:trPr>
          <w:trHeight w:val="525"/>
        </w:trPr>
        <w:tc>
          <w:tcPr>
            <w:tcW w:w="8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семья   Морозовых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учительница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фирмы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пенсионерка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колобков</w:t>
            </w:r>
          </w:p>
        </w:tc>
      </w:tr>
      <w:tr w:rsidR="00210488" w:rsidRPr="004272C8" w:rsidTr="009C7002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детское пособие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колобка</w:t>
            </w:r>
          </w:p>
        </w:tc>
      </w:tr>
      <w:tr w:rsidR="00210488" w:rsidRPr="004272C8" w:rsidTr="009C7002">
        <w:trPr>
          <w:trHeight w:val="330"/>
        </w:trPr>
        <w:tc>
          <w:tcPr>
            <w:tcW w:w="6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0488" w:rsidRPr="004272C8" w:rsidTr="009C7002">
        <w:trPr>
          <w:trHeight w:val="525"/>
        </w:trPr>
        <w:tc>
          <w:tcPr>
            <w:tcW w:w="8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семья   Петуховых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отпуске по уходу за ребёнком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пособие по уходу за ребёнком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автобуса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пенсионерка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дедушка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пенсионер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дочь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ученица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детское пособие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колобка</w:t>
            </w:r>
          </w:p>
        </w:tc>
      </w:tr>
      <w:tr w:rsidR="00210488" w:rsidRPr="004272C8" w:rsidTr="009C7002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детское пособие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колобка</w:t>
            </w:r>
          </w:p>
        </w:tc>
      </w:tr>
      <w:tr w:rsidR="00210488" w:rsidRPr="004272C8" w:rsidTr="009C7002">
        <w:trPr>
          <w:trHeight w:val="330"/>
        </w:trPr>
        <w:tc>
          <w:tcPr>
            <w:tcW w:w="6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0488" w:rsidRPr="004272C8" w:rsidTr="009C7002">
        <w:trPr>
          <w:trHeight w:val="525"/>
        </w:trPr>
        <w:tc>
          <w:tcPr>
            <w:tcW w:w="8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семья   Зайцевых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дочь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стипендия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колобка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детское пособие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колобка</w:t>
            </w:r>
          </w:p>
        </w:tc>
      </w:tr>
      <w:tr w:rsidR="00210488" w:rsidRPr="004272C8" w:rsidTr="009C7002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детском саду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детское пособие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колобка</w:t>
            </w:r>
          </w:p>
        </w:tc>
      </w:tr>
      <w:tr w:rsidR="00210488" w:rsidRPr="004272C8" w:rsidTr="009C7002">
        <w:trPr>
          <w:trHeight w:val="330"/>
        </w:trPr>
        <w:tc>
          <w:tcPr>
            <w:tcW w:w="6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0488" w:rsidRPr="004272C8" w:rsidTr="009C7002">
        <w:trPr>
          <w:trHeight w:val="525"/>
        </w:trPr>
        <w:tc>
          <w:tcPr>
            <w:tcW w:w="8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семья  Солнцевых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парикмахер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колобков</w:t>
            </w:r>
          </w:p>
        </w:tc>
      </w:tr>
      <w:tr w:rsidR="00210488" w:rsidRPr="004272C8" w:rsidTr="009C7002">
        <w:trPr>
          <w:trHeight w:val="31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пенсионерка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колобков</w:t>
            </w:r>
          </w:p>
        </w:tc>
      </w:tr>
      <w:tr w:rsidR="00210488" w:rsidRPr="004272C8" w:rsidTr="009C7002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стипендия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колобка</w:t>
            </w:r>
          </w:p>
        </w:tc>
      </w:tr>
      <w:tr w:rsidR="00210488" w:rsidRPr="004272C8" w:rsidTr="009C7002">
        <w:trPr>
          <w:trHeight w:val="330"/>
        </w:trPr>
        <w:tc>
          <w:tcPr>
            <w:tcW w:w="6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jc w:val="right"/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b/>
          <w:sz w:val="24"/>
          <w:szCs w:val="24"/>
        </w:rPr>
        <w:t>Источники расходов</w:t>
      </w:r>
      <w:r w:rsidRPr="004272C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820" w:type="dxa"/>
        <w:tblInd w:w="94" w:type="dxa"/>
        <w:tblLook w:val="04A0"/>
      </w:tblPr>
      <w:tblGrid>
        <w:gridCol w:w="540"/>
        <w:gridCol w:w="3340"/>
        <w:gridCol w:w="1980"/>
        <w:gridCol w:w="1960"/>
      </w:tblGrid>
      <w:tr w:rsidR="00210488" w:rsidRPr="004272C8" w:rsidTr="009C7002">
        <w:trPr>
          <w:trHeight w:val="7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расходов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первоочередных расходов семьи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 стоит эта услуга, в "колобках"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БЫТОВАЯ ХИМИЯ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ВЕЛОСИПЕД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ДИСКИ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ЕДА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ИГРУШКИ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ПОХОД В МУЗЕЙ, КИНО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КВАРТПЛАТА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ТРАНСПОРТ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КОМПЬЮТЕР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МЕБЕЛЬ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ОБУВЬ, ОДЕЖДА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10488" w:rsidRPr="004272C8" w:rsidTr="009C700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1E1C11"/>
                <w:sz w:val="24"/>
                <w:szCs w:val="24"/>
                <w:lang w:eastAsia="ru-RU"/>
              </w:rPr>
              <w:t xml:space="preserve">ОТДЫХ НА МОРЕ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0488" w:rsidRPr="004272C8" w:rsidRDefault="00210488" w:rsidP="009C7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</w:tbl>
    <w:p w:rsidR="0021048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53540B" w:rsidRDefault="0053540B" w:rsidP="00210488">
      <w:pPr>
        <w:rPr>
          <w:rFonts w:ascii="Times New Roman" w:hAnsi="Times New Roman" w:cs="Times New Roman"/>
          <w:sz w:val="24"/>
          <w:szCs w:val="24"/>
        </w:rPr>
      </w:pPr>
    </w:p>
    <w:p w:rsidR="0053540B" w:rsidRDefault="0053540B" w:rsidP="00210488">
      <w:pPr>
        <w:rPr>
          <w:rFonts w:ascii="Times New Roman" w:hAnsi="Times New Roman" w:cs="Times New Roman"/>
          <w:sz w:val="24"/>
          <w:szCs w:val="24"/>
        </w:rPr>
      </w:pPr>
    </w:p>
    <w:p w:rsidR="0053540B" w:rsidRDefault="0053540B" w:rsidP="00210488">
      <w:pPr>
        <w:rPr>
          <w:rFonts w:ascii="Times New Roman" w:hAnsi="Times New Roman" w:cs="Times New Roman"/>
          <w:sz w:val="24"/>
          <w:szCs w:val="24"/>
        </w:rPr>
      </w:pPr>
    </w:p>
    <w:p w:rsidR="0053540B" w:rsidRPr="004272C8" w:rsidRDefault="0053540B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b/>
          <w:sz w:val="24"/>
          <w:szCs w:val="24"/>
        </w:rPr>
        <w:t>Самооценка</w:t>
      </w:r>
      <w:r w:rsidRPr="004272C8">
        <w:rPr>
          <w:rFonts w:ascii="Times New Roman" w:hAnsi="Times New Roman" w:cs="Times New Roman"/>
          <w:sz w:val="24"/>
          <w:szCs w:val="24"/>
        </w:rPr>
        <w:t>.</w:t>
      </w: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7373" cy="1777042"/>
            <wp:effectExtent l="0" t="0" r="0" b="0"/>
            <wp:docPr id="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6286544"/>
                      <a:chOff x="1571604" y="214290"/>
                      <a:chExt cx="5786478" cy="6286544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1571604" y="214290"/>
                        <a:ext cx="5786478" cy="6286544"/>
                        <a:chOff x="1571604" y="214290"/>
                        <a:chExt cx="5786478" cy="6286544"/>
                      </a:xfrm>
                    </a:grpSpPr>
                    <a:grpSp>
                      <a:nvGrpSpPr>
                        <a:cNvPr id="3" name="Группа 32"/>
                        <a:cNvGrpSpPr/>
                      </a:nvGrpSpPr>
                      <a:grpSpPr>
                        <a:xfrm>
                          <a:off x="1571604" y="1500174"/>
                          <a:ext cx="928694" cy="5000660"/>
                          <a:chOff x="1857356" y="1500174"/>
                          <a:chExt cx="928694" cy="5000660"/>
                        </a:xfrm>
                        <a:solidFill>
                          <a:srgbClr val="A5C26A"/>
                        </a:solidFill>
                      </a:grpSpPr>
                      <a:sp>
                        <a:nvSpPr>
                          <a:cNvPr id="26" name="Прямоугольник 25"/>
                          <a:cNvSpPr/>
                        </a:nvSpPr>
                        <a:spPr>
                          <a:xfrm>
                            <a:off x="2214546" y="1571612"/>
                            <a:ext cx="214314" cy="4929222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7" name="Прямоугольник 26"/>
                          <a:cNvSpPr/>
                        </a:nvSpPr>
                        <a:spPr>
                          <a:xfrm>
                            <a:off x="1857356" y="6357958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8" name="Прямоугольник 27"/>
                          <a:cNvSpPr/>
                        </a:nvSpPr>
                        <a:spPr>
                          <a:xfrm>
                            <a:off x="1857356" y="1500174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9" name="Прямоугольник 28"/>
                          <a:cNvSpPr/>
                        </a:nvSpPr>
                        <a:spPr>
                          <a:xfrm>
                            <a:off x="1857356" y="3643314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Группа 33"/>
                        <a:cNvGrpSpPr/>
                      </a:nvGrpSpPr>
                      <a:grpSpPr>
                        <a:xfrm>
                          <a:off x="4000496" y="1500174"/>
                          <a:ext cx="928694" cy="5000660"/>
                          <a:chOff x="1857356" y="1500174"/>
                          <a:chExt cx="928694" cy="5000660"/>
                        </a:xfrm>
                        <a:solidFill>
                          <a:srgbClr val="A5C26A"/>
                        </a:solidFill>
                      </a:grpSpPr>
                      <a:sp>
                        <a:nvSpPr>
                          <a:cNvPr id="35" name="Прямоугольник 34"/>
                          <a:cNvSpPr/>
                        </a:nvSpPr>
                        <a:spPr>
                          <a:xfrm>
                            <a:off x="2214546" y="1571612"/>
                            <a:ext cx="214314" cy="4929222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6" name="Прямоугольник 35"/>
                          <a:cNvSpPr/>
                        </a:nvSpPr>
                        <a:spPr>
                          <a:xfrm>
                            <a:off x="1857356" y="6357958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Прямоугольник 36"/>
                          <a:cNvSpPr/>
                        </a:nvSpPr>
                        <a:spPr>
                          <a:xfrm>
                            <a:off x="1857356" y="1500174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8" name="Прямоугольник 37"/>
                          <a:cNvSpPr/>
                        </a:nvSpPr>
                        <a:spPr>
                          <a:xfrm>
                            <a:off x="1857356" y="3643314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Группа 38"/>
                        <a:cNvGrpSpPr/>
                      </a:nvGrpSpPr>
                      <a:grpSpPr>
                        <a:xfrm>
                          <a:off x="6429388" y="1500174"/>
                          <a:ext cx="928694" cy="5000660"/>
                          <a:chOff x="1857356" y="1500174"/>
                          <a:chExt cx="928694" cy="5000660"/>
                        </a:xfrm>
                        <a:solidFill>
                          <a:srgbClr val="A5C26A"/>
                        </a:solidFill>
                      </a:grpSpPr>
                      <a:sp>
                        <a:nvSpPr>
                          <a:cNvPr id="40" name="Прямоугольник 39"/>
                          <a:cNvSpPr/>
                        </a:nvSpPr>
                        <a:spPr>
                          <a:xfrm>
                            <a:off x="2214546" y="1571612"/>
                            <a:ext cx="214314" cy="4929222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1" name="Прямоугольник 40"/>
                          <a:cNvSpPr/>
                        </a:nvSpPr>
                        <a:spPr>
                          <a:xfrm>
                            <a:off x="1857356" y="6357958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2" name="Прямоугольник 41"/>
                          <a:cNvSpPr/>
                        </a:nvSpPr>
                        <a:spPr>
                          <a:xfrm>
                            <a:off x="1857356" y="1500174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3" name="Прямоугольник 42"/>
                          <a:cNvSpPr/>
                        </a:nvSpPr>
                        <a:spPr>
                          <a:xfrm>
                            <a:off x="1857356" y="3643314"/>
                            <a:ext cx="928694" cy="142876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3333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44" name="Прямоугольник 43"/>
                        <a:cNvSpPr/>
                      </a:nvSpPr>
                      <a:spPr>
                        <a:xfrm>
                          <a:off x="1643042" y="214290"/>
                          <a:ext cx="755336" cy="132343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8000" dirty="0" smtClean="0">
                                <a:ln w="18415" cmpd="sng">
                                  <a:solidFill>
                                    <a:schemeClr val="bg2">
                                      <a:lumMod val="1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993300"/>
                                </a:solidFill>
                                <a:effectLst>
                                  <a:outerShdw blurRad="63500" dir="36000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Р</a:t>
                            </a:r>
                            <a:endParaRPr lang="ru-RU" sz="8000" dirty="0">
                              <a:ln w="18415" cmpd="sng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" name="Прямоугольник 45"/>
                        <a:cNvSpPr/>
                      </a:nvSpPr>
                      <a:spPr>
                        <a:xfrm>
                          <a:off x="4071934" y="214290"/>
                          <a:ext cx="777777" cy="132343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8000" dirty="0" smtClean="0">
                                <a:ln w="18415" cmpd="sng">
                                  <a:solidFill>
                                    <a:schemeClr val="bg2">
                                      <a:lumMod val="1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993300"/>
                                </a:solidFill>
                                <a:effectLst>
                                  <a:outerShdw blurRad="63500" dir="36000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Г</a:t>
                            </a:r>
                            <a:endParaRPr lang="ru-RU" sz="8000" dirty="0">
                              <a:ln w="18415" cmpd="sng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" name="Прямоугольник 46"/>
                        <a:cNvSpPr/>
                      </a:nvSpPr>
                      <a:spPr>
                        <a:xfrm>
                          <a:off x="6429388" y="214290"/>
                          <a:ext cx="925253" cy="132343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8000" dirty="0" smtClean="0">
                                <a:ln w="18415" cmpd="sng">
                                  <a:solidFill>
                                    <a:schemeClr val="bg2">
                                      <a:lumMod val="1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993300"/>
                                </a:solidFill>
                                <a:effectLst>
                                  <a:outerShdw blurRad="63500" dir="36000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П</a:t>
                            </a:r>
                            <a:endParaRPr lang="ru-RU" sz="8000" dirty="0">
                              <a:ln w="18415" cmpd="sng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993300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</w:p>
    <w:p w:rsidR="00210488" w:rsidRPr="004272C8" w:rsidRDefault="00210488" w:rsidP="002104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b/>
          <w:sz w:val="24"/>
          <w:szCs w:val="24"/>
        </w:rPr>
        <w:t>Колобки</w:t>
      </w:r>
      <w:r w:rsidRPr="004272C8">
        <w:rPr>
          <w:rFonts w:ascii="Times New Roman" w:hAnsi="Times New Roman" w:cs="Times New Roman"/>
          <w:sz w:val="24"/>
          <w:szCs w:val="24"/>
        </w:rPr>
        <w:t>.</w:t>
      </w: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0845" cy="1871932"/>
            <wp:effectExtent l="19050" t="0" r="30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59" cy="187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4376" cy="2027208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18" cy="202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716" cy="1877505"/>
            <wp:effectExtent l="19050" t="0" r="6134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98" cy="18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88" w:rsidRPr="004272C8" w:rsidRDefault="00210488" w:rsidP="00210488">
      <w:pPr>
        <w:rPr>
          <w:rFonts w:ascii="Times New Roman" w:hAnsi="Times New Roman" w:cs="Times New Roman"/>
          <w:sz w:val="24"/>
          <w:szCs w:val="24"/>
        </w:rPr>
      </w:pPr>
      <w:r w:rsidRPr="004272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716" cy="1877505"/>
            <wp:effectExtent l="19050" t="0" r="613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55" cy="18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4B" w:rsidRDefault="00BC514B"/>
    <w:sectPr w:rsidR="00BC514B" w:rsidSect="008A2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57C" w:rsidRDefault="006E257C" w:rsidP="00210488">
      <w:pPr>
        <w:spacing w:after="0" w:line="240" w:lineRule="auto"/>
      </w:pPr>
      <w:r>
        <w:separator/>
      </w:r>
    </w:p>
  </w:endnote>
  <w:endnote w:type="continuationSeparator" w:id="1">
    <w:p w:rsidR="006E257C" w:rsidRDefault="006E257C" w:rsidP="00210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57C" w:rsidRDefault="006E257C" w:rsidP="00210488">
      <w:pPr>
        <w:spacing w:after="0" w:line="240" w:lineRule="auto"/>
      </w:pPr>
      <w:r>
        <w:separator/>
      </w:r>
    </w:p>
  </w:footnote>
  <w:footnote w:type="continuationSeparator" w:id="1">
    <w:p w:rsidR="006E257C" w:rsidRDefault="006E257C" w:rsidP="00210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0488"/>
    <w:rsid w:val="000B4173"/>
    <w:rsid w:val="00210488"/>
    <w:rsid w:val="002656FE"/>
    <w:rsid w:val="0053540B"/>
    <w:rsid w:val="006E257C"/>
    <w:rsid w:val="008330F4"/>
    <w:rsid w:val="009F581C"/>
    <w:rsid w:val="00BC5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10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210488"/>
  </w:style>
  <w:style w:type="character" w:styleId="a5">
    <w:name w:val="Hyperlink"/>
    <w:basedOn w:val="a0"/>
    <w:rsid w:val="0021048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0488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210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104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2011-01-06T22:31:00Z</dcterms:created>
  <dcterms:modified xsi:type="dcterms:W3CDTF">2011-01-14T04:03:00Z</dcterms:modified>
</cp:coreProperties>
</file>