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F3" w:rsidRDefault="003507F3" w:rsidP="003507F3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3507F3" w:rsidRDefault="003507F3" w:rsidP="003507F3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9551"/>
      </w:tblGrid>
      <w:tr w:rsidR="003507F3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Славен человек не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словами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, а делами. </w:t>
            </w:r>
          </w:p>
        </w:tc>
      </w:tr>
      <w:tr w:rsidR="003507F3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proofErr w:type="gram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Дело</w:t>
            </w:r>
            <w:proofErr w:type="gram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словом не заменишь. </w:t>
            </w:r>
          </w:p>
        </w:tc>
      </w:tr>
      <w:tr w:rsidR="003507F3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Без труда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не выловишь и рыбку из пруда. </w:t>
            </w:r>
          </w:p>
        </w:tc>
      </w:tr>
      <w:tr w:rsidR="003507F3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Мы радуемся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 xml:space="preserve"> победе 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спортсменов. </w:t>
            </w:r>
          </w:p>
        </w:tc>
      </w:tr>
      <w:tr w:rsidR="003507F3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Я на дереве вижу </w:t>
            </w:r>
            <w:proofErr w:type="spell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дятля</w:t>
            </w:r>
            <w:proofErr w:type="spell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  <w:tr w:rsidR="003507F3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Есть много пословиц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о труде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</w:tbl>
    <w:p w:rsidR="003507F3" w:rsidRDefault="003507F3" w:rsidP="003507F3">
      <w:pPr>
        <w:pStyle w:val="1"/>
        <w:shd w:val="clear" w:color="auto" w:fill="auto"/>
        <w:tabs>
          <w:tab w:val="left" w:pos="675"/>
        </w:tabs>
        <w:spacing w:before="240" w:after="52" w:line="240" w:lineRule="auto"/>
        <w:ind w:left="20" w:firstLine="0"/>
        <w:rPr>
          <w:sz w:val="24"/>
          <w:szCs w:val="24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9551"/>
      </w:tblGrid>
      <w:tr w:rsidR="003507F3" w:rsidRPr="00851477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Славен человек не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словами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, а делами. </w:t>
            </w:r>
          </w:p>
        </w:tc>
      </w:tr>
      <w:tr w:rsidR="003507F3" w:rsidRPr="00851477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proofErr w:type="gram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Дело</w:t>
            </w:r>
            <w:proofErr w:type="gram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словом не заменишь. </w:t>
            </w:r>
          </w:p>
        </w:tc>
      </w:tr>
      <w:tr w:rsidR="003507F3" w:rsidRPr="00851477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Без труда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 не выловишь и рыбку из пруда. </w:t>
            </w:r>
          </w:p>
        </w:tc>
      </w:tr>
      <w:tr w:rsidR="003507F3" w:rsidRPr="00851477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lastRenderedPageBreak/>
              <w:t>Мы радуемся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 xml:space="preserve"> победе 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спортсменов. </w:t>
            </w:r>
          </w:p>
        </w:tc>
      </w:tr>
      <w:tr w:rsidR="003507F3" w:rsidRPr="00851477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ind w:left="-2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Я на дереве вижу </w:t>
            </w:r>
            <w:proofErr w:type="spellStart"/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дятля</w:t>
            </w:r>
            <w:proofErr w:type="spellEnd"/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  <w:tr w:rsidR="003507F3" w:rsidRPr="00851477" w:rsidTr="00E970BB">
        <w:tc>
          <w:tcPr>
            <w:tcW w:w="10422" w:type="dxa"/>
          </w:tcPr>
          <w:p w:rsidR="003507F3" w:rsidRPr="00851477" w:rsidRDefault="003507F3" w:rsidP="00E970BB">
            <w:pPr>
              <w:spacing w:before="240"/>
              <w:rPr>
                <w:rFonts w:ascii="Times New Roman" w:hAnsi="Times New Roman"/>
                <w:i/>
                <w:color w:val="auto"/>
                <w:sz w:val="64"/>
                <w:szCs w:val="64"/>
              </w:rPr>
            </w:pP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 xml:space="preserve">Есть много пословиц </w:t>
            </w:r>
            <w:r w:rsidRPr="00851477">
              <w:rPr>
                <w:rFonts w:ascii="Times New Roman" w:hAnsi="Times New Roman"/>
                <w:b/>
                <w:i/>
                <w:color w:val="auto"/>
                <w:sz w:val="64"/>
                <w:szCs w:val="64"/>
              </w:rPr>
              <w:t>о труде</w:t>
            </w:r>
            <w:r w:rsidRPr="00851477">
              <w:rPr>
                <w:rFonts w:ascii="Times New Roman" w:hAnsi="Times New Roman"/>
                <w:i/>
                <w:color w:val="auto"/>
                <w:sz w:val="64"/>
                <w:szCs w:val="64"/>
              </w:rPr>
              <w:t>.</w:t>
            </w:r>
          </w:p>
        </w:tc>
      </w:tr>
    </w:tbl>
    <w:p w:rsidR="002B6B35" w:rsidRPr="006B50AB" w:rsidRDefault="006B50AB"/>
    <w:p w:rsidR="006B50AB" w:rsidRDefault="006B50AB" w:rsidP="006B50AB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6B50AB" w:rsidRDefault="006B50AB" w:rsidP="006B50AB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6B50AB" w:rsidRDefault="006B50AB" w:rsidP="006B50AB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6B50AB" w:rsidRPr="004676E5" w:rsidRDefault="006B50AB" w:rsidP="006B50AB">
      <w:pPr>
        <w:pStyle w:val="1"/>
        <w:shd w:val="clear" w:color="auto" w:fill="auto"/>
        <w:tabs>
          <w:tab w:val="left" w:pos="675"/>
        </w:tabs>
        <w:spacing w:after="52" w:line="240" w:lineRule="auto"/>
        <w:ind w:left="20" w:firstLine="0"/>
        <w:jc w:val="right"/>
        <w:rPr>
          <w:sz w:val="24"/>
          <w:szCs w:val="24"/>
        </w:rPr>
      </w:pPr>
    </w:p>
    <w:p w:rsidR="006B50AB" w:rsidRPr="004676E5" w:rsidRDefault="006B50AB" w:rsidP="006B50AB">
      <w:pPr>
        <w:pStyle w:val="1"/>
        <w:shd w:val="clear" w:color="auto" w:fill="auto"/>
        <w:spacing w:after="0" w:line="240" w:lineRule="auto"/>
        <w:ind w:left="20" w:right="20" w:firstLine="4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CF4E37E" wp14:editId="59C8572D">
                <wp:extent cx="6004560" cy="8077200"/>
                <wp:effectExtent l="0" t="19050" r="0" b="1905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04560" cy="807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50AB" w:rsidRDefault="006B50AB" w:rsidP="006B50A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D9D9D9" w:themeColor="background1" w:themeShade="D9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</w:t>
                            </w:r>
                          </w:p>
                          <w:p w:rsidR="006B50AB" w:rsidRDefault="006B50AB" w:rsidP="006B50A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D9D9D9" w:themeColor="background1" w:themeShade="D9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</w:t>
                            </w:r>
                          </w:p>
                          <w:p w:rsidR="006B50AB" w:rsidRDefault="006B50AB" w:rsidP="006B50A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D9D9D9" w:themeColor="background1" w:themeShade="D9"/>
                                <w:sz w:val="72"/>
                                <w:szCs w:val="72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2.8pt;height:6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" filled="f" stroked="f">
                <o:lock v:ext="edit" shapetype="t"/>
                <v:textbox style="mso-fit-shape-to-text:t">
                  <w:txbxContent>
                    <w:p w:rsidR="006B50AB" w:rsidRDefault="006B50AB" w:rsidP="006B50AB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D9D9D9" w:themeColor="background1" w:themeShade="D9"/>
                          <w:sz w:val="72"/>
                          <w:szCs w:val="72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</w:t>
                      </w:r>
                    </w:p>
                    <w:p w:rsidR="006B50AB" w:rsidRDefault="006B50AB" w:rsidP="006B50AB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D9D9D9" w:themeColor="background1" w:themeShade="D9"/>
                          <w:sz w:val="72"/>
                          <w:szCs w:val="72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</w:t>
                      </w:r>
                    </w:p>
                    <w:p w:rsidR="006B50AB" w:rsidRDefault="006B50AB" w:rsidP="006B50AB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D9D9D9" w:themeColor="background1" w:themeShade="D9"/>
                          <w:sz w:val="72"/>
                          <w:szCs w:val="72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50AB" w:rsidRPr="006B50AB" w:rsidRDefault="006B50AB">
      <w:bookmarkStart w:id="0" w:name="_GoBack"/>
      <w:bookmarkEnd w:id="0"/>
    </w:p>
    <w:sectPr w:rsidR="006B50AB" w:rsidRPr="006B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F3"/>
    <w:rsid w:val="003507F3"/>
    <w:rsid w:val="003E33D9"/>
    <w:rsid w:val="006B50AB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7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07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507F3"/>
    <w:pPr>
      <w:shd w:val="clear" w:color="auto" w:fill="FFFFFF"/>
      <w:spacing w:after="120" w:line="0" w:lineRule="atLeas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a4">
    <w:name w:val="Table Grid"/>
    <w:basedOn w:val="a1"/>
    <w:uiPriority w:val="59"/>
    <w:rsid w:val="003507F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B50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7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07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507F3"/>
    <w:pPr>
      <w:shd w:val="clear" w:color="auto" w:fill="FFFFFF"/>
      <w:spacing w:after="120" w:line="0" w:lineRule="atLeast"/>
      <w:ind w:hanging="4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a4">
    <w:name w:val="Table Grid"/>
    <w:basedOn w:val="a1"/>
    <w:uiPriority w:val="59"/>
    <w:rsid w:val="003507F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B50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2024-02-25T20:40:00Z</dcterms:created>
  <dcterms:modified xsi:type="dcterms:W3CDTF">2024-02-25T20:42:00Z</dcterms:modified>
</cp:coreProperties>
</file>