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99" w:rsidRPr="00320076" w:rsidRDefault="00320076" w:rsidP="00320076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320076">
        <w:rPr>
          <w:rFonts w:ascii="Times New Roman" w:hAnsi="Times New Roman" w:cs="Times New Roman"/>
          <w:b/>
          <w:color w:val="00B050"/>
          <w:sz w:val="32"/>
          <w:szCs w:val="32"/>
        </w:rPr>
        <w:t>«Четвертый – лишний»</w:t>
      </w:r>
    </w:p>
    <w:p w:rsidR="00320076" w:rsidRPr="00320076" w:rsidRDefault="007A67EA" w:rsidP="00320076">
      <w:pPr>
        <w:rPr>
          <w:rFonts w:ascii="Times New Roman" w:hAnsi="Times New Roman" w:cs="Times New Roman"/>
          <w:b/>
          <w:sz w:val="32"/>
          <w:szCs w:val="32"/>
        </w:rPr>
      </w:pPr>
      <w:r w:rsidRPr="007A67E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48.95pt;margin-top:494.45pt;width:165.15pt;height:166.5pt;z-index:251677696;mso-width-relative:margin;mso-height-relative:margin" stroked="f">
            <v:textbox>
              <w:txbxContent>
                <w:p w:rsidR="007A67EA" w:rsidRPr="007A67EA" w:rsidRDefault="007A67EA" w:rsidP="007A67EA">
                  <w:pPr>
                    <w:jc w:val="center"/>
                    <w:rPr>
                      <w:rFonts w:ascii="Times New Roman" w:eastAsia="Times New Roman" w:hAnsi="Times New Roman" w:cs="Times New Roman"/>
                      <w:color w:val="538135" w:themeColor="accent6" w:themeShade="BF"/>
                      <w:sz w:val="36"/>
                      <w:szCs w:val="36"/>
                      <w:lang w:eastAsia="ru-RU"/>
                    </w:rPr>
                  </w:pPr>
                  <w:r w:rsidRPr="007A67EA">
                    <w:rPr>
                      <w:rFonts w:ascii="Times New Roman" w:eastAsia="Times New Roman" w:hAnsi="Times New Roman" w:cs="Times New Roman"/>
                      <w:color w:val="538135" w:themeColor="accent6" w:themeShade="BF"/>
                      <w:sz w:val="36"/>
                      <w:szCs w:val="36"/>
                      <w:lang w:eastAsia="ru-RU"/>
                    </w:rPr>
                    <w:t>прочитает</w:t>
                  </w:r>
                </w:p>
                <w:p w:rsidR="007A67EA" w:rsidRPr="007A67EA" w:rsidRDefault="007A67EA" w:rsidP="007A67EA">
                  <w:pPr>
                    <w:jc w:val="center"/>
                    <w:rPr>
                      <w:rFonts w:ascii="Times New Roman" w:eastAsia="Times New Roman" w:hAnsi="Times New Roman" w:cs="Times New Roman"/>
                      <w:color w:val="538135" w:themeColor="accent6" w:themeShade="BF"/>
                      <w:sz w:val="36"/>
                      <w:szCs w:val="36"/>
                      <w:lang w:eastAsia="ru-RU"/>
                    </w:rPr>
                  </w:pPr>
                  <w:r w:rsidRPr="007A67EA">
                    <w:rPr>
                      <w:rFonts w:ascii="Times New Roman" w:eastAsia="Times New Roman" w:hAnsi="Times New Roman" w:cs="Times New Roman"/>
                      <w:color w:val="538135" w:themeColor="accent6" w:themeShade="BF"/>
                      <w:sz w:val="36"/>
                      <w:szCs w:val="36"/>
                      <w:lang w:eastAsia="ru-RU"/>
                    </w:rPr>
                    <w:t>запишет</w:t>
                  </w:r>
                </w:p>
                <w:p w:rsidR="007A67EA" w:rsidRPr="007A67EA" w:rsidRDefault="007A67EA" w:rsidP="007A67EA">
                  <w:pPr>
                    <w:jc w:val="center"/>
                    <w:rPr>
                      <w:rFonts w:ascii="Times New Roman" w:eastAsia="Times New Roman" w:hAnsi="Times New Roman" w:cs="Times New Roman"/>
                      <w:color w:val="538135" w:themeColor="accent6" w:themeShade="BF"/>
                      <w:sz w:val="36"/>
                      <w:szCs w:val="36"/>
                      <w:lang w:eastAsia="ru-RU"/>
                    </w:rPr>
                  </w:pPr>
                  <w:r w:rsidRPr="007A67EA">
                    <w:rPr>
                      <w:rFonts w:ascii="Times New Roman" w:eastAsia="Times New Roman" w:hAnsi="Times New Roman" w:cs="Times New Roman"/>
                      <w:color w:val="538135" w:themeColor="accent6" w:themeShade="BF"/>
                      <w:sz w:val="36"/>
                      <w:szCs w:val="36"/>
                      <w:lang w:eastAsia="ru-RU"/>
                    </w:rPr>
                    <w:t>нарисует</w:t>
                  </w:r>
                </w:p>
                <w:p w:rsidR="007A67EA" w:rsidRPr="007A67EA" w:rsidRDefault="007A67EA" w:rsidP="007A67EA">
                  <w:pPr>
                    <w:jc w:val="center"/>
                    <w:rPr>
                      <w:color w:val="538135" w:themeColor="accent6" w:themeShade="BF"/>
                      <w:sz w:val="36"/>
                      <w:szCs w:val="36"/>
                    </w:rPr>
                  </w:pPr>
                  <w:r w:rsidRPr="007A67EA">
                    <w:rPr>
                      <w:rFonts w:ascii="Times New Roman" w:eastAsia="Times New Roman" w:hAnsi="Times New Roman" w:cs="Times New Roman"/>
                      <w:color w:val="538135" w:themeColor="accent6" w:themeShade="BF"/>
                      <w:sz w:val="36"/>
                      <w:szCs w:val="36"/>
                      <w:lang w:eastAsia="ru-RU"/>
                    </w:rPr>
                    <w:t>удивил</w:t>
                  </w:r>
                </w:p>
              </w:txbxContent>
            </v:textbox>
          </v:shape>
        </w:pict>
      </w:r>
      <w:r w:rsidRPr="007A67E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7" type="#_x0000_t202" style="position:absolute;margin-left:7.2pt;margin-top:138.95pt;width:163.75pt;height:60.6pt;z-index:251675648;mso-height-percent:200;mso-height-percent:200;mso-width-relative:margin;mso-height-relative:margin" stroked="f">
            <v:textbox style="mso-fit-shape-to-text:t">
              <w:txbxContent>
                <w:p w:rsidR="007A67EA" w:rsidRPr="007A67EA" w:rsidRDefault="007A67EA" w:rsidP="007A67EA">
                  <w:pPr>
                    <w:jc w:val="center"/>
                    <w:rPr>
                      <w:rFonts w:ascii="Times New Roman" w:eastAsia="Times New Roman" w:hAnsi="Times New Roman" w:cs="Times New Roman"/>
                      <w:color w:val="538135" w:themeColor="accent6" w:themeShade="BF"/>
                      <w:sz w:val="36"/>
                      <w:szCs w:val="36"/>
                      <w:lang w:eastAsia="ru-RU"/>
                    </w:rPr>
                  </w:pPr>
                  <w:r w:rsidRPr="007A67EA">
                    <w:rPr>
                      <w:rFonts w:ascii="Times New Roman" w:eastAsia="Times New Roman" w:hAnsi="Times New Roman" w:cs="Times New Roman"/>
                      <w:color w:val="538135" w:themeColor="accent6" w:themeShade="BF"/>
                      <w:sz w:val="36"/>
                      <w:szCs w:val="36"/>
                      <w:lang w:eastAsia="ru-RU"/>
                    </w:rPr>
                    <w:t>встречает</w:t>
                  </w:r>
                </w:p>
                <w:p w:rsidR="007A67EA" w:rsidRPr="007A67EA" w:rsidRDefault="007A67EA" w:rsidP="007A67EA">
                  <w:pPr>
                    <w:jc w:val="center"/>
                    <w:rPr>
                      <w:rFonts w:ascii="Times New Roman" w:eastAsia="Times New Roman" w:hAnsi="Times New Roman" w:cs="Times New Roman"/>
                      <w:color w:val="538135" w:themeColor="accent6" w:themeShade="BF"/>
                      <w:sz w:val="36"/>
                      <w:szCs w:val="36"/>
                      <w:lang w:eastAsia="ru-RU"/>
                    </w:rPr>
                  </w:pPr>
                  <w:r w:rsidRPr="007A67EA">
                    <w:rPr>
                      <w:rFonts w:ascii="Times New Roman" w:eastAsia="Times New Roman" w:hAnsi="Times New Roman" w:cs="Times New Roman"/>
                      <w:color w:val="538135" w:themeColor="accent6" w:themeShade="BF"/>
                      <w:sz w:val="36"/>
                      <w:szCs w:val="36"/>
                      <w:lang w:eastAsia="ru-RU"/>
                    </w:rPr>
                    <w:t>визжал</w:t>
                  </w:r>
                </w:p>
                <w:p w:rsidR="007A67EA" w:rsidRPr="007A67EA" w:rsidRDefault="007A67EA" w:rsidP="007A67EA">
                  <w:pPr>
                    <w:jc w:val="center"/>
                    <w:rPr>
                      <w:rFonts w:ascii="Times New Roman" w:eastAsia="Times New Roman" w:hAnsi="Times New Roman" w:cs="Times New Roman"/>
                      <w:color w:val="538135" w:themeColor="accent6" w:themeShade="BF"/>
                      <w:sz w:val="36"/>
                      <w:szCs w:val="36"/>
                      <w:lang w:eastAsia="ru-RU"/>
                    </w:rPr>
                  </w:pPr>
                  <w:r w:rsidRPr="007A67EA">
                    <w:rPr>
                      <w:rFonts w:ascii="Times New Roman" w:eastAsia="Times New Roman" w:hAnsi="Times New Roman" w:cs="Times New Roman"/>
                      <w:color w:val="538135" w:themeColor="accent6" w:themeShade="BF"/>
                      <w:sz w:val="36"/>
                      <w:szCs w:val="36"/>
                      <w:lang w:eastAsia="ru-RU"/>
                    </w:rPr>
                    <w:t>поскрипывал</w:t>
                  </w:r>
                </w:p>
                <w:p w:rsidR="007A67EA" w:rsidRPr="007A67EA" w:rsidRDefault="007A67EA" w:rsidP="007A67EA">
                  <w:pPr>
                    <w:jc w:val="center"/>
                    <w:rPr>
                      <w:color w:val="538135" w:themeColor="accent6" w:themeShade="BF"/>
                      <w:sz w:val="36"/>
                      <w:szCs w:val="36"/>
                    </w:rPr>
                  </w:pPr>
                  <w:r w:rsidRPr="007A67EA">
                    <w:rPr>
                      <w:rFonts w:ascii="Times New Roman" w:eastAsia="Times New Roman" w:hAnsi="Times New Roman" w:cs="Times New Roman"/>
                      <w:color w:val="538135" w:themeColor="accent6" w:themeShade="BF"/>
                      <w:sz w:val="36"/>
                      <w:szCs w:val="36"/>
                      <w:lang w:eastAsia="ru-RU"/>
                    </w:rPr>
                    <w:t>дул</w:t>
                  </w:r>
                </w:p>
              </w:txbxContent>
            </v:textbox>
          </v:shape>
        </w:pict>
      </w:r>
      <w:r w:rsidRPr="0032007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6" type="#_x0000_t202" style="position:absolute;margin-left:271.2pt;margin-top:123.95pt;width:174.25pt;height:128.55pt;z-index:251673600;mso-height-percent:200;mso-height-percent:200;mso-width-relative:margin;mso-height-relative:margin" stroked="f">
            <v:textbox style="mso-fit-shape-to-text:t">
              <w:txbxContent>
                <w:p w:rsidR="007A67EA" w:rsidRPr="007A67EA" w:rsidRDefault="007A67EA" w:rsidP="007A67EA">
                  <w:pPr>
                    <w:jc w:val="center"/>
                    <w:rPr>
                      <w:rFonts w:ascii="Times New Roman" w:eastAsia="Times New Roman" w:hAnsi="Times New Roman" w:cs="Times New Roman"/>
                      <w:color w:val="538135" w:themeColor="accent6" w:themeShade="BF"/>
                      <w:sz w:val="36"/>
                      <w:szCs w:val="36"/>
                      <w:lang w:eastAsia="ru-RU"/>
                    </w:rPr>
                  </w:pPr>
                  <w:r w:rsidRPr="007A67EA">
                    <w:rPr>
                      <w:rFonts w:ascii="Times New Roman" w:eastAsia="Times New Roman" w:hAnsi="Times New Roman" w:cs="Times New Roman"/>
                      <w:color w:val="538135" w:themeColor="accent6" w:themeShade="BF"/>
                      <w:sz w:val="36"/>
                      <w:szCs w:val="36"/>
                      <w:lang w:eastAsia="ru-RU"/>
                    </w:rPr>
                    <w:t>трещит</w:t>
                  </w:r>
                </w:p>
                <w:p w:rsidR="007A67EA" w:rsidRPr="007A67EA" w:rsidRDefault="007A67EA" w:rsidP="007A67EA">
                  <w:pPr>
                    <w:jc w:val="center"/>
                    <w:rPr>
                      <w:rFonts w:ascii="Times New Roman" w:eastAsia="Times New Roman" w:hAnsi="Times New Roman" w:cs="Times New Roman"/>
                      <w:color w:val="538135" w:themeColor="accent6" w:themeShade="BF"/>
                      <w:sz w:val="36"/>
                      <w:szCs w:val="36"/>
                      <w:lang w:eastAsia="ru-RU"/>
                    </w:rPr>
                  </w:pPr>
                  <w:r w:rsidRPr="007A67EA">
                    <w:rPr>
                      <w:rFonts w:ascii="Times New Roman" w:eastAsia="Times New Roman" w:hAnsi="Times New Roman" w:cs="Times New Roman"/>
                      <w:color w:val="538135" w:themeColor="accent6" w:themeShade="BF"/>
                      <w:sz w:val="36"/>
                      <w:szCs w:val="36"/>
                      <w:lang w:eastAsia="ru-RU"/>
                    </w:rPr>
                    <w:t>скрипит</w:t>
                  </w:r>
                </w:p>
                <w:p w:rsidR="007A67EA" w:rsidRPr="007A67EA" w:rsidRDefault="007A67EA" w:rsidP="007A67EA">
                  <w:pPr>
                    <w:jc w:val="center"/>
                    <w:rPr>
                      <w:rFonts w:ascii="Times New Roman" w:eastAsia="Times New Roman" w:hAnsi="Times New Roman" w:cs="Times New Roman"/>
                      <w:color w:val="538135" w:themeColor="accent6" w:themeShade="BF"/>
                      <w:sz w:val="36"/>
                      <w:szCs w:val="36"/>
                      <w:lang w:eastAsia="ru-RU"/>
                    </w:rPr>
                  </w:pPr>
                  <w:r w:rsidRPr="007A67EA">
                    <w:rPr>
                      <w:rFonts w:ascii="Times New Roman" w:eastAsia="Times New Roman" w:hAnsi="Times New Roman" w:cs="Times New Roman"/>
                      <w:color w:val="538135" w:themeColor="accent6" w:themeShade="BF"/>
                      <w:sz w:val="36"/>
                      <w:szCs w:val="36"/>
                      <w:lang w:eastAsia="ru-RU"/>
                    </w:rPr>
                    <w:t>воет</w:t>
                  </w:r>
                </w:p>
                <w:p w:rsidR="00320076" w:rsidRPr="007A67EA" w:rsidRDefault="00320076" w:rsidP="007A67EA">
                  <w:pPr>
                    <w:jc w:val="center"/>
                    <w:rPr>
                      <w:color w:val="538135" w:themeColor="accent6" w:themeShade="BF"/>
                      <w:sz w:val="36"/>
                      <w:szCs w:val="36"/>
                    </w:rPr>
                  </w:pPr>
                  <w:r w:rsidRPr="007A67EA">
                    <w:rPr>
                      <w:rFonts w:ascii="Times New Roman" w:eastAsia="Times New Roman" w:hAnsi="Times New Roman" w:cs="Times New Roman"/>
                      <w:color w:val="538135" w:themeColor="accent6" w:themeShade="BF"/>
                      <w:sz w:val="36"/>
                      <w:szCs w:val="36"/>
                      <w:lang w:eastAsia="ru-RU"/>
                    </w:rPr>
                    <w:t>скулил</w:t>
                  </w:r>
                </w:p>
              </w:txbxContent>
            </v:textbox>
          </v:shape>
        </w:pict>
      </w:r>
      <w:r w:rsidR="00320076" w:rsidRPr="00320076"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35" type="#_x0000_t202" style="position:absolute;margin-left:199.2pt;margin-top:420.95pt;width:62.85pt;height:40pt;z-index:251671552;mso-height-percent:200;mso-height-percent:200;mso-width-relative:margin;mso-height-relative:margin" stroked="f">
            <v:textbox style="mso-fit-shape-to-text:t">
              <w:txbxContent>
                <w:p w:rsidR="00320076" w:rsidRPr="00320076" w:rsidRDefault="00320076">
                  <w:pPr>
                    <w:rPr>
                      <w:rFonts w:ascii="Times New Roman" w:hAnsi="Times New Roman" w:cs="Times New Roman"/>
                      <w:b/>
                      <w:color w:val="00B050"/>
                      <w:sz w:val="40"/>
                      <w:szCs w:val="40"/>
                    </w:rPr>
                  </w:pPr>
                  <w:r w:rsidRPr="00320076">
                    <w:rPr>
                      <w:rFonts w:ascii="Times New Roman" w:hAnsi="Times New Roman" w:cs="Times New Roman"/>
                      <w:b/>
                      <w:color w:val="00B050"/>
                      <w:sz w:val="40"/>
                      <w:szCs w:val="40"/>
                    </w:rPr>
                    <w:t>Б.В.</w:t>
                  </w:r>
                </w:p>
              </w:txbxContent>
            </v:textbox>
          </v:shape>
        </w:pict>
      </w:r>
      <w:r w:rsidR="00320076" w:rsidRPr="00320076"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34" type="#_x0000_t202" style="position:absolute;margin-left:325.2pt;margin-top:66.2pt;width:65.05pt;height:37.55pt;z-index:251669504;mso-height-percent:200;mso-height-percent:200;mso-width-relative:margin;mso-height-relative:margin" stroked="f">
            <v:textbox style="mso-fit-shape-to-text:t">
              <w:txbxContent>
                <w:p w:rsidR="00320076" w:rsidRPr="00320076" w:rsidRDefault="00320076">
                  <w:pPr>
                    <w:rPr>
                      <w:rFonts w:ascii="Times New Roman" w:hAnsi="Times New Roman" w:cs="Times New Roman"/>
                      <w:b/>
                      <w:color w:val="00B050"/>
                      <w:sz w:val="40"/>
                      <w:szCs w:val="40"/>
                    </w:rPr>
                  </w:pPr>
                  <w:r w:rsidRPr="00320076">
                    <w:rPr>
                      <w:rFonts w:ascii="Times New Roman" w:hAnsi="Times New Roman" w:cs="Times New Roman"/>
                      <w:b/>
                      <w:color w:val="00B050"/>
                      <w:sz w:val="40"/>
                      <w:szCs w:val="40"/>
                    </w:rPr>
                    <w:t>Н.В.</w:t>
                  </w:r>
                </w:p>
              </w:txbxContent>
            </v:textbox>
          </v:shape>
        </w:pict>
      </w:r>
      <w:r w:rsidR="00320076" w:rsidRPr="0032007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2" type="#_x0000_t202" style="position:absolute;margin-left:62.85pt;margin-top:72.95pt;width:53.85pt;height:28.85pt;z-index:251667456;mso-height-percent:200;mso-height-percent:200;mso-width-relative:margin;mso-height-relative:margin" stroked="f">
            <v:textbox style="mso-next-textbox:#_x0000_s1032;mso-fit-shape-to-text:t">
              <w:txbxContent>
                <w:p w:rsidR="00320076" w:rsidRPr="00320076" w:rsidRDefault="00320076">
                  <w:pPr>
                    <w:rPr>
                      <w:rFonts w:ascii="Times New Roman" w:hAnsi="Times New Roman" w:cs="Times New Roman"/>
                      <w:b/>
                      <w:color w:val="00B050"/>
                      <w:sz w:val="40"/>
                      <w:szCs w:val="40"/>
                    </w:rPr>
                  </w:pPr>
                  <w:r w:rsidRPr="00320076">
                    <w:rPr>
                      <w:rFonts w:ascii="Times New Roman" w:hAnsi="Times New Roman" w:cs="Times New Roman"/>
                      <w:b/>
                      <w:color w:val="00B050"/>
                      <w:sz w:val="40"/>
                      <w:szCs w:val="40"/>
                    </w:rPr>
                    <w:t>П.В.</w:t>
                  </w:r>
                </w:p>
              </w:txbxContent>
            </v:textbox>
          </v:shape>
        </w:pict>
      </w:r>
      <w:r w:rsidR="0032007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3" type="#_x0000_t5" style="position:absolute;margin-left:-30.3pt;margin-top:5.45pt;width:229.5pt;height:108pt;z-index:251666432" strokecolor="#00b050"/>
        </w:pict>
      </w:r>
      <w:r w:rsidR="0032007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1" type="#_x0000_t5" style="position:absolute;margin-left:241.2pt;margin-top:5.45pt;width:229.5pt;height:108pt;z-index:251663360" strokecolor="#00b050"/>
        </w:pict>
      </w:r>
      <w:r w:rsidR="0032007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0" type="#_x0000_t5" style="position:absolute;margin-left:116.7pt;margin-top:369.95pt;width:229.5pt;height:108pt;z-index:251662336" strokecolor="#00b050"/>
        </w:pict>
      </w:r>
      <w:r w:rsidR="0032007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ect id="_x0000_s1028" style="position:absolute;margin-left:133.95pt;margin-top:477.95pt;width:191.25pt;height:198pt;z-index:251660288" strokecolor="#00b050"/>
        </w:pict>
      </w:r>
      <w:r w:rsidR="0032007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32007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ect id="_x0000_s1027" style="position:absolute;margin-left:258.45pt;margin-top:113.45pt;width:191.25pt;height:198pt;z-index:251659264;mso-position-horizontal-relative:text;mso-position-vertical-relative:text" strokecolor="#00b050"/>
        </w:pict>
      </w:r>
      <w:r w:rsidR="0032007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ect id="_x0000_s1026" style="position:absolute;margin-left:-8.55pt;margin-top:113.45pt;width:191.25pt;height:198pt;z-index:251658240;mso-position-horizontal-relative:text;mso-position-vertical-relative:text" strokecolor="#00b050"/>
        </w:pict>
      </w:r>
    </w:p>
    <w:sectPr w:rsidR="00320076" w:rsidRPr="00320076" w:rsidSect="00A51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076"/>
    <w:rsid w:val="00320076"/>
    <w:rsid w:val="00343D0E"/>
    <w:rsid w:val="007A67EA"/>
    <w:rsid w:val="00A51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0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2018-03-19T14:00:00Z</dcterms:created>
  <dcterms:modified xsi:type="dcterms:W3CDTF">2018-03-19T14:15:00Z</dcterms:modified>
</cp:coreProperties>
</file>