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20" w:rsidRPr="00FF1B2A" w:rsidRDefault="003A2120" w:rsidP="003A212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</w:pPr>
      <w:r w:rsidRPr="00FF1B2A">
        <w:rPr>
          <w:rFonts w:ascii="Times New Roman" w:hAnsi="Times New Roman" w:cs="Times New Roman"/>
          <w:b/>
          <w:color w:val="31849B" w:themeColor="accent5" w:themeShade="BF"/>
          <w:sz w:val="36"/>
          <w:szCs w:val="28"/>
        </w:rPr>
        <w:t>Карточка 2. (задание по математике)</w:t>
      </w:r>
    </w:p>
    <w:p w:rsidR="003A2120" w:rsidRDefault="003A2120" w:rsidP="003A2120">
      <w:pPr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B166E" wp14:editId="3A687345">
                <wp:simplePos x="0" y="0"/>
                <wp:positionH relativeFrom="column">
                  <wp:posOffset>-32384</wp:posOffset>
                </wp:positionH>
                <wp:positionV relativeFrom="paragraph">
                  <wp:posOffset>36195</wp:posOffset>
                </wp:positionV>
                <wp:extent cx="5715000" cy="1714500"/>
                <wp:effectExtent l="0" t="0" r="19050" b="19050"/>
                <wp:wrapNone/>
                <wp:docPr id="45" name="Прямоугольник с двумя скругленными противолежащими углами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14500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2120" w:rsidRDefault="003A2120" w:rsidP="003A21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3A2120" w:rsidRPr="00FF1B2A" w:rsidRDefault="003A2120" w:rsidP="003A2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</w:pPr>
                            <w:r w:rsidRPr="00FF1B2A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28"/>
                              </w:rPr>
                              <w:t>Решите примеры, пользуясь ключом.</w:t>
                            </w:r>
                          </w:p>
                          <w:p w:rsidR="003A2120" w:rsidRDefault="003A2120" w:rsidP="003A21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5" o:spid="_x0000_s1026" style="position:absolute;left:0;text-align:left;margin-left:-2.55pt;margin-top:2.85pt;width:450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0,1714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" adj="-11796480,,5400" path="m285756,l5715000,r,l5715000,1428744v,157819,-127937,285756,-285756,285756l,1714500r,l,285756c,127937,127937,,285756,xe" fillcolor="#ffc" strokecolor="#4f81bd" strokeweight="2pt">
                <v:stroke joinstyle="miter"/>
                <v:formulas/>
                <v:path arrowok="t" o:connecttype="custom" o:connectlocs="285756,0;5715000,0;5715000,0;5715000,1428744;5429244,1714500;0,1714500;0,1714500;0,285756;285756,0" o:connectangles="0,0,0,0,0,0,0,0,0" textboxrect="0,0,5715000,1714500"/>
                <v:textbox>
                  <w:txbxContent>
                    <w:p w:rsidR="003A2120" w:rsidRDefault="003A2120" w:rsidP="003A212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:rsidR="003A2120" w:rsidRPr="00FF1B2A" w:rsidRDefault="003A2120" w:rsidP="003A21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</w:pPr>
                      <w:r w:rsidRPr="00FF1B2A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28"/>
                        </w:rPr>
                        <w:t>Решите примеры, пользуясь ключом.</w:t>
                      </w:r>
                    </w:p>
                    <w:p w:rsidR="003A2120" w:rsidRDefault="003A2120" w:rsidP="003A21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A2120" w:rsidRDefault="003A2120" w:rsidP="003A2120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3A2120" w:rsidRDefault="003A2120" w:rsidP="003A2120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3A2120" w:rsidRDefault="003A2120" w:rsidP="003A2120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3A2120" w:rsidRDefault="003A2120" w:rsidP="003A2120">
      <w:pPr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3A2120" w:rsidRDefault="003A2120" w:rsidP="003A2120">
      <w:pPr>
        <w:rPr>
          <w:rFonts w:ascii="Times New Roman" w:hAnsi="Times New Roman" w:cs="Times New Roman"/>
          <w:b/>
          <w:sz w:val="32"/>
          <w:szCs w:val="28"/>
        </w:rPr>
      </w:pPr>
    </w:p>
    <w:p w:rsidR="003A2120" w:rsidRDefault="003A2120" w:rsidP="003A2120"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1AFAE7" wp14:editId="2A184BC8">
            <wp:extent cx="5646202" cy="3619500"/>
            <wp:effectExtent l="38100" t="38100" r="31115" b="381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398" cy="36343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3A2120" w:rsidRDefault="003A2120" w:rsidP="003A2120">
      <w:pPr>
        <w:rPr>
          <w:rFonts w:ascii="Times New Roman" w:hAnsi="Times New Roman" w:cs="Times New Roman"/>
          <w:sz w:val="28"/>
          <w:szCs w:val="28"/>
        </w:rPr>
      </w:pPr>
    </w:p>
    <w:p w:rsidR="003A2120" w:rsidRDefault="003A2120" w:rsidP="003A2120">
      <w:pPr>
        <w:rPr>
          <w:rFonts w:ascii="Times New Roman" w:hAnsi="Times New Roman" w:cs="Times New Roman"/>
          <w:sz w:val="28"/>
          <w:szCs w:val="28"/>
        </w:rPr>
      </w:pPr>
    </w:p>
    <w:p w:rsidR="003A2120" w:rsidRDefault="003A2120" w:rsidP="003A2120">
      <w:pPr>
        <w:rPr>
          <w:rFonts w:ascii="Times New Roman" w:hAnsi="Times New Roman" w:cs="Times New Roman"/>
          <w:sz w:val="28"/>
          <w:szCs w:val="28"/>
        </w:rPr>
      </w:pPr>
    </w:p>
    <w:p w:rsidR="0083594F" w:rsidRPr="003A2120" w:rsidRDefault="0083594F" w:rsidP="003A2120">
      <w:bookmarkStart w:id="0" w:name="_GoBack"/>
      <w:bookmarkEnd w:id="0"/>
    </w:p>
    <w:sectPr w:rsidR="0083594F" w:rsidRPr="003A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2C"/>
    <w:rsid w:val="003A2120"/>
    <w:rsid w:val="0083594F"/>
    <w:rsid w:val="00C4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2023-03-29T19:04:00Z</dcterms:created>
  <dcterms:modified xsi:type="dcterms:W3CDTF">2023-03-29T19:20:00Z</dcterms:modified>
</cp:coreProperties>
</file>