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42" w:rsidRPr="00357F42" w:rsidRDefault="00357F42" w:rsidP="00357F42">
      <w:pPr>
        <w:pStyle w:val="220"/>
        <w:shd w:val="clear" w:color="auto" w:fill="auto"/>
        <w:spacing w:after="0" w:line="240" w:lineRule="auto"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57F42">
        <w:rPr>
          <w:rFonts w:ascii="Times New Roman" w:hAnsi="Times New Roman" w:cs="Times New Roman"/>
          <w:sz w:val="24"/>
          <w:szCs w:val="24"/>
        </w:rPr>
        <w:t>Тест. Поверхностное натяжение. Смачивание, капиллярность</w:t>
      </w:r>
      <w:bookmarkEnd w:id="0"/>
      <w:r w:rsidR="00EF2244">
        <w:rPr>
          <w:rFonts w:ascii="Times New Roman" w:hAnsi="Times New Roman" w:cs="Times New Roman"/>
          <w:sz w:val="24"/>
          <w:szCs w:val="24"/>
        </w:rPr>
        <w:t>.</w:t>
      </w:r>
    </w:p>
    <w:p w:rsidR="00357F42" w:rsidRPr="00357F42" w:rsidRDefault="00357F42" w:rsidP="00357F42">
      <w:pPr>
        <w:pStyle w:val="2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57F42">
        <w:rPr>
          <w:rStyle w:val="22pt"/>
          <w:rFonts w:ascii="Times New Roman" w:hAnsi="Times New Roman" w:cs="Times New Roman"/>
          <w:b/>
          <w:i/>
          <w:sz w:val="24"/>
          <w:szCs w:val="24"/>
        </w:rPr>
        <w:t>Вариант 1</w:t>
      </w:r>
      <w:r w:rsidR="00EF2244">
        <w:rPr>
          <w:rStyle w:val="22pt"/>
          <w:rFonts w:ascii="Times New Roman" w:hAnsi="Times New Roman" w:cs="Times New Roman"/>
          <w:b/>
          <w:i/>
          <w:sz w:val="24"/>
          <w:szCs w:val="24"/>
        </w:rPr>
        <w:t>.</w:t>
      </w:r>
    </w:p>
    <w:p w:rsidR="00357F42" w:rsidRPr="004B3D96" w:rsidRDefault="00357F42" w:rsidP="00357F42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/>
          <w:bCs/>
          <w:sz w:val="24"/>
          <w:szCs w:val="24"/>
        </w:rPr>
        <w:t>1</w:t>
      </w:r>
      <w:r w:rsidRPr="004B3D96">
        <w:rPr>
          <w:rStyle w:val="1"/>
          <w:bCs/>
          <w:sz w:val="24"/>
          <w:szCs w:val="24"/>
        </w:rPr>
        <w:t>. Чем вызвано поверхностное натяжение?</w:t>
      </w:r>
    </w:p>
    <w:p w:rsidR="00357F42" w:rsidRPr="004B3D96" w:rsidRDefault="00357F42" w:rsidP="00357F42">
      <w:pPr>
        <w:pStyle w:val="2"/>
        <w:numPr>
          <w:ilvl w:val="0"/>
          <w:numId w:val="9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Притяжением молекул поверхностного слоя к мо</w:t>
      </w:r>
      <w:r w:rsidRPr="004B3D96">
        <w:rPr>
          <w:rStyle w:val="1"/>
          <w:bCs/>
          <w:sz w:val="24"/>
          <w:szCs w:val="24"/>
        </w:rPr>
        <w:softHyphen/>
        <w:t>лекулам внутри жидкости.</w:t>
      </w:r>
    </w:p>
    <w:p w:rsidR="00357F42" w:rsidRPr="004B3D96" w:rsidRDefault="00357F42" w:rsidP="00357F42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Б. Отталкиванием молекул поверхностного слоя от молекул внутри жидкости.</w:t>
      </w:r>
    </w:p>
    <w:p w:rsidR="00357F42" w:rsidRPr="004B3D96" w:rsidRDefault="00357F42" w:rsidP="00357F42">
      <w:pPr>
        <w:pStyle w:val="2"/>
        <w:numPr>
          <w:ilvl w:val="0"/>
          <w:numId w:val="9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Действием на молекулы жидкости силы тяжести.</w:t>
      </w:r>
    </w:p>
    <w:p w:rsidR="00357F42" w:rsidRPr="004B3D96" w:rsidRDefault="00357F42" w:rsidP="00357F42">
      <w:pPr>
        <w:pStyle w:val="2"/>
        <w:numPr>
          <w:ilvl w:val="0"/>
          <w:numId w:val="3"/>
        </w:numPr>
        <w:shd w:val="clear" w:color="auto" w:fill="auto"/>
        <w:tabs>
          <w:tab w:val="left" w:pos="2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От чего зависит коэффициент поверхностного натяжения жидкости?</w:t>
      </w:r>
    </w:p>
    <w:p w:rsidR="00357F42" w:rsidRPr="004B3D96" w:rsidRDefault="00357F42" w:rsidP="00357F42">
      <w:pPr>
        <w:pStyle w:val="2"/>
        <w:numPr>
          <w:ilvl w:val="0"/>
          <w:numId w:val="4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Только от рода жидкости и наличия примесей.</w:t>
      </w:r>
    </w:p>
    <w:p w:rsidR="00357F42" w:rsidRPr="004B3D96" w:rsidRDefault="00357F42" w:rsidP="00357F42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Б. Только от температуры жидкости.</w:t>
      </w:r>
    </w:p>
    <w:p w:rsidR="00357F42" w:rsidRPr="004B3D96" w:rsidRDefault="00357F42" w:rsidP="00357F42">
      <w:pPr>
        <w:pStyle w:val="2"/>
        <w:numPr>
          <w:ilvl w:val="0"/>
          <w:numId w:val="4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От рода жидкости, ее температуры и наличия в ней примесей.</w:t>
      </w:r>
    </w:p>
    <w:p w:rsidR="00357F42" w:rsidRPr="004B3D96" w:rsidRDefault="00357F42" w:rsidP="00357F42">
      <w:pPr>
        <w:pStyle w:val="2"/>
        <w:numPr>
          <w:ilvl w:val="0"/>
          <w:numId w:val="3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Какую работу нужно совершить, чтобы выдуть мыльный пузырь диаметром</w:t>
      </w:r>
      <w:r>
        <w:rPr>
          <w:rStyle w:val="1"/>
          <w:bCs/>
          <w:sz w:val="24"/>
          <w:szCs w:val="24"/>
        </w:rPr>
        <w:t xml:space="preserve"> 14 см? Поверхностное натяжение </w:t>
      </w:r>
      <w:r w:rsidRPr="004B3D96">
        <w:rPr>
          <w:rStyle w:val="1"/>
          <w:bCs/>
          <w:sz w:val="24"/>
          <w:szCs w:val="24"/>
        </w:rPr>
        <w:t>мыльного раствора равно 0,04 Н/м.</w:t>
      </w:r>
    </w:p>
    <w:p w:rsidR="00357F42" w:rsidRPr="00357F42" w:rsidRDefault="00357F42" w:rsidP="00357F42">
      <w:pPr>
        <w:pStyle w:val="2"/>
        <w:numPr>
          <w:ilvl w:val="0"/>
          <w:numId w:val="5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b w:val="0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22754356" wp14:editId="07A50387">
            <wp:simplePos x="0" y="0"/>
            <wp:positionH relativeFrom="margin">
              <wp:posOffset>4169410</wp:posOffset>
            </wp:positionH>
            <wp:positionV relativeFrom="margin">
              <wp:posOffset>2133600</wp:posOffset>
            </wp:positionV>
            <wp:extent cx="1828800" cy="1171575"/>
            <wp:effectExtent l="0" t="0" r="0" b="9525"/>
            <wp:wrapSquare wrapText="bothSides"/>
            <wp:docPr id="2" name="Рисунок 2" descr="C:\Users\BFC1~1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FC1~1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1"/>
          <w:bCs/>
          <w:sz w:val="24"/>
          <w:szCs w:val="24"/>
        </w:rPr>
        <w:t>6,9 м</w:t>
      </w:r>
      <w:r w:rsidRPr="004B3D96">
        <w:rPr>
          <w:rStyle w:val="1"/>
          <w:bCs/>
          <w:sz w:val="24"/>
          <w:szCs w:val="24"/>
        </w:rPr>
        <w:t>Дж.</w:t>
      </w:r>
      <w:r w:rsidRPr="00357F42">
        <w:rPr>
          <w:b w:val="0"/>
          <w:sz w:val="24"/>
          <w:szCs w:val="24"/>
        </w:rPr>
        <w:t xml:space="preserve">      </w:t>
      </w:r>
      <w:r w:rsidRPr="00357F42">
        <w:rPr>
          <w:rStyle w:val="1"/>
          <w:bCs/>
          <w:sz w:val="24"/>
          <w:szCs w:val="24"/>
        </w:rPr>
        <w:t>Б. 4,9 мДж.</w:t>
      </w:r>
      <w:r w:rsidRPr="00357F42">
        <w:rPr>
          <w:b w:val="0"/>
          <w:sz w:val="24"/>
          <w:szCs w:val="24"/>
        </w:rPr>
        <w:t xml:space="preserve">       </w:t>
      </w:r>
      <w:r>
        <w:rPr>
          <w:b w:val="0"/>
          <w:sz w:val="24"/>
          <w:szCs w:val="24"/>
        </w:rPr>
        <w:t xml:space="preserve">В. </w:t>
      </w:r>
      <w:r w:rsidRPr="00357F42">
        <w:rPr>
          <w:rStyle w:val="1"/>
          <w:bCs/>
          <w:sz w:val="24"/>
          <w:szCs w:val="24"/>
        </w:rPr>
        <w:t>2,9 мДж.</w:t>
      </w:r>
    </w:p>
    <w:p w:rsidR="00357F42" w:rsidRPr="004B3D96" w:rsidRDefault="00357F42" w:rsidP="00357F42">
      <w:pPr>
        <w:pStyle w:val="2"/>
        <w:numPr>
          <w:ilvl w:val="0"/>
          <w:numId w:val="3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В каком из сосудов вода смачивает капилляр (рис. 34)?</w:t>
      </w:r>
    </w:p>
    <w:p w:rsidR="00357F42" w:rsidRPr="004B3D96" w:rsidRDefault="00357F42" w:rsidP="00357F42">
      <w:pPr>
        <w:pStyle w:val="50"/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50pt"/>
          <w:bCs/>
          <w:i/>
          <w:iCs/>
          <w:sz w:val="24"/>
          <w:szCs w:val="24"/>
        </w:rPr>
        <w:t>А.</w:t>
      </w:r>
      <w:r w:rsidRPr="004B3D96">
        <w:rPr>
          <w:rStyle w:val="50pt"/>
          <w:bCs/>
          <w:i/>
          <w:iCs/>
          <w:sz w:val="24"/>
          <w:szCs w:val="24"/>
        </w:rPr>
        <w:tab/>
      </w:r>
      <w:r w:rsidRPr="00591DCF">
        <w:rPr>
          <w:rStyle w:val="50pt"/>
          <w:bCs/>
          <w:iCs/>
          <w:sz w:val="24"/>
          <w:szCs w:val="24"/>
        </w:rPr>
        <w:t>1 и 2.</w:t>
      </w:r>
      <w:r w:rsidRPr="00591DCF">
        <w:rPr>
          <w:rStyle w:val="50pt0"/>
          <w:bCs/>
          <w:sz w:val="24"/>
          <w:szCs w:val="24"/>
        </w:rPr>
        <w:t xml:space="preserve"> Б. </w:t>
      </w:r>
      <w:r w:rsidRPr="00591DCF">
        <w:rPr>
          <w:rStyle w:val="50pt"/>
          <w:bCs/>
          <w:iCs/>
          <w:sz w:val="24"/>
          <w:szCs w:val="24"/>
        </w:rPr>
        <w:t>3. В. 1 и 3.</w:t>
      </w:r>
    </w:p>
    <w:p w:rsidR="00357F42" w:rsidRPr="004B3D96" w:rsidRDefault="00357F42" w:rsidP="00357F42">
      <w:pPr>
        <w:pStyle w:val="2"/>
        <w:numPr>
          <w:ilvl w:val="0"/>
          <w:numId w:val="3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При погружении в воду капилляр</w:t>
      </w:r>
      <w:r>
        <w:rPr>
          <w:rStyle w:val="1"/>
          <w:bCs/>
          <w:sz w:val="24"/>
          <w:szCs w:val="24"/>
        </w:rPr>
        <w:t xml:space="preserve">ной стеклянной трубки радиусом </w:t>
      </w:r>
      <w:r>
        <w:rPr>
          <w:rStyle w:val="1"/>
          <w:bCs/>
          <w:i/>
          <w:sz w:val="24"/>
          <w:szCs w:val="24"/>
          <w:lang w:val="en-US"/>
        </w:rPr>
        <w:t>r</w:t>
      </w:r>
      <w:r w:rsidRPr="004B3D96">
        <w:rPr>
          <w:rStyle w:val="1"/>
          <w:bCs/>
          <w:sz w:val="24"/>
          <w:szCs w:val="24"/>
        </w:rPr>
        <w:t xml:space="preserve"> жидкость в трубке поднялась на высоту </w:t>
      </w:r>
      <w:r w:rsidRPr="004B3D96">
        <w:rPr>
          <w:rStyle w:val="0pt0"/>
          <w:rFonts w:eastAsia="Microsoft Sans Serif"/>
          <w:sz w:val="24"/>
          <w:szCs w:val="24"/>
        </w:rPr>
        <w:t>h</w:t>
      </w:r>
      <w:r w:rsidRPr="004B3D96">
        <w:rPr>
          <w:rStyle w:val="1"/>
          <w:bCs/>
          <w:sz w:val="24"/>
          <w:szCs w:val="24"/>
        </w:rPr>
        <w:t xml:space="preserve"> над уровнем жидкости в сосуде.</w:t>
      </w:r>
    </w:p>
    <w:p w:rsidR="00357F42" w:rsidRPr="004B3D96" w:rsidRDefault="00357F42" w:rsidP="00357F42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 xml:space="preserve">Какой будет высота подъема жидкости в стеклянной трубке радиусом </w:t>
      </w:r>
      <w:r w:rsidRPr="00357F42">
        <w:rPr>
          <w:rStyle w:val="1"/>
          <w:bCs/>
          <w:sz w:val="24"/>
          <w:szCs w:val="24"/>
        </w:rPr>
        <w:t>3</w:t>
      </w:r>
      <w:r w:rsidRPr="00357F42">
        <w:rPr>
          <w:rStyle w:val="1"/>
          <w:bCs/>
          <w:i/>
          <w:sz w:val="24"/>
          <w:szCs w:val="24"/>
          <w:lang w:val="en-US"/>
        </w:rPr>
        <w:t>r</w:t>
      </w:r>
      <w:r w:rsidRPr="004B3D96">
        <w:rPr>
          <w:rStyle w:val="1"/>
          <w:bCs/>
          <w:sz w:val="24"/>
          <w:szCs w:val="24"/>
        </w:rPr>
        <w:t>?</w:t>
      </w:r>
    </w:p>
    <w:p w:rsidR="00357F42" w:rsidRPr="00357F42" w:rsidRDefault="00357F42" w:rsidP="00357F42">
      <w:pPr>
        <w:pStyle w:val="2"/>
        <w:shd w:val="clear" w:color="auto" w:fill="auto"/>
        <w:tabs>
          <w:tab w:val="left" w:pos="304"/>
          <w:tab w:val="right" w:pos="2924"/>
        </w:tabs>
        <w:spacing w:line="240" w:lineRule="auto"/>
        <w:jc w:val="left"/>
        <w:rPr>
          <w:rStyle w:val="1"/>
          <w:bCs/>
          <w:color w:val="auto"/>
          <w:sz w:val="24"/>
          <w:szCs w:val="24"/>
          <w:shd w:val="clear" w:color="auto" w:fill="auto"/>
        </w:rPr>
      </w:pPr>
      <w:r w:rsidRPr="004B3D96">
        <w:rPr>
          <w:rStyle w:val="1"/>
          <w:bCs/>
          <w:sz w:val="24"/>
          <w:szCs w:val="24"/>
        </w:rPr>
        <w:t>А.</w:t>
      </w:r>
      <w:r w:rsidRPr="004B3D96">
        <w:rPr>
          <w:rStyle w:val="1"/>
          <w:bCs/>
          <w:sz w:val="24"/>
          <w:szCs w:val="24"/>
        </w:rPr>
        <w:tab/>
        <w:t>3</w:t>
      </w:r>
      <w:r w:rsidRPr="004B3D96">
        <w:rPr>
          <w:rStyle w:val="0pt0"/>
          <w:rFonts w:eastAsia="Microsoft Sans Serif"/>
          <w:sz w:val="24"/>
          <w:szCs w:val="24"/>
        </w:rPr>
        <w:t>h</w:t>
      </w:r>
      <w:r w:rsidRPr="00357F42">
        <w:rPr>
          <w:rStyle w:val="0pt0"/>
          <w:rFonts w:eastAsia="Microsoft Sans Serif"/>
          <w:sz w:val="24"/>
          <w:szCs w:val="24"/>
          <w:lang w:val="ru-RU"/>
        </w:rPr>
        <w:t xml:space="preserve">.       </w:t>
      </w:r>
      <w:r>
        <w:rPr>
          <w:rStyle w:val="1"/>
          <w:bCs/>
          <w:sz w:val="24"/>
          <w:szCs w:val="24"/>
        </w:rPr>
        <w:tab/>
        <w:t xml:space="preserve">Б. </w:t>
      </w:r>
      <w:r>
        <w:rPr>
          <w:rStyle w:val="1"/>
          <w:bCs/>
          <w:i/>
          <w:sz w:val="24"/>
          <w:szCs w:val="24"/>
          <w:lang w:val="en-US"/>
        </w:rPr>
        <w:t>h</w:t>
      </w:r>
      <w:r w:rsidRPr="004B3D96">
        <w:rPr>
          <w:rStyle w:val="1"/>
          <w:bCs/>
          <w:sz w:val="24"/>
          <w:szCs w:val="24"/>
        </w:rPr>
        <w:t>/3.</w:t>
      </w:r>
      <w:r w:rsidRPr="00357F42">
        <w:rPr>
          <w:rStyle w:val="1"/>
          <w:bCs/>
          <w:sz w:val="24"/>
          <w:szCs w:val="24"/>
        </w:rPr>
        <w:t xml:space="preserve">  </w:t>
      </w:r>
      <w:r w:rsidRPr="00EF2244">
        <w:rPr>
          <w:rStyle w:val="1"/>
          <w:bCs/>
          <w:sz w:val="24"/>
          <w:szCs w:val="24"/>
        </w:rPr>
        <w:t xml:space="preserve">      </w:t>
      </w:r>
      <w:r w:rsidRPr="004B3D96">
        <w:rPr>
          <w:rStyle w:val="1"/>
          <w:bCs/>
          <w:sz w:val="24"/>
          <w:szCs w:val="24"/>
        </w:rPr>
        <w:t>В. Не изменится</w:t>
      </w:r>
    </w:p>
    <w:p w:rsidR="00357F42" w:rsidRPr="004B3D96" w:rsidRDefault="00357F42" w:rsidP="00357F42">
      <w:pPr>
        <w:pStyle w:val="90"/>
        <w:shd w:val="clear" w:color="auto" w:fill="auto"/>
        <w:tabs>
          <w:tab w:val="right" w:pos="6289"/>
        </w:tabs>
        <w:spacing w:before="0" w:line="240" w:lineRule="auto"/>
        <w:jc w:val="left"/>
        <w:rPr>
          <w:rStyle w:val="1"/>
          <w:bCs/>
          <w:sz w:val="24"/>
          <w:szCs w:val="24"/>
        </w:rPr>
      </w:pPr>
    </w:p>
    <w:p w:rsidR="00357F42" w:rsidRPr="00357F42" w:rsidRDefault="00357F42" w:rsidP="00357F42">
      <w:pPr>
        <w:pStyle w:val="21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57F42">
        <w:rPr>
          <w:rStyle w:val="22pt"/>
          <w:rFonts w:ascii="Times New Roman" w:hAnsi="Times New Roman" w:cs="Times New Roman"/>
          <w:b/>
          <w:i/>
          <w:sz w:val="24"/>
          <w:szCs w:val="24"/>
        </w:rPr>
        <w:t>Вариант 2</w:t>
      </w:r>
      <w:r w:rsidR="00EF2244">
        <w:rPr>
          <w:rStyle w:val="22pt"/>
          <w:rFonts w:ascii="Times New Roman" w:hAnsi="Times New Roman" w:cs="Times New Roman"/>
          <w:b/>
          <w:i/>
          <w:sz w:val="24"/>
          <w:szCs w:val="24"/>
        </w:rPr>
        <w:t>.</w:t>
      </w:r>
      <w:bookmarkStart w:id="1" w:name="_GoBack"/>
      <w:bookmarkEnd w:id="1"/>
    </w:p>
    <w:p w:rsidR="00357F42" w:rsidRPr="004B3D96" w:rsidRDefault="00357F42" w:rsidP="00357F42">
      <w:pPr>
        <w:pStyle w:val="2"/>
        <w:numPr>
          <w:ilvl w:val="0"/>
          <w:numId w:val="6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Какую форму принимает жидкость в условиях невесо</w:t>
      </w:r>
      <w:r w:rsidRPr="004B3D96">
        <w:rPr>
          <w:rStyle w:val="1"/>
          <w:bCs/>
          <w:sz w:val="24"/>
          <w:szCs w:val="24"/>
        </w:rPr>
        <w:softHyphen/>
        <w:t>мости?</w:t>
      </w:r>
    </w:p>
    <w:p w:rsidR="00357F42" w:rsidRPr="004B3D96" w:rsidRDefault="00357F42" w:rsidP="00357F42">
      <w:pPr>
        <w:pStyle w:val="2"/>
        <w:numPr>
          <w:ilvl w:val="0"/>
          <w:numId w:val="7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Жидкость принимает форму сосуда, в котором на</w:t>
      </w:r>
      <w:r w:rsidRPr="004B3D96">
        <w:rPr>
          <w:rStyle w:val="1"/>
          <w:bCs/>
          <w:sz w:val="24"/>
          <w:szCs w:val="24"/>
        </w:rPr>
        <w:softHyphen/>
        <w:t>ходится.</w:t>
      </w:r>
    </w:p>
    <w:p w:rsidR="00357F42" w:rsidRPr="004B3D96" w:rsidRDefault="00357F42" w:rsidP="00357F42">
      <w:pPr>
        <w:pStyle w:val="2"/>
        <w:shd w:val="clear" w:color="auto" w:fill="auto"/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Б. Жидкость принимает форму шара.</w:t>
      </w:r>
    </w:p>
    <w:p w:rsidR="00357F42" w:rsidRPr="004B3D96" w:rsidRDefault="00357F42" w:rsidP="00357F42">
      <w:pPr>
        <w:pStyle w:val="2"/>
        <w:numPr>
          <w:ilvl w:val="0"/>
          <w:numId w:val="7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Определенного ответа дать нельзя.</w:t>
      </w:r>
    </w:p>
    <w:p w:rsidR="00357F42" w:rsidRPr="004B3D96" w:rsidRDefault="00357F42" w:rsidP="00357F42">
      <w:pPr>
        <w:pStyle w:val="2"/>
        <w:numPr>
          <w:ilvl w:val="0"/>
          <w:numId w:val="6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Изменится ли коэффициент поверхностного натяже</w:t>
      </w:r>
      <w:r w:rsidRPr="004B3D96">
        <w:rPr>
          <w:rStyle w:val="1"/>
          <w:bCs/>
          <w:sz w:val="24"/>
          <w:szCs w:val="24"/>
        </w:rPr>
        <w:softHyphen/>
        <w:t>ния жидкости, если длина поверхностного слоя жидкос</w:t>
      </w:r>
      <w:r w:rsidRPr="004B3D96">
        <w:rPr>
          <w:rStyle w:val="1"/>
          <w:bCs/>
          <w:sz w:val="24"/>
          <w:szCs w:val="24"/>
        </w:rPr>
        <w:softHyphen/>
        <w:t>ти увеличится в 2 раза?</w:t>
      </w:r>
    </w:p>
    <w:p w:rsidR="00357F42" w:rsidRPr="00357F42" w:rsidRDefault="00357F42" w:rsidP="00357F42">
      <w:pPr>
        <w:pStyle w:val="2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Увеличится в 2 раза.</w:t>
      </w:r>
      <w:r w:rsidRPr="00357F42">
        <w:rPr>
          <w:b w:val="0"/>
          <w:sz w:val="24"/>
          <w:szCs w:val="24"/>
        </w:rPr>
        <w:t xml:space="preserve">   </w:t>
      </w:r>
      <w:r w:rsidRPr="00357F42">
        <w:rPr>
          <w:rStyle w:val="1"/>
          <w:bCs/>
          <w:sz w:val="24"/>
          <w:szCs w:val="24"/>
        </w:rPr>
        <w:t>Б. Уменьшится в 2 раза.</w:t>
      </w:r>
      <w:r w:rsidRPr="00357F42"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 xml:space="preserve">В. </w:t>
      </w:r>
      <w:r w:rsidRPr="00357F42">
        <w:rPr>
          <w:rStyle w:val="1"/>
          <w:bCs/>
          <w:sz w:val="24"/>
          <w:szCs w:val="24"/>
        </w:rPr>
        <w:t>Не изменится.</w:t>
      </w:r>
    </w:p>
    <w:p w:rsidR="00357F42" w:rsidRPr="00357F42" w:rsidRDefault="00357F42" w:rsidP="00357F42">
      <w:pPr>
        <w:pStyle w:val="2"/>
        <w:numPr>
          <w:ilvl w:val="0"/>
          <w:numId w:val="6"/>
        </w:numPr>
        <w:shd w:val="clear" w:color="auto" w:fill="auto"/>
        <w:tabs>
          <w:tab w:val="left" w:pos="304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1"/>
          <w:bCs/>
          <w:sz w:val="24"/>
          <w:szCs w:val="24"/>
        </w:rPr>
        <w:t>Проволочная рамка за</w:t>
      </w:r>
      <w:r>
        <w:rPr>
          <w:rStyle w:val="1"/>
          <w:bCs/>
          <w:sz w:val="24"/>
          <w:szCs w:val="24"/>
        </w:rPr>
        <w:t>тянута мыльной пленкой</w:t>
      </w:r>
      <w:r w:rsidRPr="004B3D96">
        <w:rPr>
          <w:rStyle w:val="1"/>
          <w:bCs/>
          <w:sz w:val="24"/>
          <w:szCs w:val="24"/>
        </w:rPr>
        <w:t>. Какую работу нужно совершить, чтобы растянуть пленку, увеличив площадь ее поверхности на 6 см</w:t>
      </w:r>
      <w:r w:rsidRPr="004B3D96">
        <w:rPr>
          <w:rStyle w:val="1"/>
          <w:bCs/>
          <w:sz w:val="24"/>
          <w:szCs w:val="24"/>
          <w:vertAlign w:val="superscript"/>
        </w:rPr>
        <w:t>2</w:t>
      </w:r>
      <w:r w:rsidRPr="004B3D96">
        <w:rPr>
          <w:rStyle w:val="1"/>
          <w:bCs/>
          <w:sz w:val="24"/>
          <w:szCs w:val="24"/>
        </w:rPr>
        <w:t xml:space="preserve"> с</w:t>
      </w:r>
      <w:r>
        <w:rPr>
          <w:b w:val="0"/>
          <w:sz w:val="24"/>
          <w:szCs w:val="24"/>
        </w:rPr>
        <w:t xml:space="preserve"> </w:t>
      </w:r>
      <w:r w:rsidRPr="00357F42">
        <w:rPr>
          <w:rStyle w:val="0pt"/>
          <w:bCs/>
          <w:sz w:val="24"/>
          <w:szCs w:val="24"/>
        </w:rPr>
        <w:t>каждой стороны? Поверхностное натяжение мыльного раствора равно 0,04 Н/м.</w:t>
      </w:r>
    </w:p>
    <w:p w:rsidR="00357F42" w:rsidRPr="00357F42" w:rsidRDefault="00357F42" w:rsidP="00357F42">
      <w:pPr>
        <w:pStyle w:val="2"/>
        <w:shd w:val="clear" w:color="auto" w:fill="auto"/>
        <w:tabs>
          <w:tab w:val="left" w:pos="640"/>
        </w:tabs>
        <w:spacing w:line="240" w:lineRule="auto"/>
        <w:jc w:val="left"/>
        <w:rPr>
          <w:b w:val="0"/>
          <w:sz w:val="24"/>
          <w:szCs w:val="24"/>
        </w:rPr>
      </w:pPr>
      <w:r>
        <w:rPr>
          <w:rStyle w:val="0pt"/>
          <w:bCs/>
          <w:sz w:val="24"/>
          <w:szCs w:val="24"/>
        </w:rPr>
        <w:t xml:space="preserve">А. 48 </w:t>
      </w:r>
      <w:proofErr w:type="spellStart"/>
      <w:r>
        <w:rPr>
          <w:rStyle w:val="0pt"/>
          <w:bCs/>
          <w:sz w:val="24"/>
          <w:szCs w:val="24"/>
        </w:rPr>
        <w:t>мк</w:t>
      </w:r>
      <w:r w:rsidRPr="004B3D96">
        <w:rPr>
          <w:rStyle w:val="0pt"/>
          <w:bCs/>
          <w:sz w:val="24"/>
          <w:szCs w:val="24"/>
        </w:rPr>
        <w:t>Дж</w:t>
      </w:r>
      <w:proofErr w:type="spellEnd"/>
      <w:r w:rsidRPr="004B3D96">
        <w:rPr>
          <w:rStyle w:val="0pt"/>
          <w:bCs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 </w:t>
      </w:r>
      <w:r>
        <w:rPr>
          <w:rStyle w:val="0pt"/>
          <w:bCs/>
          <w:sz w:val="24"/>
          <w:szCs w:val="24"/>
        </w:rPr>
        <w:t xml:space="preserve">Б. 59 </w:t>
      </w:r>
      <w:proofErr w:type="spellStart"/>
      <w:r>
        <w:rPr>
          <w:rStyle w:val="0pt"/>
          <w:bCs/>
          <w:sz w:val="24"/>
          <w:szCs w:val="24"/>
        </w:rPr>
        <w:t>мкДж</w:t>
      </w:r>
      <w:proofErr w:type="spellEnd"/>
      <w:r>
        <w:rPr>
          <w:rStyle w:val="0pt"/>
          <w:bCs/>
          <w:sz w:val="24"/>
          <w:szCs w:val="24"/>
        </w:rPr>
        <w:t xml:space="preserve">     В. 29 </w:t>
      </w:r>
      <w:proofErr w:type="spellStart"/>
      <w:r>
        <w:rPr>
          <w:rStyle w:val="0pt"/>
          <w:bCs/>
          <w:sz w:val="24"/>
          <w:szCs w:val="24"/>
        </w:rPr>
        <w:t>мк</w:t>
      </w:r>
      <w:r w:rsidRPr="00357F42">
        <w:rPr>
          <w:rStyle w:val="0pt"/>
          <w:bCs/>
          <w:sz w:val="24"/>
          <w:szCs w:val="24"/>
        </w:rPr>
        <w:t>Дж</w:t>
      </w:r>
      <w:proofErr w:type="spellEnd"/>
      <w:r w:rsidRPr="00357F42">
        <w:rPr>
          <w:rStyle w:val="0pt"/>
          <w:bCs/>
          <w:sz w:val="24"/>
          <w:szCs w:val="24"/>
        </w:rPr>
        <w:t>.</w:t>
      </w:r>
    </w:p>
    <w:p w:rsidR="00357F42" w:rsidRPr="00357F42" w:rsidRDefault="00357F42" w:rsidP="00357F42">
      <w:pPr>
        <w:pStyle w:val="2"/>
        <w:numPr>
          <w:ilvl w:val="0"/>
          <w:numId w:val="2"/>
        </w:numPr>
        <w:shd w:val="clear" w:color="auto" w:fill="auto"/>
        <w:tabs>
          <w:tab w:val="left" w:pos="276"/>
        </w:tabs>
        <w:spacing w:line="240" w:lineRule="auto"/>
        <w:jc w:val="left"/>
        <w:rPr>
          <w:rStyle w:val="0pt"/>
          <w:bCs/>
          <w:color w:val="auto"/>
          <w:spacing w:val="2"/>
          <w:sz w:val="24"/>
          <w:szCs w:val="24"/>
          <w:shd w:val="clear" w:color="auto" w:fill="auto"/>
        </w:rPr>
      </w:pPr>
      <w:r w:rsidRPr="004B3D96">
        <w:rPr>
          <w:b w:val="0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0" allowOverlap="1" wp14:anchorId="541B96FF" wp14:editId="417CA51B">
            <wp:simplePos x="0" y="0"/>
            <wp:positionH relativeFrom="margin">
              <wp:posOffset>3856990</wp:posOffset>
            </wp:positionH>
            <wp:positionV relativeFrom="margin">
              <wp:posOffset>5960745</wp:posOffset>
            </wp:positionV>
            <wp:extent cx="1990725" cy="1304925"/>
            <wp:effectExtent l="0" t="0" r="9525" b="9525"/>
            <wp:wrapSquare wrapText="bothSides"/>
            <wp:docPr id="3" name="Рисунок 3" descr="C:\Users\BFC1~1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FC1~1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D96">
        <w:rPr>
          <w:rStyle w:val="0pt"/>
          <w:bCs/>
          <w:sz w:val="24"/>
          <w:szCs w:val="24"/>
        </w:rPr>
        <w:t xml:space="preserve">В каком из сосудов вода не смачивает капилляр </w:t>
      </w:r>
    </w:p>
    <w:p w:rsidR="00357F42" w:rsidRPr="004B3D96" w:rsidRDefault="00357F42" w:rsidP="00357F42">
      <w:pPr>
        <w:pStyle w:val="2"/>
        <w:shd w:val="clear" w:color="auto" w:fill="auto"/>
        <w:tabs>
          <w:tab w:val="left" w:pos="276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0pt"/>
          <w:bCs/>
          <w:sz w:val="24"/>
          <w:szCs w:val="24"/>
        </w:rPr>
        <w:t>(рис. 36)?</w:t>
      </w:r>
    </w:p>
    <w:p w:rsidR="00357F42" w:rsidRPr="004B3D96" w:rsidRDefault="00357F42" w:rsidP="00357F42">
      <w:pPr>
        <w:pStyle w:val="2"/>
        <w:shd w:val="clear" w:color="auto" w:fill="auto"/>
        <w:tabs>
          <w:tab w:val="left" w:pos="2397"/>
          <w:tab w:val="left" w:pos="4415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0pt"/>
          <w:bCs/>
          <w:sz w:val="24"/>
          <w:szCs w:val="24"/>
        </w:rPr>
        <w:t xml:space="preserve">А. </w:t>
      </w:r>
      <w:r w:rsidRPr="004B3D96">
        <w:rPr>
          <w:rStyle w:val="1pt"/>
          <w:bCs/>
          <w:sz w:val="24"/>
          <w:szCs w:val="24"/>
        </w:rPr>
        <w:t>1.</w:t>
      </w:r>
      <w:r>
        <w:rPr>
          <w:rStyle w:val="0pt"/>
          <w:bCs/>
          <w:sz w:val="24"/>
          <w:szCs w:val="24"/>
        </w:rPr>
        <w:t xml:space="preserve">          </w:t>
      </w:r>
      <w:r w:rsidRPr="004B3D96">
        <w:rPr>
          <w:rStyle w:val="0pt"/>
          <w:bCs/>
          <w:sz w:val="24"/>
          <w:szCs w:val="24"/>
        </w:rPr>
        <w:t xml:space="preserve">Б. </w:t>
      </w:r>
      <w:r w:rsidRPr="004B3D96">
        <w:rPr>
          <w:rStyle w:val="1pt"/>
          <w:bCs/>
          <w:sz w:val="24"/>
          <w:szCs w:val="24"/>
        </w:rPr>
        <w:t>3</w:t>
      </w:r>
      <w:r w:rsidRPr="004B3D96">
        <w:rPr>
          <w:rStyle w:val="0pt"/>
          <w:bCs/>
          <w:sz w:val="24"/>
          <w:szCs w:val="24"/>
        </w:rPr>
        <w:t xml:space="preserve"> и </w:t>
      </w:r>
      <w:r w:rsidRPr="004B3D96">
        <w:rPr>
          <w:rStyle w:val="1pt"/>
          <w:bCs/>
          <w:sz w:val="24"/>
          <w:szCs w:val="24"/>
        </w:rPr>
        <w:t>2.</w:t>
      </w:r>
      <w:r w:rsidRPr="004B3D96">
        <w:rPr>
          <w:rStyle w:val="0pt"/>
          <w:bCs/>
          <w:sz w:val="24"/>
          <w:szCs w:val="24"/>
        </w:rPr>
        <w:tab/>
        <w:t xml:space="preserve">В. </w:t>
      </w:r>
      <w:r w:rsidRPr="004B3D96">
        <w:rPr>
          <w:rStyle w:val="1pt"/>
          <w:bCs/>
          <w:sz w:val="24"/>
          <w:szCs w:val="24"/>
        </w:rPr>
        <w:t>1</w:t>
      </w:r>
      <w:r w:rsidRPr="004B3D96">
        <w:rPr>
          <w:rStyle w:val="0pt"/>
          <w:bCs/>
          <w:sz w:val="24"/>
          <w:szCs w:val="24"/>
        </w:rPr>
        <w:t xml:space="preserve"> и </w:t>
      </w:r>
      <w:r w:rsidRPr="004B3D96">
        <w:rPr>
          <w:rStyle w:val="1pt"/>
          <w:bCs/>
          <w:sz w:val="24"/>
          <w:szCs w:val="24"/>
        </w:rPr>
        <w:t>3.</w:t>
      </w:r>
    </w:p>
    <w:p w:rsidR="00357F42" w:rsidRPr="004B3D96" w:rsidRDefault="00357F42" w:rsidP="00357F42">
      <w:pPr>
        <w:pStyle w:val="2"/>
        <w:numPr>
          <w:ilvl w:val="0"/>
          <w:numId w:val="2"/>
        </w:numPr>
        <w:shd w:val="clear" w:color="auto" w:fill="auto"/>
        <w:tabs>
          <w:tab w:val="left" w:pos="276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0pt"/>
          <w:bCs/>
          <w:sz w:val="24"/>
          <w:szCs w:val="24"/>
        </w:rPr>
        <w:t xml:space="preserve">При погружении в воду капиллярной стеклянной трубки радиусом </w:t>
      </w:r>
      <w:r>
        <w:rPr>
          <w:rStyle w:val="1pt"/>
          <w:bCs/>
          <w:sz w:val="24"/>
          <w:szCs w:val="24"/>
        </w:rPr>
        <w:t>r</w:t>
      </w:r>
      <w:r w:rsidRPr="004B3D96">
        <w:rPr>
          <w:rStyle w:val="0pt"/>
          <w:bCs/>
          <w:sz w:val="24"/>
          <w:szCs w:val="24"/>
        </w:rPr>
        <w:t xml:space="preserve"> жидкость в трубке поднялась на вы</w:t>
      </w:r>
      <w:r w:rsidRPr="004B3D96">
        <w:rPr>
          <w:rStyle w:val="0pt"/>
          <w:bCs/>
          <w:sz w:val="24"/>
          <w:szCs w:val="24"/>
        </w:rPr>
        <w:softHyphen/>
        <w:t xml:space="preserve">соту </w:t>
      </w:r>
      <w:r w:rsidRPr="004B3D96">
        <w:rPr>
          <w:rStyle w:val="1pt"/>
          <w:bCs/>
          <w:sz w:val="24"/>
          <w:szCs w:val="24"/>
          <w:lang w:val="en-US"/>
        </w:rPr>
        <w:t>h</w:t>
      </w:r>
      <w:r w:rsidRPr="004B3D96">
        <w:rPr>
          <w:rStyle w:val="0pt"/>
          <w:bCs/>
          <w:sz w:val="24"/>
          <w:szCs w:val="24"/>
        </w:rPr>
        <w:t xml:space="preserve"> над уровнем жидкости в сосуде. Какой будет вы</w:t>
      </w:r>
      <w:r w:rsidRPr="004B3D96">
        <w:rPr>
          <w:rStyle w:val="0pt"/>
          <w:bCs/>
          <w:sz w:val="24"/>
          <w:szCs w:val="24"/>
        </w:rPr>
        <w:softHyphen/>
        <w:t xml:space="preserve">сота подъема жидкости в стеклянной трубке радиусом </w:t>
      </w:r>
      <w:r>
        <w:rPr>
          <w:rStyle w:val="10pt1pt"/>
          <w:bCs/>
          <w:sz w:val="24"/>
          <w:szCs w:val="24"/>
        </w:rPr>
        <w:t>r/2</w:t>
      </w:r>
      <w:r>
        <w:rPr>
          <w:rStyle w:val="10pt1pt"/>
          <w:bCs/>
          <w:i w:val="0"/>
          <w:sz w:val="24"/>
          <w:szCs w:val="24"/>
        </w:rPr>
        <w:t>?</w:t>
      </w:r>
    </w:p>
    <w:p w:rsidR="00357F42" w:rsidRPr="004B3D96" w:rsidRDefault="00357F42" w:rsidP="00357F42">
      <w:pPr>
        <w:pStyle w:val="2"/>
        <w:shd w:val="clear" w:color="auto" w:fill="auto"/>
        <w:tabs>
          <w:tab w:val="left" w:pos="2397"/>
          <w:tab w:val="left" w:pos="4415"/>
        </w:tabs>
        <w:spacing w:line="240" w:lineRule="auto"/>
        <w:jc w:val="left"/>
        <w:rPr>
          <w:b w:val="0"/>
          <w:sz w:val="24"/>
          <w:szCs w:val="24"/>
        </w:rPr>
      </w:pPr>
      <w:r w:rsidRPr="004B3D96">
        <w:rPr>
          <w:rStyle w:val="0pt"/>
          <w:bCs/>
          <w:sz w:val="24"/>
          <w:szCs w:val="24"/>
        </w:rPr>
        <w:t>А. 2</w:t>
      </w:r>
      <w:r w:rsidRPr="004B3D96">
        <w:rPr>
          <w:rStyle w:val="1pt"/>
          <w:bCs/>
          <w:sz w:val="24"/>
          <w:szCs w:val="24"/>
          <w:lang w:val="en-US"/>
        </w:rPr>
        <w:t>h</w:t>
      </w:r>
      <w:r w:rsidRPr="004B3D96">
        <w:rPr>
          <w:rStyle w:val="1pt"/>
          <w:bCs/>
          <w:sz w:val="24"/>
          <w:szCs w:val="24"/>
        </w:rPr>
        <w:t>.</w:t>
      </w:r>
      <w:r>
        <w:rPr>
          <w:rStyle w:val="0pt"/>
          <w:bCs/>
          <w:sz w:val="24"/>
          <w:szCs w:val="24"/>
        </w:rPr>
        <w:tab/>
        <w:t xml:space="preserve">Б. </w:t>
      </w:r>
      <w:r>
        <w:rPr>
          <w:rStyle w:val="0pt"/>
          <w:bCs/>
          <w:i/>
          <w:sz w:val="24"/>
          <w:szCs w:val="24"/>
          <w:lang w:val="en-US"/>
        </w:rPr>
        <w:t>h</w:t>
      </w:r>
      <w:r w:rsidRPr="004B3D96">
        <w:rPr>
          <w:rStyle w:val="0pt"/>
          <w:bCs/>
          <w:sz w:val="24"/>
          <w:szCs w:val="24"/>
        </w:rPr>
        <w:t>/2.</w:t>
      </w:r>
      <w:r w:rsidRPr="004B3D96">
        <w:rPr>
          <w:rStyle w:val="0pt"/>
          <w:bCs/>
          <w:sz w:val="24"/>
          <w:szCs w:val="24"/>
        </w:rPr>
        <w:tab/>
        <w:t>В. Не изменится.</w:t>
      </w:r>
    </w:p>
    <w:p w:rsidR="00AB0BF8" w:rsidRDefault="00AB0BF8" w:rsidP="00357F42">
      <w:pPr>
        <w:spacing w:after="0" w:line="240" w:lineRule="auto"/>
      </w:pPr>
    </w:p>
    <w:p w:rsidR="00EF2244" w:rsidRDefault="00EF2244" w:rsidP="00357F42">
      <w:pPr>
        <w:spacing w:after="0" w:line="240" w:lineRule="auto"/>
      </w:pPr>
    </w:p>
    <w:p w:rsidR="00357F42" w:rsidRDefault="00357F42" w:rsidP="00357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FE7">
        <w:rPr>
          <w:rFonts w:ascii="Times New Roman" w:hAnsi="Times New Roman" w:cs="Times New Roman"/>
          <w:b/>
          <w:sz w:val="24"/>
          <w:szCs w:val="24"/>
        </w:rPr>
        <w:t>Ключи теста</w:t>
      </w:r>
      <w:r w:rsidR="00AD6FE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AD6FE7" w:rsidTr="00AD6FE7"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D6FE7" w:rsidTr="00AD6FE7"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В-1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8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8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D6FE7" w:rsidTr="00AD6FE7">
        <w:tc>
          <w:tcPr>
            <w:tcW w:w="1557" w:type="dxa"/>
          </w:tcPr>
          <w:p w:rsidR="00AD6FE7" w:rsidRDefault="00AD6FE7" w:rsidP="00AD6F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В-2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57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8" w:type="dxa"/>
          </w:tcPr>
          <w:p w:rsidR="00AD6FE7" w:rsidRPr="00AD6FE7" w:rsidRDefault="00AD6FE7" w:rsidP="00AD6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AD6FE7" w:rsidRPr="00AD6FE7" w:rsidRDefault="00AD6FE7" w:rsidP="00357F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D6FE7" w:rsidRPr="00AD6FE7" w:rsidSect="00C534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5B1"/>
    <w:multiLevelType w:val="multilevel"/>
    <w:tmpl w:val="38C2E9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C0452"/>
    <w:multiLevelType w:val="multilevel"/>
    <w:tmpl w:val="7E005C1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C57A92"/>
    <w:multiLevelType w:val="multilevel"/>
    <w:tmpl w:val="FDDEC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61EF9"/>
    <w:multiLevelType w:val="multilevel"/>
    <w:tmpl w:val="D242B8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641416"/>
    <w:multiLevelType w:val="multilevel"/>
    <w:tmpl w:val="8246469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385B2E"/>
    <w:multiLevelType w:val="multilevel"/>
    <w:tmpl w:val="24FEAE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8B341F"/>
    <w:multiLevelType w:val="multilevel"/>
    <w:tmpl w:val="7974B4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6679C9"/>
    <w:multiLevelType w:val="multilevel"/>
    <w:tmpl w:val="476C7D8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E56312"/>
    <w:multiLevelType w:val="multilevel"/>
    <w:tmpl w:val="7C48433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42"/>
    <w:rsid w:val="00357F42"/>
    <w:rsid w:val="00AB0BF8"/>
    <w:rsid w:val="00AD6FE7"/>
    <w:rsid w:val="00C53419"/>
    <w:rsid w:val="00E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6C914-924E-4047-B85C-F04186B7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57F4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3"/>
    <w:rsid w:val="00357F4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3"/>
    <w:rsid w:val="00357F42"/>
    <w:rPr>
      <w:rFonts w:ascii="Times New Roman" w:eastAsia="Times New Roman" w:hAnsi="Times New Roman" w:cs="Times New Roman"/>
      <w:b/>
      <w:bCs/>
      <w:i/>
      <w:iCs/>
      <w:color w:val="000000"/>
      <w:spacing w:val="2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basedOn w:val="a3"/>
    <w:rsid w:val="00357F42"/>
    <w:rPr>
      <w:rFonts w:ascii="Times New Roman" w:eastAsia="Times New Roman" w:hAnsi="Times New Roman" w:cs="Times New Roman"/>
      <w:b/>
      <w:bCs/>
      <w:i/>
      <w:iCs/>
      <w:color w:val="000000"/>
      <w:spacing w:val="3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357F42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357F42"/>
    <w:rPr>
      <w:rFonts w:ascii="Times New Roman" w:eastAsia="Times New Roman" w:hAnsi="Times New Roman" w:cs="Times New Roman"/>
      <w:b/>
      <w:bCs/>
      <w:i/>
      <w:iCs/>
      <w:spacing w:val="34"/>
      <w:sz w:val="21"/>
      <w:szCs w:val="21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357F42"/>
    <w:rPr>
      <w:rFonts w:ascii="Times New Roman" w:eastAsia="Times New Roman" w:hAnsi="Times New Roman" w:cs="Times New Roman"/>
      <w:b/>
      <w:bCs/>
      <w:i/>
      <w:iCs/>
      <w:color w:val="000000"/>
      <w:spacing w:val="1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0pt0">
    <w:name w:val="Основной текст (5) + Не курсив;Интервал 0 pt"/>
    <w:basedOn w:val="5"/>
    <w:rsid w:val="00357F42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3"/>
    <w:rsid w:val="00357F42"/>
    <w:rPr>
      <w:rFonts w:ascii="Times New Roman" w:eastAsia="Times New Roman" w:hAnsi="Times New Roman" w:cs="Times New Roman"/>
      <w:b/>
      <w:bCs/>
      <w:i/>
      <w:iCs/>
      <w:color w:val="000000"/>
      <w:spacing w:val="18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20">
    <w:name w:val="Основной текст (2)_"/>
    <w:basedOn w:val="a0"/>
    <w:link w:val="21"/>
    <w:rsid w:val="00357F42"/>
    <w:rPr>
      <w:rFonts w:ascii="Microsoft Sans Serif" w:eastAsia="Microsoft Sans Serif" w:hAnsi="Microsoft Sans Serif" w:cs="Microsoft Sans Serif"/>
      <w:spacing w:val="41"/>
      <w:sz w:val="19"/>
      <w:szCs w:val="19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357F42"/>
    <w:rPr>
      <w:rFonts w:ascii="Microsoft Sans Serif" w:eastAsia="Microsoft Sans Serif" w:hAnsi="Microsoft Sans Serif" w:cs="Microsoft Sans Serif"/>
      <w:color w:val="000000"/>
      <w:spacing w:val="4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2">
    <w:name w:val="Заголовок №2 (2)_"/>
    <w:basedOn w:val="a0"/>
    <w:link w:val="220"/>
    <w:rsid w:val="00357F42"/>
    <w:rPr>
      <w:rFonts w:ascii="Microsoft Sans Serif" w:eastAsia="Microsoft Sans Serif" w:hAnsi="Microsoft Sans Serif" w:cs="Microsoft Sans Serif"/>
      <w:b/>
      <w:bCs/>
      <w:spacing w:val="2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57F42"/>
    <w:rPr>
      <w:rFonts w:ascii="Times New Roman" w:eastAsia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357F42"/>
    <w:pPr>
      <w:widowControl w:val="0"/>
      <w:shd w:val="clear" w:color="auto" w:fill="FFFFFF"/>
      <w:spacing w:after="0" w:line="242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357F4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i/>
      <w:iCs/>
      <w:spacing w:val="34"/>
      <w:sz w:val="21"/>
      <w:szCs w:val="21"/>
    </w:rPr>
  </w:style>
  <w:style w:type="paragraph" w:customStyle="1" w:styleId="21">
    <w:name w:val="Основной текст (2)"/>
    <w:basedOn w:val="a"/>
    <w:link w:val="20"/>
    <w:rsid w:val="00357F42"/>
    <w:pPr>
      <w:widowControl w:val="0"/>
      <w:shd w:val="clear" w:color="auto" w:fill="FFFFFF"/>
      <w:spacing w:before="120" w:after="120" w:line="0" w:lineRule="atLeast"/>
      <w:jc w:val="center"/>
    </w:pPr>
    <w:rPr>
      <w:rFonts w:ascii="Microsoft Sans Serif" w:eastAsia="Microsoft Sans Serif" w:hAnsi="Microsoft Sans Serif" w:cs="Microsoft Sans Serif"/>
      <w:spacing w:val="41"/>
      <w:sz w:val="19"/>
      <w:szCs w:val="19"/>
    </w:rPr>
  </w:style>
  <w:style w:type="paragraph" w:customStyle="1" w:styleId="220">
    <w:name w:val="Заголовок №2 (2)"/>
    <w:basedOn w:val="a"/>
    <w:link w:val="22"/>
    <w:rsid w:val="00357F42"/>
    <w:pPr>
      <w:widowControl w:val="0"/>
      <w:shd w:val="clear" w:color="auto" w:fill="FFFFFF"/>
      <w:spacing w:after="120" w:line="0" w:lineRule="atLeast"/>
      <w:jc w:val="right"/>
      <w:outlineLvl w:val="1"/>
    </w:pPr>
    <w:rPr>
      <w:rFonts w:ascii="Microsoft Sans Serif" w:eastAsia="Microsoft Sans Serif" w:hAnsi="Microsoft Sans Serif" w:cs="Microsoft Sans Serif"/>
      <w:b/>
      <w:bCs/>
      <w:spacing w:val="2"/>
      <w:sz w:val="20"/>
      <w:szCs w:val="20"/>
    </w:rPr>
  </w:style>
  <w:style w:type="paragraph" w:customStyle="1" w:styleId="90">
    <w:name w:val="Основной текст (9)"/>
    <w:basedOn w:val="a"/>
    <w:link w:val="9"/>
    <w:rsid w:val="00357F42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b/>
      <w:bCs/>
      <w:spacing w:val="3"/>
      <w:sz w:val="16"/>
      <w:szCs w:val="16"/>
    </w:rPr>
  </w:style>
  <w:style w:type="table" w:styleId="a4">
    <w:name w:val="Table Grid"/>
    <w:basedOn w:val="a1"/>
    <w:uiPriority w:val="39"/>
    <w:rsid w:val="00AD6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BFC1~1\AppData\Local\Temp\FineReader11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BFC1~1\AppData\Local\Temp\FineReader11\media\image2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2019-01-03T06:42:00Z</dcterms:created>
  <dcterms:modified xsi:type="dcterms:W3CDTF">2019-01-03T11:09:00Z</dcterms:modified>
</cp:coreProperties>
</file>