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B8E" w:rsidRPr="00490527" w:rsidRDefault="00D35B8E" w:rsidP="00D35B8E">
      <w:pPr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b/>
          <w:sz w:val="24"/>
          <w:szCs w:val="24"/>
        </w:rPr>
        <w:t>Приложение № 4.</w:t>
      </w:r>
    </w:p>
    <w:p w:rsidR="00D35B8E" w:rsidRPr="00490527" w:rsidRDefault="00D35B8E" w:rsidP="00D35B8E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052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1.</w:t>
      </w:r>
      <w:r w:rsidRPr="0049052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Неотосланные депеши</w:t>
      </w:r>
    </w:p>
    <w:p w:rsidR="00D35B8E" w:rsidRPr="00490527" w:rsidRDefault="00D35B8E" w:rsidP="00D35B8E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0527">
        <w:rPr>
          <w:rFonts w:ascii="Times New Roman" w:hAnsi="Times New Roman" w:cs="Times New Roman"/>
          <w:i/>
          <w:sz w:val="24"/>
          <w:szCs w:val="24"/>
        </w:rPr>
        <w:t xml:space="preserve">Кто, когда и в связи,  с чем мог послать каждое их этих донесений? </w:t>
      </w:r>
    </w:p>
    <w:p w:rsidR="00D35B8E" w:rsidRPr="00490527" w:rsidRDefault="00D35B8E" w:rsidP="00D35B8E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90527">
        <w:rPr>
          <w:rFonts w:ascii="Times New Roman" w:hAnsi="Times New Roman" w:cs="Times New Roman"/>
          <w:i/>
          <w:sz w:val="24"/>
          <w:szCs w:val="24"/>
        </w:rPr>
        <w:t>Ничего, что они, может быть, и не были отправлены в свое время:</w:t>
      </w:r>
    </w:p>
    <w:p w:rsidR="00D35B8E" w:rsidRPr="00490527" w:rsidRDefault="00D35B8E" w:rsidP="00D35B8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527">
        <w:rPr>
          <w:rFonts w:ascii="Times New Roman" w:hAnsi="Times New Roman" w:cs="Times New Roman"/>
          <w:color w:val="000000" w:themeColor="text1"/>
          <w:sz w:val="24"/>
          <w:szCs w:val="24"/>
        </w:rPr>
        <w:t>1. «За слишком большой поглощенностью морскими интересами он забыл влюбиться и забыл жениться».</w:t>
      </w:r>
    </w:p>
    <w:p w:rsidR="00D35B8E" w:rsidRPr="00490527" w:rsidRDefault="00D35B8E" w:rsidP="00D35B8E">
      <w:pPr>
        <w:contextualSpacing/>
        <w:rPr>
          <w:rFonts w:ascii="Times New Roman" w:hAnsi="Times New Roman" w:cs="Times New Roman"/>
          <w:sz w:val="24"/>
          <w:szCs w:val="24"/>
        </w:rPr>
      </w:pPr>
      <w:r w:rsidRPr="00490527">
        <w:rPr>
          <w:rFonts w:ascii="Times New Roman" w:hAnsi="Times New Roman" w:cs="Times New Roman"/>
          <w:sz w:val="24"/>
          <w:szCs w:val="24"/>
        </w:rPr>
        <w:t>2. «Будем драться до последнего. Начальника, приказывающего бить отбой, заколите!»</w:t>
      </w:r>
    </w:p>
    <w:p w:rsidR="00D35B8E" w:rsidRPr="00490527" w:rsidRDefault="00D35B8E" w:rsidP="00D35B8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527">
        <w:rPr>
          <w:rFonts w:ascii="Times New Roman" w:hAnsi="Times New Roman" w:cs="Times New Roman"/>
          <w:color w:val="000000" w:themeColor="text1"/>
          <w:sz w:val="24"/>
          <w:szCs w:val="24"/>
        </w:rPr>
        <w:t>3. «Отстаивайте Севастополь!»</w:t>
      </w:r>
    </w:p>
    <w:p w:rsidR="00D35B8E" w:rsidRPr="00490527" w:rsidRDefault="00D35B8E" w:rsidP="00D35B8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527">
        <w:rPr>
          <w:rFonts w:ascii="Times New Roman" w:hAnsi="Times New Roman" w:cs="Times New Roman"/>
          <w:color w:val="000000" w:themeColor="text1"/>
          <w:sz w:val="24"/>
          <w:szCs w:val="24"/>
        </w:rPr>
        <w:t>4. «Богатырская защита Севастополя  принадлежит русскому народу, а все безобразия Крымской войны - царизму».</w:t>
      </w:r>
    </w:p>
    <w:p w:rsidR="00D35B8E" w:rsidRPr="00490527" w:rsidRDefault="00D35B8E" w:rsidP="00D35B8E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527">
        <w:rPr>
          <w:rFonts w:ascii="Times New Roman" w:hAnsi="Times New Roman" w:cs="Times New Roman"/>
          <w:color w:val="000000" w:themeColor="text1"/>
          <w:sz w:val="24"/>
          <w:szCs w:val="24"/>
        </w:rPr>
        <w:t>5. «Когда он оперирует,  перед ним нужно стать на колени».</w:t>
      </w:r>
    </w:p>
    <w:p w:rsidR="00B30116" w:rsidRPr="00D35B8E" w:rsidRDefault="00D35B8E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490527">
        <w:rPr>
          <w:rFonts w:ascii="Times New Roman" w:hAnsi="Times New Roman" w:cs="Times New Roman"/>
          <w:sz w:val="24"/>
          <w:szCs w:val="24"/>
        </w:rPr>
        <w:t>6. «Ни одни похороны не справлялись в Севастополе так…  Он привлекал сердца всех. О нем говорили, страдали, плакали не только мы на холмах, орошенных его кровью. Но везде, во всех отдаленных уголках бесконечной России. Вот где его Синопская победа».</w:t>
      </w:r>
      <w:bookmarkStart w:id="0" w:name="_GoBack"/>
      <w:bookmarkEnd w:id="0"/>
    </w:p>
    <w:sectPr w:rsidR="00B30116" w:rsidRPr="00D35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8E"/>
    <w:rsid w:val="00075273"/>
    <w:rsid w:val="001A2A60"/>
    <w:rsid w:val="001F7167"/>
    <w:rsid w:val="003975D5"/>
    <w:rsid w:val="00480A23"/>
    <w:rsid w:val="00582CAF"/>
    <w:rsid w:val="005B22B7"/>
    <w:rsid w:val="006E35EF"/>
    <w:rsid w:val="00992792"/>
    <w:rsid w:val="00D35B8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2017-10-05T12:07:00Z</dcterms:created>
  <dcterms:modified xsi:type="dcterms:W3CDTF">2017-10-05T12:07:00Z</dcterms:modified>
</cp:coreProperties>
</file>