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EE" w:rsidRPr="004331EE" w:rsidRDefault="004331EE" w:rsidP="004331EE">
      <w:pPr>
        <w:spacing w:after="0"/>
        <w:ind w:left="720"/>
        <w:contextualSpacing/>
        <w:jc w:val="center"/>
        <w:rPr>
          <w:rFonts w:ascii="Times New Roman" w:eastAsia="Times New Roman" w:hAnsi="Times New Roman" w:cs="Times New Roman"/>
          <w:b/>
          <w:sz w:val="24"/>
          <w:szCs w:val="24"/>
          <w:lang w:eastAsia="ru-RU"/>
        </w:rPr>
      </w:pPr>
      <w:bookmarkStart w:id="0" w:name="_GoBack"/>
      <w:bookmarkEnd w:id="0"/>
      <w:r w:rsidRPr="004331EE">
        <w:rPr>
          <w:rFonts w:ascii="Times New Roman" w:eastAsia="Times New Roman" w:hAnsi="Times New Roman" w:cs="Times New Roman"/>
          <w:b/>
          <w:sz w:val="24"/>
          <w:szCs w:val="24"/>
          <w:lang w:eastAsia="ru-RU"/>
        </w:rPr>
        <w:t>Учебный план</w:t>
      </w:r>
    </w:p>
    <w:p w:rsidR="004331EE" w:rsidRPr="004331EE" w:rsidRDefault="004331EE" w:rsidP="004331EE">
      <w:pPr>
        <w:spacing w:after="0"/>
        <w:ind w:left="72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1 год обучения</w:t>
      </w:r>
    </w:p>
    <w:p w:rsidR="004331EE" w:rsidRPr="004331EE" w:rsidRDefault="004331EE" w:rsidP="004331EE">
      <w:pPr>
        <w:tabs>
          <w:tab w:val="left" w:pos="567"/>
        </w:tabs>
        <w:spacing w:after="0"/>
        <w:ind w:left="72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72 часа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363"/>
        <w:gridCol w:w="749"/>
        <w:gridCol w:w="992"/>
        <w:gridCol w:w="1134"/>
        <w:gridCol w:w="1843"/>
      </w:tblGrid>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Название раздела, темы</w:t>
            </w:r>
          </w:p>
        </w:tc>
        <w:tc>
          <w:tcPr>
            <w:tcW w:w="2875"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Количество часов</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Формы аттестации/</w:t>
            </w:r>
          </w:p>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контроля</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4362"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 xml:space="preserve">Всего </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Теория</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Практика</w:t>
            </w:r>
          </w:p>
        </w:tc>
        <w:tc>
          <w:tcPr>
            <w:tcW w:w="184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Введение </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9080" w:type="dxa"/>
            <w:gridSpan w:val="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«Фундамент экономики»</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Рыночные механизмы ценообразования</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Творческая работа (презентации), опрос </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Банковская система</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Национальное хозяйство</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Основы предпринимательства</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Как работает рынок</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Основы маркетинга</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Международные экономические отношения</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9080" w:type="dxa"/>
            <w:gridSpan w:val="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«Платформа проекта»</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Анализ работ  победителей и призеров прошлогодних  конкурсов и конференций</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Творческая работа (презентации)</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Поиск, обсуждение и анализ новых тем</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11</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Подготовка работ к конкурсам и конференциям регионального уровня</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Творческая работа (презентации),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12</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Итоговое занятие. Подведение итогов работы группы.</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 оценивание</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Всего</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72</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24</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48</w:t>
            </w:r>
          </w:p>
        </w:tc>
        <w:tc>
          <w:tcPr>
            <w:tcW w:w="184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r>
    </w:tbl>
    <w:p w:rsidR="004331EE" w:rsidRPr="004331EE" w:rsidRDefault="004331EE" w:rsidP="004331EE">
      <w:pPr>
        <w:spacing w:after="160"/>
        <w:rPr>
          <w:rFonts w:ascii="Calibri" w:eastAsia="Times New Roman" w:hAnsi="Calibri" w:cs="Times New Roman"/>
          <w:b/>
          <w:color w:val="FF0000"/>
          <w:lang w:eastAsia="ru-RU"/>
        </w:rPr>
      </w:pPr>
    </w:p>
    <w:p w:rsidR="004331EE" w:rsidRPr="004331EE" w:rsidRDefault="004331EE" w:rsidP="004331EE">
      <w:pPr>
        <w:spacing w:after="0"/>
        <w:ind w:firstLine="708"/>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Содержание</w:t>
      </w:r>
    </w:p>
    <w:p w:rsidR="004331EE" w:rsidRPr="004331EE" w:rsidRDefault="004331EE" w:rsidP="004331EE">
      <w:pPr>
        <w:spacing w:after="0"/>
        <w:ind w:firstLine="708"/>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1 год обучения</w:t>
      </w:r>
    </w:p>
    <w:p w:rsidR="004331EE" w:rsidRPr="004331EE" w:rsidRDefault="004331EE" w:rsidP="004331EE">
      <w:pPr>
        <w:spacing w:after="0"/>
        <w:contextualSpacing/>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 Введение (3 часа).</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Изложение целей и задач первого года обучения, вводный инструктаж по технике безопасности. </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Решение экономических задач занимательного характера.</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«Фундамент экономики»</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2. Рыночные механизмы ценообразования (6 часов).</w:t>
      </w:r>
    </w:p>
    <w:p w:rsidR="004331EE" w:rsidRPr="004331EE" w:rsidRDefault="004331EE" w:rsidP="004331EE">
      <w:pPr>
        <w:spacing w:after="0"/>
        <w:jc w:val="both"/>
        <w:rPr>
          <w:rFonts w:ascii="Times New Roman" w:eastAsia="Times New Roman" w:hAnsi="Times New Roman" w:cs="Times New Roman"/>
          <w:color w:val="000000"/>
          <w:sz w:val="24"/>
          <w:szCs w:val="24"/>
          <w:shd w:val="clear" w:color="auto" w:fill="FFFFFF"/>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shd w:val="clear" w:color="auto" w:fill="FFFFFF"/>
          <w:lang w:eastAsia="ru-RU"/>
        </w:rPr>
        <w:t xml:space="preserve"> Экономические системы. Административно-командная и рыночная организация хозяйствования. Ограниченность возможностей рынка и смешанная экономика. Виды рынков.</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Практика: Решение задач, моделирование экономических ситуаций.</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3. Банковская система (6 часов).</w:t>
      </w:r>
    </w:p>
    <w:p w:rsidR="004331EE" w:rsidRPr="004331EE" w:rsidRDefault="004331EE" w:rsidP="004331EE">
      <w:pPr>
        <w:shd w:val="clear" w:color="auto" w:fill="FFFFFF"/>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lang w:eastAsia="ru-RU"/>
        </w:rPr>
        <w:t xml:space="preserve"> Деньги, качества денег: стабильность, портативность, однородность, делимость, узнаваемость. Функции денег: средство обращения, мера стоимости, средство накопления, мировые деньги. Защита денег от подделки. Ликвидность денег. Скорость обращения денег. Уравнение Фишера. Банковская система, функции Центрального и </w:t>
      </w:r>
      <w:proofErr w:type="gramStart"/>
      <w:r w:rsidRPr="004331EE">
        <w:rPr>
          <w:rFonts w:ascii="Times New Roman" w:eastAsia="Times New Roman" w:hAnsi="Times New Roman" w:cs="Times New Roman"/>
          <w:color w:val="000000"/>
          <w:sz w:val="24"/>
          <w:szCs w:val="24"/>
          <w:lang w:eastAsia="ru-RU"/>
        </w:rPr>
        <w:t>коммерческих</w:t>
      </w:r>
      <w:proofErr w:type="gramEnd"/>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банков. Пассивные и активные операции банка. Прибыль банка.</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Практика: расчет кредитов по формулам, моделирование банковской системы кредитования. </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4. Национальное хозяйство (7 часов).</w:t>
      </w:r>
    </w:p>
    <w:p w:rsidR="004331EE" w:rsidRPr="004331EE" w:rsidRDefault="004331EE" w:rsidP="004331EE">
      <w:pPr>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 xml:space="preserve">Теория: </w:t>
      </w:r>
      <w:r w:rsidRPr="004331EE">
        <w:rPr>
          <w:rFonts w:ascii="Times New Roman" w:eastAsia="Times New Roman" w:hAnsi="Times New Roman" w:cs="Times New Roman"/>
          <w:color w:val="000000"/>
          <w:sz w:val="24"/>
          <w:szCs w:val="24"/>
          <w:lang w:eastAsia="ru-RU"/>
        </w:rPr>
        <w:t>История мирового рынка. Международная торговля. Абсолютные и относительные преимущества. Торговые барьеры. Валюта. Курс валют.</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 Построение и анализ графиков расходов.</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color w:val="000000"/>
          <w:sz w:val="24"/>
          <w:szCs w:val="24"/>
          <w:lang w:eastAsia="ru-RU"/>
        </w:rPr>
        <w:t>Тема 5.</w:t>
      </w:r>
      <w:r w:rsidRPr="004331EE">
        <w:rPr>
          <w:rFonts w:ascii="Times New Roman" w:eastAsia="Times New Roman" w:hAnsi="Times New Roman" w:cs="Times New Roman"/>
          <w:b/>
          <w:sz w:val="24"/>
          <w:szCs w:val="24"/>
          <w:lang w:eastAsia="ru-RU"/>
        </w:rPr>
        <w:t>Основы предпринимательства (7часов).</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lang w:eastAsia="ru-RU"/>
        </w:rPr>
        <w:t xml:space="preserve"> Условия развития предпринимательской деятельности. </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Стратегии предпринимателей. Отраслевая структура малого бизнеса. Организация акционерного бизнеса.</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 Анализ личностных каче</w:t>
      </w:r>
      <w:proofErr w:type="gramStart"/>
      <w:r w:rsidRPr="004331EE">
        <w:rPr>
          <w:rFonts w:ascii="Times New Roman" w:eastAsia="Times New Roman" w:hAnsi="Times New Roman" w:cs="Times New Roman"/>
          <w:color w:val="000000"/>
          <w:sz w:val="24"/>
          <w:szCs w:val="24"/>
          <w:lang w:eastAsia="ru-RU"/>
        </w:rPr>
        <w:t>ств пр</w:t>
      </w:r>
      <w:proofErr w:type="gramEnd"/>
      <w:r w:rsidRPr="004331EE">
        <w:rPr>
          <w:rFonts w:ascii="Times New Roman" w:eastAsia="Times New Roman" w:hAnsi="Times New Roman" w:cs="Times New Roman"/>
          <w:color w:val="000000"/>
          <w:sz w:val="24"/>
          <w:szCs w:val="24"/>
          <w:lang w:eastAsia="ru-RU"/>
        </w:rPr>
        <w:t>едпринимателя; тесты, работа с таблицами и диаграммами.</w:t>
      </w:r>
    </w:p>
    <w:p w:rsidR="004331EE" w:rsidRPr="004331EE" w:rsidRDefault="004331EE" w:rsidP="004331EE">
      <w:pPr>
        <w:shd w:val="clear" w:color="auto" w:fill="FFFFFF"/>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color w:val="000000"/>
          <w:sz w:val="24"/>
          <w:szCs w:val="24"/>
          <w:lang w:eastAsia="ru-RU"/>
        </w:rPr>
        <w:t>Тема 6.</w:t>
      </w:r>
      <w:r w:rsidRPr="004331EE">
        <w:rPr>
          <w:rFonts w:ascii="Times New Roman" w:eastAsia="Times New Roman" w:hAnsi="Times New Roman" w:cs="Times New Roman"/>
          <w:b/>
          <w:sz w:val="24"/>
          <w:szCs w:val="24"/>
          <w:lang w:eastAsia="ru-RU"/>
        </w:rPr>
        <w:t xml:space="preserve"> Особенности регулирования рынка труда (6 часов).</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shd w:val="clear" w:color="auto" w:fill="FFFFFF"/>
          <w:lang w:eastAsia="ru-RU"/>
        </w:rPr>
        <w:t xml:space="preserve"> Повышение доходов работников за счет роста производительности труда. Чистый национальный продукт и национальный доход. Какие факторы воздействуют на заработную плату наемных работников. Современные тенденции развития трудовых отношений.</w:t>
      </w:r>
    </w:p>
    <w:p w:rsidR="004331EE" w:rsidRPr="004331EE" w:rsidRDefault="004331EE" w:rsidP="004331EE">
      <w:pPr>
        <w:spacing w:after="0"/>
        <w:rPr>
          <w:rFonts w:ascii="Times New Roman" w:eastAsia="Times New Roman" w:hAnsi="Times New Roman" w:cs="Times New Roman"/>
          <w:color w:val="000000"/>
          <w:sz w:val="24"/>
          <w:szCs w:val="24"/>
          <w:shd w:val="clear" w:color="auto" w:fill="FFFFFF"/>
          <w:lang w:eastAsia="ru-RU"/>
        </w:rPr>
      </w:pPr>
      <w:r w:rsidRPr="004331EE">
        <w:rPr>
          <w:rFonts w:ascii="Times New Roman" w:eastAsia="Times New Roman" w:hAnsi="Times New Roman" w:cs="Times New Roman"/>
          <w:color w:val="000000"/>
          <w:sz w:val="24"/>
          <w:szCs w:val="24"/>
          <w:lang w:eastAsia="ru-RU"/>
        </w:rPr>
        <w:t>Практика:</w:t>
      </w:r>
      <w:r w:rsidRPr="004331EE">
        <w:rPr>
          <w:rFonts w:ascii="Times New Roman" w:eastAsia="Times New Roman" w:hAnsi="Times New Roman" w:cs="Times New Roman"/>
          <w:color w:val="000000"/>
          <w:sz w:val="24"/>
          <w:szCs w:val="24"/>
          <w:shd w:val="clear" w:color="auto" w:fill="FFFFFF"/>
          <w:lang w:eastAsia="ru-RU"/>
        </w:rPr>
        <w:t xml:space="preserve"> Работа с текстами и таблицами; анализ графиков и диаграмм; сравнительный анализ объемов доходов; решение задач.</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color w:val="000000"/>
          <w:sz w:val="24"/>
          <w:szCs w:val="24"/>
          <w:shd w:val="clear" w:color="auto" w:fill="FFFFFF"/>
          <w:lang w:eastAsia="ru-RU"/>
        </w:rPr>
        <w:t>Тема 7.</w:t>
      </w:r>
      <w:r w:rsidRPr="004331EE">
        <w:rPr>
          <w:rFonts w:ascii="Times New Roman" w:eastAsia="Times New Roman" w:hAnsi="Times New Roman" w:cs="Times New Roman"/>
          <w:b/>
          <w:sz w:val="24"/>
          <w:szCs w:val="24"/>
          <w:lang w:eastAsia="ru-RU"/>
        </w:rPr>
        <w:t xml:space="preserve"> Основы маркетинга (6 часов).</w:t>
      </w:r>
    </w:p>
    <w:p w:rsidR="004331EE" w:rsidRPr="004331EE" w:rsidRDefault="004331EE" w:rsidP="004331EE">
      <w:pPr>
        <w:spacing w:after="0"/>
        <w:rPr>
          <w:rFonts w:ascii="Times New Roman" w:eastAsia="Times New Roman" w:hAnsi="Times New Roman" w:cs="Times New Roman"/>
          <w:color w:val="000000"/>
          <w:sz w:val="24"/>
          <w:szCs w:val="24"/>
          <w:shd w:val="clear" w:color="auto" w:fill="FFFFFF"/>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shd w:val="clear" w:color="auto" w:fill="FFFFFF"/>
          <w:lang w:eastAsia="ru-RU"/>
        </w:rPr>
        <w:t xml:space="preserve"> Виды слияния бизнеса. Функции маркетинга.</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shd w:val="clear" w:color="auto" w:fill="FFFFFF"/>
          <w:lang w:eastAsia="ru-RU"/>
        </w:rPr>
        <w:t>Практика:</w:t>
      </w:r>
      <w:r w:rsidRPr="004331EE">
        <w:rPr>
          <w:rFonts w:ascii="Times New Roman" w:eastAsia="Times New Roman" w:hAnsi="Times New Roman" w:cs="Times New Roman"/>
          <w:i/>
          <w:iCs/>
          <w:color w:val="000000"/>
          <w:sz w:val="24"/>
          <w:szCs w:val="24"/>
          <w:lang w:eastAsia="ru-RU"/>
        </w:rPr>
        <w:t xml:space="preserve">  </w:t>
      </w:r>
      <w:r w:rsidRPr="004331EE">
        <w:rPr>
          <w:rFonts w:ascii="Times New Roman" w:eastAsia="Times New Roman" w:hAnsi="Times New Roman" w:cs="Times New Roman"/>
          <w:color w:val="000000"/>
          <w:sz w:val="24"/>
          <w:szCs w:val="24"/>
          <w:lang w:eastAsia="ru-RU"/>
        </w:rPr>
        <w:t>Анализ таблиц и экономических ситуаций; разработка рекламы.</w:t>
      </w:r>
    </w:p>
    <w:p w:rsidR="004331EE" w:rsidRPr="004331EE" w:rsidRDefault="004331EE" w:rsidP="004331EE">
      <w:pPr>
        <w:shd w:val="clear" w:color="auto" w:fill="FFFFFF"/>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color w:val="000000"/>
          <w:sz w:val="24"/>
          <w:szCs w:val="24"/>
          <w:lang w:eastAsia="ru-RU"/>
        </w:rPr>
        <w:t>Тема 8.</w:t>
      </w:r>
      <w:r w:rsidRPr="004331EE">
        <w:rPr>
          <w:rFonts w:ascii="Times New Roman" w:eastAsia="Times New Roman" w:hAnsi="Times New Roman" w:cs="Times New Roman"/>
          <w:b/>
          <w:sz w:val="24"/>
          <w:szCs w:val="24"/>
          <w:lang w:eastAsia="ru-RU"/>
        </w:rPr>
        <w:t xml:space="preserve"> Международные экономические отношения (6 часов).</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color w:val="000000"/>
          <w:sz w:val="24"/>
          <w:szCs w:val="24"/>
          <w:lang w:eastAsia="ru-RU"/>
        </w:rPr>
        <w:t xml:space="preserve"> Распространение рыночной системы в России и странах «третьего мира». Рыночная модель и мировая экономика. Уровень доходов. Экономический рост. </w:t>
      </w:r>
    </w:p>
    <w:p w:rsidR="004331EE" w:rsidRPr="004331EE" w:rsidRDefault="004331EE" w:rsidP="004331EE">
      <w:pPr>
        <w:shd w:val="clear" w:color="auto" w:fill="FFFFFF"/>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 моделирование и анализ экономических ситуаций, задачи на расчет экономического роста.</w:t>
      </w:r>
    </w:p>
    <w:p w:rsidR="004331EE" w:rsidRPr="004331EE" w:rsidRDefault="004331EE" w:rsidP="004331EE">
      <w:pPr>
        <w:shd w:val="clear" w:color="auto" w:fill="FFFFFF"/>
        <w:spacing w:after="0"/>
        <w:rPr>
          <w:rFonts w:ascii="Times New Roman" w:eastAsia="Times New Roman" w:hAnsi="Times New Roman" w:cs="Times New Roman"/>
          <w:b/>
          <w:color w:val="000000"/>
          <w:sz w:val="24"/>
          <w:szCs w:val="24"/>
          <w:lang w:eastAsia="ru-RU"/>
        </w:rPr>
      </w:pPr>
      <w:r w:rsidRPr="004331EE">
        <w:rPr>
          <w:rFonts w:ascii="Times New Roman" w:eastAsia="Times New Roman" w:hAnsi="Times New Roman" w:cs="Times New Roman"/>
          <w:b/>
          <w:sz w:val="24"/>
          <w:szCs w:val="24"/>
          <w:lang w:eastAsia="ru-RU"/>
        </w:rPr>
        <w:t>Модуль «Платформа проекта»</w:t>
      </w:r>
    </w:p>
    <w:p w:rsidR="004331EE" w:rsidRPr="004331EE" w:rsidRDefault="004331EE" w:rsidP="004331EE">
      <w:pPr>
        <w:shd w:val="clear" w:color="auto" w:fill="FFFFFF"/>
        <w:spacing w:after="0"/>
        <w:rPr>
          <w:rFonts w:ascii="Times New Roman" w:eastAsia="Times New Roman" w:hAnsi="Times New Roman" w:cs="Times New Roman"/>
          <w:b/>
          <w:color w:val="000000"/>
          <w:sz w:val="24"/>
          <w:szCs w:val="24"/>
          <w:lang w:eastAsia="ru-RU"/>
        </w:rPr>
      </w:pPr>
      <w:r w:rsidRPr="004331EE">
        <w:rPr>
          <w:rFonts w:ascii="Times New Roman" w:eastAsia="Times New Roman" w:hAnsi="Times New Roman" w:cs="Times New Roman"/>
          <w:b/>
          <w:color w:val="000000"/>
          <w:sz w:val="24"/>
          <w:szCs w:val="24"/>
          <w:lang w:eastAsia="ru-RU"/>
        </w:rPr>
        <w:t>Тема 9.</w:t>
      </w:r>
      <w:r w:rsidRPr="004331EE">
        <w:rPr>
          <w:rFonts w:ascii="Times New Roman" w:eastAsia="Times New Roman" w:hAnsi="Times New Roman" w:cs="Times New Roman"/>
          <w:b/>
          <w:sz w:val="24"/>
          <w:szCs w:val="24"/>
          <w:lang w:eastAsia="ru-RU"/>
        </w:rPr>
        <w:t xml:space="preserve"> Анализ работ  победителей и призеров прошлогодних  конкурсов и конференций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Знакомство с работами ребят, защита  их высказываний и предположений.</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Разбор представленных проектов,</w:t>
      </w: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поиск других путей решения поставленных в проектах проблем.</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10. Поиск, обсуждение и анализ новых тем (7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Тематика проектов, виды проектов, требования к оформлению проектов.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Поиск новых закономерностей, выдвижение гипотез, разработка нестандартных методов решения различных ситуаций.</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11. Подготовка работ к конкурсам и конференциям регионального уровня (10 часов).</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Теория: Изучение правил оформления работ.</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Оформление работ, представление работ через презентацию или стендовый доклад.</w:t>
      </w:r>
    </w:p>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12. Итоговое занятие, подведение итогов работы группы (3 часа).</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Подведение итогов работы группы за год.</w:t>
      </w:r>
    </w:p>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sz w:val="24"/>
          <w:szCs w:val="24"/>
          <w:lang w:eastAsia="ru-RU"/>
        </w:rPr>
        <w:t>Практика:</w:t>
      </w: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Отчетная конференция.</w:t>
      </w:r>
    </w:p>
    <w:p w:rsidR="004331EE" w:rsidRPr="004331EE" w:rsidRDefault="004331EE" w:rsidP="004331EE">
      <w:pPr>
        <w:shd w:val="clear" w:color="auto" w:fill="FFFFFF"/>
        <w:spacing w:after="0"/>
        <w:ind w:right="2" w:firstLine="518"/>
        <w:jc w:val="both"/>
        <w:rPr>
          <w:rFonts w:ascii="Times New Roman" w:eastAsia="Times New Roman" w:hAnsi="Times New Roman" w:cs="Times New Roman"/>
          <w:color w:val="000000"/>
          <w:sz w:val="24"/>
          <w:szCs w:val="24"/>
          <w:lang w:eastAsia="ru-RU"/>
        </w:rPr>
      </w:pPr>
    </w:p>
    <w:p w:rsidR="004331EE" w:rsidRPr="004331EE" w:rsidRDefault="004331EE" w:rsidP="004331EE">
      <w:pPr>
        <w:spacing w:after="0"/>
        <w:ind w:left="72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Учебный план</w:t>
      </w:r>
    </w:p>
    <w:p w:rsidR="004331EE" w:rsidRPr="004331EE" w:rsidRDefault="004331EE" w:rsidP="004331EE">
      <w:pPr>
        <w:spacing w:after="0"/>
        <w:ind w:left="72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2 год обучения</w:t>
      </w:r>
    </w:p>
    <w:p w:rsidR="004331EE" w:rsidRPr="004331EE" w:rsidRDefault="004331EE" w:rsidP="004331EE">
      <w:pPr>
        <w:tabs>
          <w:tab w:val="left" w:pos="567"/>
        </w:tabs>
        <w:spacing w:after="0"/>
        <w:ind w:left="72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72 часа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363"/>
        <w:gridCol w:w="749"/>
        <w:gridCol w:w="992"/>
        <w:gridCol w:w="1134"/>
        <w:gridCol w:w="1843"/>
      </w:tblGrid>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Название раздела, темы</w:t>
            </w:r>
          </w:p>
        </w:tc>
        <w:tc>
          <w:tcPr>
            <w:tcW w:w="2875"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Количество часов</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Формы аттестации/</w:t>
            </w:r>
          </w:p>
          <w:p w:rsidR="004331EE" w:rsidRPr="004331EE" w:rsidRDefault="004331EE" w:rsidP="004331EE">
            <w:pPr>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контроля</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4362"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 xml:space="preserve">Всего </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Теория</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b/>
                <w:sz w:val="20"/>
                <w:szCs w:val="24"/>
                <w:lang w:eastAsia="ru-RU"/>
              </w:rPr>
            </w:pPr>
            <w:r w:rsidRPr="004331EE">
              <w:rPr>
                <w:rFonts w:ascii="Times New Roman" w:eastAsia="Times New Roman" w:hAnsi="Times New Roman" w:cs="Times New Roman"/>
                <w:b/>
                <w:sz w:val="20"/>
                <w:szCs w:val="24"/>
                <w:lang w:eastAsia="ru-RU"/>
              </w:rPr>
              <w:t>Практика</w:t>
            </w:r>
          </w:p>
        </w:tc>
        <w:tc>
          <w:tcPr>
            <w:tcW w:w="184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9080" w:type="dxa"/>
            <w:gridSpan w:val="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«Математические методы  и их применение в экономике»</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Calibri"/>
                <w:sz w:val="24"/>
                <w:szCs w:val="24"/>
                <w:lang w:eastAsia="ru-RU"/>
              </w:rPr>
              <w:t>Простые экономические задачи как объект изучения</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Calibri"/>
                <w:sz w:val="24"/>
                <w:szCs w:val="24"/>
                <w:lang w:eastAsia="ru-RU"/>
              </w:rPr>
            </w:pPr>
            <w:r w:rsidRPr="004331EE">
              <w:rPr>
                <w:rFonts w:ascii="Times New Roman" w:eastAsia="Times New Roman" w:hAnsi="Times New Roman" w:cs="Calibri"/>
                <w:sz w:val="24"/>
                <w:szCs w:val="24"/>
                <w:lang w:eastAsia="ru-RU"/>
              </w:rPr>
              <w:t>Логические методы решения задач.</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 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Calibri"/>
                <w:sz w:val="24"/>
                <w:szCs w:val="24"/>
                <w:lang w:eastAsia="ru-RU"/>
              </w:rPr>
            </w:pPr>
            <w:r w:rsidRPr="004331EE">
              <w:rPr>
                <w:rFonts w:ascii="Times New Roman" w:eastAsia="Times New Roman" w:hAnsi="Times New Roman" w:cs="Calibri"/>
                <w:sz w:val="24"/>
                <w:szCs w:val="24"/>
                <w:lang w:eastAsia="ru-RU"/>
              </w:rPr>
              <w:t>Теория вероятности на примере экономических задач.</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 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Calibri"/>
                <w:sz w:val="24"/>
                <w:szCs w:val="24"/>
                <w:lang w:eastAsia="ru-RU"/>
              </w:rPr>
            </w:pPr>
            <w:r w:rsidRPr="004331EE">
              <w:rPr>
                <w:rFonts w:ascii="Times New Roman" w:eastAsia="Times New Roman" w:hAnsi="Times New Roman" w:cs="Calibri"/>
                <w:sz w:val="24"/>
                <w:szCs w:val="24"/>
                <w:lang w:eastAsia="ru-RU"/>
              </w:rPr>
              <w:t>Линейное программирование в экономике.</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 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Calibri"/>
                <w:sz w:val="24"/>
                <w:szCs w:val="24"/>
                <w:lang w:eastAsia="ru-RU"/>
              </w:rPr>
            </w:pPr>
            <w:r w:rsidRPr="004331EE">
              <w:rPr>
                <w:rFonts w:ascii="Times New Roman" w:eastAsia="Times New Roman" w:hAnsi="Times New Roman" w:cs="Calibri"/>
                <w:sz w:val="24"/>
                <w:szCs w:val="24"/>
                <w:lang w:eastAsia="ru-RU"/>
              </w:rPr>
              <w:t>Функционально-графический метод в экономике.</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Творческая работа (презентации), опрос,</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Calibri"/>
                <w:sz w:val="24"/>
                <w:szCs w:val="24"/>
                <w:lang w:eastAsia="ru-RU"/>
              </w:rPr>
            </w:pPr>
            <w:r w:rsidRPr="004331EE">
              <w:rPr>
                <w:rFonts w:ascii="Times New Roman" w:eastAsia="Times New Roman" w:hAnsi="Times New Roman" w:cs="Calibri"/>
                <w:sz w:val="24"/>
                <w:szCs w:val="24"/>
                <w:lang w:eastAsia="ru-RU"/>
              </w:rPr>
              <w:t>Исследование функции при решении экономических задач.</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Творческая работа (презентации), опрос,</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Calibri"/>
                <w:sz w:val="24"/>
                <w:szCs w:val="24"/>
                <w:lang w:eastAsia="ru-RU"/>
              </w:rPr>
              <w:t>Задачи на вклады</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Творческая работа (презентации), опрос,</w:t>
            </w:r>
          </w:p>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Calibri"/>
                <w:sz w:val="24"/>
                <w:szCs w:val="24"/>
                <w:lang w:eastAsia="ru-RU"/>
              </w:rPr>
              <w:t>Задачи на кредиты</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 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Calibri"/>
                <w:sz w:val="24"/>
                <w:szCs w:val="24"/>
                <w:lang w:eastAsia="ru-RU"/>
              </w:rPr>
              <w:t>Решение других экономических задач</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Устный опрос диспут</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9080" w:type="dxa"/>
            <w:gridSpan w:val="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«Исследовательская деятельность»</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Calibri"/>
                <w:sz w:val="24"/>
                <w:szCs w:val="24"/>
                <w:lang w:eastAsia="ru-RU"/>
              </w:rPr>
              <w:t>Исследовательская работа</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Устный опрос </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11</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Подготовка работ к конкурсам и </w:t>
            </w:r>
            <w:r w:rsidRPr="004331EE">
              <w:rPr>
                <w:rFonts w:ascii="Times New Roman" w:eastAsia="Times New Roman" w:hAnsi="Times New Roman" w:cs="Times New Roman"/>
                <w:sz w:val="24"/>
                <w:szCs w:val="24"/>
                <w:lang w:eastAsia="ru-RU"/>
              </w:rPr>
              <w:lastRenderedPageBreak/>
              <w:t>конференциям Всероссийского и международного уровней, публикации обучающихся</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10</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Устный опрос, </w:t>
            </w:r>
            <w:r w:rsidRPr="004331EE">
              <w:rPr>
                <w:rFonts w:ascii="Times New Roman" w:eastAsia="Times New Roman" w:hAnsi="Times New Roman" w:cs="Times New Roman"/>
                <w:sz w:val="24"/>
                <w:szCs w:val="24"/>
                <w:lang w:eastAsia="ru-RU"/>
              </w:rPr>
              <w:lastRenderedPageBreak/>
              <w:t>творческая работа (презентация, стендовое оформление)</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12</w:t>
            </w: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Итоговое занятие. Подведение итогов работы группы. Математическая викторина</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 устная оценка</w:t>
            </w:r>
          </w:p>
        </w:tc>
      </w:tr>
      <w:tr w:rsidR="004331EE" w:rsidRPr="004331EE" w:rsidTr="004331EE">
        <w:tc>
          <w:tcPr>
            <w:tcW w:w="45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c>
          <w:tcPr>
            <w:tcW w:w="436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Всего</w:t>
            </w:r>
          </w:p>
        </w:tc>
        <w:tc>
          <w:tcPr>
            <w:tcW w:w="749"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72</w:t>
            </w:r>
          </w:p>
        </w:tc>
        <w:tc>
          <w:tcPr>
            <w:tcW w:w="992"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color w:val="000000"/>
                <w:sz w:val="24"/>
                <w:szCs w:val="24"/>
                <w:lang w:eastAsia="ru-RU"/>
              </w:rPr>
            </w:pPr>
            <w:r w:rsidRPr="004331EE">
              <w:rPr>
                <w:rFonts w:ascii="Times New Roman" w:eastAsia="Times New Roman" w:hAnsi="Times New Roman" w:cs="Times New Roman"/>
                <w:b/>
                <w:color w:val="000000"/>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contextualSpacing/>
              <w:jc w:val="center"/>
              <w:rPr>
                <w:rFonts w:ascii="Times New Roman" w:eastAsia="Times New Roman" w:hAnsi="Times New Roman" w:cs="Times New Roman"/>
                <w:b/>
                <w:color w:val="000000"/>
                <w:sz w:val="24"/>
                <w:szCs w:val="24"/>
                <w:lang w:eastAsia="ru-RU"/>
              </w:rPr>
            </w:pPr>
            <w:r w:rsidRPr="004331EE">
              <w:rPr>
                <w:rFonts w:ascii="Times New Roman" w:eastAsia="Times New Roman" w:hAnsi="Times New Roman" w:cs="Times New Roman"/>
                <w:b/>
                <w:color w:val="000000"/>
                <w:sz w:val="24"/>
                <w:szCs w:val="24"/>
                <w:lang w:eastAsia="ru-RU"/>
              </w:rPr>
              <w:t>57</w:t>
            </w:r>
          </w:p>
        </w:tc>
        <w:tc>
          <w:tcPr>
            <w:tcW w:w="184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contextualSpacing/>
              <w:rPr>
                <w:rFonts w:ascii="Times New Roman" w:eastAsia="Times New Roman" w:hAnsi="Times New Roman" w:cs="Times New Roman"/>
                <w:sz w:val="24"/>
                <w:szCs w:val="24"/>
                <w:lang w:eastAsia="ru-RU"/>
              </w:rPr>
            </w:pPr>
          </w:p>
        </w:tc>
      </w:tr>
    </w:tbl>
    <w:p w:rsidR="004331EE" w:rsidRPr="004331EE" w:rsidRDefault="004331EE" w:rsidP="004331EE">
      <w:pPr>
        <w:spacing w:after="0"/>
        <w:rPr>
          <w:rFonts w:ascii="Times New Roman" w:eastAsia="Times New Roman" w:hAnsi="Times New Roman" w:cs="Times New Roman"/>
          <w:color w:val="000000"/>
          <w:sz w:val="24"/>
          <w:szCs w:val="24"/>
          <w:lang w:eastAsia="ru-RU"/>
        </w:rPr>
      </w:pPr>
    </w:p>
    <w:p w:rsidR="004331EE" w:rsidRPr="004331EE" w:rsidRDefault="004331EE" w:rsidP="004331EE">
      <w:pPr>
        <w:spacing w:after="0"/>
        <w:ind w:firstLine="708"/>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Содержание</w:t>
      </w:r>
    </w:p>
    <w:p w:rsidR="004331EE" w:rsidRPr="004331EE" w:rsidRDefault="004331EE" w:rsidP="004331EE">
      <w:pPr>
        <w:spacing w:after="0"/>
        <w:ind w:firstLine="708"/>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2 год обучения</w:t>
      </w:r>
    </w:p>
    <w:p w:rsidR="004331EE" w:rsidRPr="004331EE" w:rsidRDefault="004331EE" w:rsidP="004331EE">
      <w:pPr>
        <w:spacing w:after="0"/>
        <w:contextualSpacing/>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 Простые экономические задачи как объект изучения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Постановка вопросов к условию задачи, подбор ассоциаций, умение находить аналогии и различия в изучаемом объекте. При решении задач на анализ динамики экономических показателей необходимо устанавливать взаимно однозначное соответствие между процентами и коэффициентами. Оперировать такими экономическими понятиями как «номинальные величины» (номинальная заработанная плата) и «реальные величины» (реальная зарплата).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Практика: Решение простых экономических задач, диспут на тему «Реальная и номинальная зарплата» </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2. Логические методы решения задач (4 часа)</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Основные методы и составляющие логического метода решения экономических задач.</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Решение простых логических задач.</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3. Теория вероятности на примере экономических задач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Независимые события, формула сложения вероятностей, формула двойной полной вероятности, последовательность событий, вероятность которых не зависит от наступления других, формула Бернулли.</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sz w:val="24"/>
          <w:szCs w:val="24"/>
          <w:lang w:eastAsia="ru-RU"/>
        </w:rPr>
        <w:t>Практика: Применение теории вероятностей при решении экономических задач.</w:t>
      </w:r>
    </w:p>
    <w:p w:rsidR="004331EE" w:rsidRPr="004331EE" w:rsidRDefault="004331EE" w:rsidP="004331EE">
      <w:pPr>
        <w:spacing w:after="0"/>
        <w:rPr>
          <w:rFonts w:ascii="Times New Roman" w:eastAsia="Times New Roman" w:hAnsi="Times New Roman" w:cs="Times New Roman"/>
          <w:b/>
          <w:color w:val="000000"/>
          <w:sz w:val="24"/>
          <w:szCs w:val="24"/>
          <w:lang w:eastAsia="ru-RU"/>
        </w:rPr>
      </w:pPr>
      <w:r w:rsidRPr="004331EE">
        <w:rPr>
          <w:rFonts w:ascii="Times New Roman" w:eastAsia="Times New Roman" w:hAnsi="Times New Roman" w:cs="Times New Roman"/>
          <w:b/>
          <w:color w:val="000000"/>
          <w:sz w:val="24"/>
          <w:szCs w:val="24"/>
          <w:lang w:eastAsia="ru-RU"/>
        </w:rPr>
        <w:t>Тема 4. Линейное программирование в экономике (5 часов)</w:t>
      </w:r>
    </w:p>
    <w:p w:rsidR="004331EE" w:rsidRPr="004331EE" w:rsidRDefault="004331EE" w:rsidP="004331EE">
      <w:pPr>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 xml:space="preserve">Теория: Элементы аналитической геометрии в пространстве. Алгоритм симплексного метода. Общая постановка транспортной задачи. </w:t>
      </w:r>
    </w:p>
    <w:p w:rsidR="004331EE" w:rsidRPr="004331EE" w:rsidRDefault="004331EE" w:rsidP="004331EE">
      <w:pPr>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 xml:space="preserve">Практика. Решение  двойственных задач. </w:t>
      </w:r>
      <w:proofErr w:type="spellStart"/>
      <w:r w:rsidRPr="004331EE">
        <w:rPr>
          <w:rFonts w:ascii="Times New Roman" w:eastAsia="Times New Roman" w:hAnsi="Times New Roman" w:cs="Times New Roman"/>
          <w:color w:val="000000"/>
          <w:sz w:val="24"/>
          <w:szCs w:val="24"/>
          <w:lang w:eastAsia="ru-RU"/>
        </w:rPr>
        <w:t>Минимилизация</w:t>
      </w:r>
      <w:proofErr w:type="spellEnd"/>
      <w:r w:rsidRPr="004331EE">
        <w:rPr>
          <w:rFonts w:ascii="Times New Roman" w:eastAsia="Times New Roman" w:hAnsi="Times New Roman" w:cs="Times New Roman"/>
          <w:color w:val="000000"/>
          <w:sz w:val="24"/>
          <w:szCs w:val="24"/>
          <w:lang w:eastAsia="ru-RU"/>
        </w:rPr>
        <w:t xml:space="preserve"> сети. Разбор экономических задач, решаемых методами динамического программирования.</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5. Функционально-графический метод в экономике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w:t>
      </w:r>
      <w:r w:rsidRPr="004331EE">
        <w:rPr>
          <w:rFonts w:ascii="Times New Roman" w:eastAsia="Times New Roman" w:hAnsi="Times New Roman" w:cs="Times New Roman"/>
          <w:color w:val="000000"/>
          <w:sz w:val="24"/>
          <w:szCs w:val="24"/>
          <w:lang w:eastAsia="ru-RU"/>
        </w:rPr>
        <w:t xml:space="preserve">Обобщения и анализа данных, изображение распределения данных, выявление закономерностей развития исследуемых явлений и процессов в динамике, отражение взаимосвязей показателей, осуществление </w:t>
      </w:r>
      <w:proofErr w:type="gramStart"/>
      <w:r w:rsidRPr="004331EE">
        <w:rPr>
          <w:rFonts w:ascii="Times New Roman" w:eastAsia="Times New Roman" w:hAnsi="Times New Roman" w:cs="Times New Roman"/>
          <w:color w:val="000000"/>
          <w:sz w:val="24"/>
          <w:szCs w:val="24"/>
          <w:lang w:eastAsia="ru-RU"/>
        </w:rPr>
        <w:t>контроля за</w:t>
      </w:r>
      <w:proofErr w:type="gramEnd"/>
      <w:r w:rsidRPr="004331EE">
        <w:rPr>
          <w:rFonts w:ascii="Times New Roman" w:eastAsia="Times New Roman" w:hAnsi="Times New Roman" w:cs="Times New Roman"/>
          <w:color w:val="000000"/>
          <w:sz w:val="24"/>
          <w:szCs w:val="24"/>
          <w:lang w:eastAsia="ru-RU"/>
        </w:rPr>
        <w:t xml:space="preserve"> производством, выполнением договоров по сбыту продукции и тому подобное.</w:t>
      </w:r>
    </w:p>
    <w:p w:rsidR="004331EE" w:rsidRPr="004331EE" w:rsidRDefault="004331EE" w:rsidP="004331EE">
      <w:pPr>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 xml:space="preserve">Практика: Решение задач с двумя переменными, ограничения в виде неравенств, </w:t>
      </w:r>
      <w:proofErr w:type="spellStart"/>
      <w:r w:rsidRPr="004331EE">
        <w:rPr>
          <w:rFonts w:ascii="Times New Roman" w:eastAsia="Times New Roman" w:hAnsi="Times New Roman" w:cs="Times New Roman"/>
          <w:color w:val="000000"/>
          <w:sz w:val="24"/>
          <w:szCs w:val="24"/>
          <w:lang w:eastAsia="ru-RU"/>
        </w:rPr>
        <w:t>максимилизация</w:t>
      </w:r>
      <w:proofErr w:type="spellEnd"/>
      <w:r w:rsidRPr="004331EE">
        <w:rPr>
          <w:rFonts w:ascii="Times New Roman" w:eastAsia="Times New Roman" w:hAnsi="Times New Roman" w:cs="Times New Roman"/>
          <w:color w:val="000000"/>
          <w:sz w:val="24"/>
          <w:szCs w:val="24"/>
          <w:lang w:eastAsia="ru-RU"/>
        </w:rPr>
        <w:t xml:space="preserve"> прибыли, проблемы расчета прибыли, построение графика делового  общения.</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color w:val="000000"/>
          <w:sz w:val="24"/>
          <w:szCs w:val="24"/>
          <w:lang w:eastAsia="ru-RU"/>
        </w:rPr>
        <w:t>Тема 6.</w:t>
      </w:r>
      <w:r w:rsidRPr="004331EE">
        <w:rPr>
          <w:rFonts w:ascii="Times New Roman" w:eastAsia="Times New Roman" w:hAnsi="Times New Roman" w:cs="Times New Roman"/>
          <w:b/>
          <w:sz w:val="24"/>
          <w:szCs w:val="24"/>
          <w:lang w:eastAsia="ru-RU"/>
        </w:rPr>
        <w:t xml:space="preserve"> Исследование функции при решении экономических задач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Теория: Алгоритм решения задачи на нахождение наибольшего и наименьшего значений, понятие эластичности в микроэкономике.</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 Использование математического аппарата дифференциального исчисления в экономических расчётах.</w:t>
      </w:r>
    </w:p>
    <w:p w:rsidR="004331EE" w:rsidRPr="004331EE" w:rsidRDefault="004331EE" w:rsidP="004331EE">
      <w:pPr>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7. Задачи на вклады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Введение понятия «Вклад». Виды вкладов. Капитализация процентов. Формула расчета суммы вклада, размещенного с учетом ежемесячной капитализации под  </w:t>
      </w:r>
      <w:r w:rsidRPr="004331EE">
        <w:rPr>
          <w:rFonts w:ascii="Times New Roman" w:eastAsia="Times New Roman" w:hAnsi="Times New Roman" w:cs="Times New Roman"/>
          <w:sz w:val="24"/>
          <w:szCs w:val="24"/>
          <w:lang w:val="en-US" w:eastAsia="ru-RU"/>
        </w:rPr>
        <w:t>p</w:t>
      </w:r>
      <w:r w:rsidRPr="00FD06ED">
        <w:rPr>
          <w:rFonts w:ascii="Times New Roman" w:eastAsia="Times New Roman" w:hAnsi="Times New Roman" w:cs="Times New Roman"/>
          <w:sz w:val="24"/>
          <w:szCs w:val="24"/>
          <w:lang w:eastAsia="ru-RU"/>
        </w:rPr>
        <w:t xml:space="preserve"> </w:t>
      </w:r>
      <w:r w:rsidRPr="004331EE">
        <w:rPr>
          <w:rFonts w:ascii="Times New Roman" w:eastAsia="Times New Roman" w:hAnsi="Times New Roman" w:cs="Times New Roman"/>
          <w:sz w:val="24"/>
          <w:szCs w:val="24"/>
          <w:lang w:eastAsia="ru-RU"/>
        </w:rPr>
        <w:t xml:space="preserve">% </w:t>
      </w:r>
      <w:proofErr w:type="gramStart"/>
      <w:r w:rsidRPr="004331EE">
        <w:rPr>
          <w:rFonts w:ascii="Times New Roman" w:eastAsia="Times New Roman" w:hAnsi="Times New Roman" w:cs="Times New Roman"/>
          <w:sz w:val="24"/>
          <w:szCs w:val="24"/>
          <w:lang w:eastAsia="ru-RU"/>
        </w:rPr>
        <w:t>годовых</w:t>
      </w:r>
      <w:proofErr w:type="gramEnd"/>
      <w:r w:rsidRPr="004331EE">
        <w:rPr>
          <w:rFonts w:ascii="Times New Roman" w:eastAsia="Times New Roman" w:hAnsi="Times New Roman" w:cs="Times New Roman"/>
          <w:sz w:val="24"/>
          <w:szCs w:val="24"/>
          <w:lang w:eastAsia="ru-RU"/>
        </w:rPr>
        <w:t xml:space="preserve">.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Практика: Отработка навыков решения задач на вклады, применение алгоритмов для некоторых видов задач данного типа. Нахождение </w:t>
      </w:r>
      <w:proofErr w:type="gramStart"/>
      <w:r w:rsidRPr="004331EE">
        <w:rPr>
          <w:rFonts w:ascii="Times New Roman" w:eastAsia="Times New Roman" w:hAnsi="Times New Roman" w:cs="Times New Roman"/>
          <w:sz w:val="24"/>
          <w:szCs w:val="24"/>
          <w:lang w:eastAsia="ru-RU"/>
        </w:rPr>
        <w:t>оптимального</w:t>
      </w:r>
      <w:proofErr w:type="gramEnd"/>
      <w:r w:rsidRPr="004331EE">
        <w:rPr>
          <w:rFonts w:ascii="Times New Roman" w:eastAsia="Times New Roman" w:hAnsi="Times New Roman" w:cs="Times New Roman"/>
          <w:sz w:val="24"/>
          <w:szCs w:val="24"/>
          <w:lang w:eastAsia="ru-RU"/>
        </w:rPr>
        <w:t xml:space="preserve"> 6анка, в котором можно сделать более выгодный вклад. Решение задач на вклады.</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8. Задачи на кредиты (15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Введение понятия «Кредит». Тело кредита. Годовая процентная ставка.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Отработка навыков решения задач на кредиты, применение алгоритмов для некоторых видов задач данного типа.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Введение понятия «Дифференцированная (регрессивная) схема». Методика расчета платежей. Процентный платеж.</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Понятие «</w:t>
      </w:r>
      <w:proofErr w:type="spellStart"/>
      <w:r w:rsidRPr="004331EE">
        <w:rPr>
          <w:rFonts w:ascii="Times New Roman" w:eastAsia="Times New Roman" w:hAnsi="Times New Roman" w:cs="Times New Roman"/>
          <w:sz w:val="24"/>
          <w:szCs w:val="24"/>
          <w:lang w:eastAsia="ru-RU"/>
        </w:rPr>
        <w:t>Аннуитетная</w:t>
      </w:r>
      <w:proofErr w:type="spellEnd"/>
      <w:r w:rsidRPr="004331EE">
        <w:rPr>
          <w:rFonts w:ascii="Times New Roman" w:eastAsia="Times New Roman" w:hAnsi="Times New Roman" w:cs="Times New Roman"/>
          <w:sz w:val="24"/>
          <w:szCs w:val="24"/>
          <w:lang w:eastAsia="ru-RU"/>
        </w:rPr>
        <w:t xml:space="preserve"> схема».</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Практика:  Расчет процентных денег, которые получит банк от кредита.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Задачи на нахождение суммы выплат заемщиком банку.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Обсуждение </w:t>
      </w:r>
      <w:proofErr w:type="gramStart"/>
      <w:r w:rsidRPr="004331EE">
        <w:rPr>
          <w:rFonts w:ascii="Times New Roman" w:eastAsia="Times New Roman" w:hAnsi="Times New Roman" w:cs="Times New Roman"/>
          <w:sz w:val="24"/>
          <w:szCs w:val="24"/>
          <w:lang w:eastAsia="ru-RU"/>
        </w:rPr>
        <w:t>вопроса</w:t>
      </w:r>
      <w:proofErr w:type="gramEnd"/>
      <w:r w:rsidRPr="004331EE">
        <w:rPr>
          <w:rFonts w:ascii="Times New Roman" w:eastAsia="Times New Roman" w:hAnsi="Times New Roman" w:cs="Times New Roman"/>
          <w:sz w:val="24"/>
          <w:szCs w:val="24"/>
          <w:lang w:eastAsia="ru-RU"/>
        </w:rPr>
        <w:t xml:space="preserve"> «На какой минимальный срок следует 6pать кредит, чтобы годовой платеж по кредиту не превысил </w:t>
      </w:r>
      <w:r w:rsidRPr="004331EE">
        <w:rPr>
          <w:rFonts w:ascii="Times New Roman" w:eastAsia="Times New Roman" w:hAnsi="Times New Roman" w:cs="Times New Roman"/>
          <w:sz w:val="24"/>
          <w:szCs w:val="24"/>
          <w:lang w:val="en-US" w:eastAsia="ru-RU"/>
        </w:rPr>
        <w:t>n</w:t>
      </w:r>
      <w:r w:rsidRPr="004331EE">
        <w:rPr>
          <w:rFonts w:ascii="Times New Roman" w:eastAsia="Times New Roman" w:hAnsi="Times New Roman" w:cs="Times New Roman"/>
          <w:sz w:val="24"/>
          <w:szCs w:val="24"/>
          <w:lang w:eastAsia="ru-RU"/>
        </w:rPr>
        <w:t>-</w:t>
      </w:r>
      <w:proofErr w:type="spellStart"/>
      <w:r w:rsidRPr="004331EE">
        <w:rPr>
          <w:rFonts w:ascii="Times New Roman" w:eastAsia="Times New Roman" w:hAnsi="Times New Roman" w:cs="Times New Roman"/>
          <w:sz w:val="24"/>
          <w:szCs w:val="24"/>
          <w:lang w:eastAsia="ru-RU"/>
        </w:rPr>
        <w:t>ую</w:t>
      </w:r>
      <w:proofErr w:type="spellEnd"/>
      <w:r w:rsidRPr="004331EE">
        <w:rPr>
          <w:rFonts w:ascii="Times New Roman" w:eastAsia="Times New Roman" w:hAnsi="Times New Roman" w:cs="Times New Roman"/>
          <w:sz w:val="24"/>
          <w:szCs w:val="24"/>
          <w:lang w:eastAsia="ru-RU"/>
        </w:rPr>
        <w:t xml:space="preserve"> сумму»?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Расчет ежегодного платежа по кредиту на основе </w:t>
      </w:r>
      <w:proofErr w:type="spellStart"/>
      <w:r w:rsidRPr="004331EE">
        <w:rPr>
          <w:rFonts w:ascii="Times New Roman" w:eastAsia="Times New Roman" w:hAnsi="Times New Roman" w:cs="Times New Roman"/>
          <w:sz w:val="24"/>
          <w:szCs w:val="24"/>
          <w:lang w:eastAsia="ru-RU"/>
        </w:rPr>
        <w:t>аннуитетной</w:t>
      </w:r>
      <w:proofErr w:type="spellEnd"/>
      <w:r w:rsidRPr="004331EE">
        <w:rPr>
          <w:rFonts w:ascii="Times New Roman" w:eastAsia="Times New Roman" w:hAnsi="Times New Roman" w:cs="Times New Roman"/>
          <w:sz w:val="24"/>
          <w:szCs w:val="24"/>
          <w:lang w:eastAsia="ru-RU"/>
        </w:rPr>
        <w:t xml:space="preserve"> схемы.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Диспут «Что удобнее — применение </w:t>
      </w:r>
      <w:proofErr w:type="spellStart"/>
      <w:r w:rsidRPr="004331EE">
        <w:rPr>
          <w:rFonts w:ascii="Times New Roman" w:eastAsia="Times New Roman" w:hAnsi="Times New Roman" w:cs="Times New Roman"/>
          <w:sz w:val="24"/>
          <w:szCs w:val="24"/>
          <w:lang w:eastAsia="ru-RU"/>
        </w:rPr>
        <w:t>аннуитетной</w:t>
      </w:r>
      <w:proofErr w:type="spellEnd"/>
      <w:r w:rsidRPr="004331EE">
        <w:rPr>
          <w:rFonts w:ascii="Times New Roman" w:eastAsia="Times New Roman" w:hAnsi="Times New Roman" w:cs="Times New Roman"/>
          <w:sz w:val="24"/>
          <w:szCs w:val="24"/>
          <w:lang w:eastAsia="ru-RU"/>
        </w:rPr>
        <w:t xml:space="preserve"> схемы или произведение вычисления с использованием знания термина «проценты»»? </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9. Решение других экономических задач (5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Рассмотрение иных схем, применяемых при экономических расчётах.</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Практика: Задачи на сравнение общей суммы выплат и суммы самого платежа. </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Викторина «Как я умею решать экономические задачи» </w:t>
      </w:r>
    </w:p>
    <w:p w:rsidR="004331EE" w:rsidRPr="004331EE" w:rsidRDefault="004331EE" w:rsidP="004331EE">
      <w:pPr>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10. Исследовательская работа (6 часов)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Понятие исследовательской работы, ее основные приемы и методы. От исследования произвольн</w:t>
      </w:r>
      <w:proofErr w:type="gramStart"/>
      <w:r w:rsidRPr="004331EE">
        <w:rPr>
          <w:rFonts w:ascii="Times New Roman" w:eastAsia="Times New Roman" w:hAnsi="Times New Roman" w:cs="Times New Roman"/>
          <w:sz w:val="24"/>
          <w:szCs w:val="24"/>
          <w:lang w:eastAsia="ru-RU"/>
        </w:rPr>
        <w:t>о-</w:t>
      </w:r>
      <w:proofErr w:type="gramEnd"/>
      <w:r w:rsidRPr="004331EE">
        <w:rPr>
          <w:rFonts w:ascii="Times New Roman" w:eastAsia="Times New Roman" w:hAnsi="Times New Roman" w:cs="Times New Roman"/>
          <w:sz w:val="24"/>
          <w:szCs w:val="24"/>
          <w:lang w:eastAsia="ru-RU"/>
        </w:rPr>
        <w:t xml:space="preserve"> выбранного объекта к исследованиям математического объекта. Исследование других математических объектов.</w:t>
      </w:r>
    </w:p>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Необходимость использования математических знаний в повседневной жизни, науке и других областях человеческой жизни. Математика как аппарат для вычисления и фактор, стимулирующий исследовательскую работу. </w:t>
      </w:r>
    </w:p>
    <w:p w:rsidR="004331EE" w:rsidRPr="004331EE" w:rsidRDefault="004331EE" w:rsidP="004331EE">
      <w:pPr>
        <w:tabs>
          <w:tab w:val="left" w:pos="0"/>
        </w:tabs>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 xml:space="preserve">Выполнение исследовательских работ. </w:t>
      </w:r>
    </w:p>
    <w:p w:rsidR="004331EE" w:rsidRPr="004331EE" w:rsidRDefault="004331EE" w:rsidP="004331EE">
      <w:pPr>
        <w:tabs>
          <w:tab w:val="left" w:pos="0"/>
        </w:tabs>
        <w:spacing w:after="0"/>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11. Подготовка работ к конкурсам и конференциям регионального уровня (10 часов)</w:t>
      </w:r>
    </w:p>
    <w:p w:rsidR="004331EE" w:rsidRPr="004331EE" w:rsidRDefault="004331EE" w:rsidP="004331EE">
      <w:pPr>
        <w:tabs>
          <w:tab w:val="left" w:pos="0"/>
        </w:tabs>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Изучение правил оформления работ.</w:t>
      </w:r>
    </w:p>
    <w:p w:rsidR="004331EE" w:rsidRPr="004331EE" w:rsidRDefault="004331EE" w:rsidP="004331EE">
      <w:pPr>
        <w:tabs>
          <w:tab w:val="left" w:pos="0"/>
        </w:tabs>
        <w:spacing w:after="0"/>
        <w:contextualSpacing/>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sz w:val="24"/>
          <w:szCs w:val="24"/>
          <w:lang w:eastAsia="ru-RU"/>
        </w:rPr>
        <w:t>Практика</w:t>
      </w: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Оформление работ, представление работ через презентацию или стендовый доклад, публикации статей.</w:t>
      </w:r>
    </w:p>
    <w:p w:rsidR="004331EE" w:rsidRPr="004331EE" w:rsidRDefault="004331EE" w:rsidP="004331EE">
      <w:pPr>
        <w:tabs>
          <w:tab w:val="left" w:pos="0"/>
        </w:tabs>
        <w:spacing w:after="0"/>
        <w:jc w:val="both"/>
        <w:rPr>
          <w:rFonts w:ascii="Times New Roman" w:eastAsia="Times New Roman" w:hAnsi="Times New Roman" w:cs="Times New Roman"/>
          <w:sz w:val="24"/>
          <w:szCs w:val="24"/>
          <w:lang w:eastAsia="ru-RU"/>
        </w:rPr>
      </w:pPr>
      <w:proofErr w:type="gramStart"/>
      <w:r w:rsidRPr="004331EE">
        <w:rPr>
          <w:rFonts w:ascii="Times New Roman" w:eastAsia="Times New Roman" w:hAnsi="Times New Roman" w:cs="Times New Roman"/>
          <w:sz w:val="24"/>
          <w:szCs w:val="24"/>
          <w:lang w:eastAsia="ru-RU"/>
        </w:rPr>
        <w:t>р</w:t>
      </w:r>
      <w:proofErr w:type="gramEnd"/>
      <w:r w:rsidRPr="004331EE">
        <w:rPr>
          <w:rFonts w:ascii="Times New Roman" w:eastAsia="Times New Roman" w:hAnsi="Times New Roman" w:cs="Times New Roman"/>
          <w:sz w:val="24"/>
          <w:szCs w:val="24"/>
          <w:lang w:eastAsia="ru-RU"/>
        </w:rPr>
        <w:t>аботы над проектом</w:t>
      </w:r>
    </w:p>
    <w:p w:rsidR="004331EE" w:rsidRPr="004331EE" w:rsidRDefault="004331EE" w:rsidP="004331EE">
      <w:pPr>
        <w:tabs>
          <w:tab w:val="left" w:pos="0"/>
        </w:tabs>
        <w:spacing w:after="0"/>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Тема 12. Итоговое занятие. Подведение итогов работы группы. Математическая викторина (2 часа)</w:t>
      </w:r>
    </w:p>
    <w:p w:rsidR="004331EE" w:rsidRPr="004331EE" w:rsidRDefault="004331EE" w:rsidP="004331EE">
      <w:pPr>
        <w:tabs>
          <w:tab w:val="left" w:pos="0"/>
        </w:tabs>
        <w:spacing w:after="0"/>
        <w:contextualSpacing/>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 Подведение итогов работы группы за два года.</w:t>
      </w:r>
    </w:p>
    <w:p w:rsidR="004331EE" w:rsidRPr="004331EE" w:rsidRDefault="004331EE" w:rsidP="004331EE">
      <w:pPr>
        <w:tabs>
          <w:tab w:val="left" w:pos="0"/>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Практика: Математическая викторина</w:t>
      </w:r>
    </w:p>
    <w:p w:rsidR="004331EE" w:rsidRPr="004331EE" w:rsidRDefault="004331EE" w:rsidP="004331EE">
      <w:pPr>
        <w:tabs>
          <w:tab w:val="left" w:pos="0"/>
        </w:tabs>
        <w:spacing w:after="0"/>
        <w:jc w:val="both"/>
        <w:rPr>
          <w:rFonts w:ascii="Times New Roman" w:eastAsia="Times New Roman" w:hAnsi="Times New Roman" w:cs="Times New Roman"/>
          <w:sz w:val="24"/>
          <w:szCs w:val="24"/>
          <w:lang w:eastAsia="ru-RU"/>
        </w:rPr>
      </w:pPr>
    </w:p>
    <w:p w:rsidR="004331EE" w:rsidRPr="004331EE" w:rsidRDefault="004331EE" w:rsidP="004331EE">
      <w:pPr>
        <w:shd w:val="clear" w:color="auto" w:fill="FFFFFF"/>
        <w:tabs>
          <w:tab w:val="left" w:pos="426"/>
        </w:tabs>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b/>
          <w:bCs/>
          <w:color w:val="000000"/>
          <w:sz w:val="24"/>
          <w:szCs w:val="24"/>
          <w:lang w:eastAsia="ru-RU"/>
        </w:rPr>
        <w:tab/>
        <w:t>Методическое обеспечение программы</w:t>
      </w:r>
    </w:p>
    <w:p w:rsidR="004331EE" w:rsidRPr="004331EE" w:rsidRDefault="004331EE" w:rsidP="004331EE">
      <w:pPr>
        <w:shd w:val="clear" w:color="auto" w:fill="FFFFFF"/>
        <w:tabs>
          <w:tab w:val="left" w:pos="426"/>
        </w:tabs>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Разнородность информации, используемой в процессе экономической подготовки старшеклассников (текстовая информация, табличные данные, в том числе статистические, графические, логические и математические модели и т.п.) – важная предпосылка создания условий для формирования у школьников навыков работы с информацией разного рода.</w:t>
      </w:r>
    </w:p>
    <w:p w:rsidR="004331EE" w:rsidRPr="004331EE" w:rsidRDefault="004331EE" w:rsidP="004331EE">
      <w:pPr>
        <w:spacing w:after="160"/>
        <w:jc w:val="both"/>
        <w:rPr>
          <w:rFonts w:ascii="Times New Roman" w:eastAsia="Times New Roman" w:hAnsi="Times New Roman" w:cs="Times New Roman"/>
          <w:b/>
          <w:bCs/>
          <w:sz w:val="24"/>
          <w:szCs w:val="24"/>
          <w:lang w:eastAsia="ru-RU"/>
        </w:rPr>
      </w:pPr>
      <w:r w:rsidRPr="004331EE">
        <w:rPr>
          <w:rFonts w:ascii="Times New Roman" w:eastAsia="Times New Roman" w:hAnsi="Times New Roman" w:cs="Times New Roman"/>
          <w:sz w:val="24"/>
          <w:szCs w:val="24"/>
          <w:lang w:eastAsia="ru-RU"/>
        </w:rPr>
        <w:t>Для реализации программы «</w:t>
      </w:r>
      <w:r w:rsidRPr="004331EE">
        <w:rPr>
          <w:rFonts w:ascii="Times New Roman" w:eastAsia="Times New Roman" w:hAnsi="Times New Roman" w:cs="Times New Roman"/>
          <w:bCs/>
          <w:sz w:val="24"/>
          <w:szCs w:val="24"/>
          <w:lang w:eastAsia="ru-RU"/>
        </w:rPr>
        <w:t>Жизнь экономических задач</w:t>
      </w:r>
      <w:r w:rsidRPr="004331EE">
        <w:rPr>
          <w:rFonts w:ascii="Times New Roman" w:eastAsia="Times New Roman" w:hAnsi="Times New Roman" w:cs="Times New Roman"/>
          <w:sz w:val="24"/>
          <w:szCs w:val="24"/>
          <w:lang w:eastAsia="ru-RU"/>
        </w:rPr>
        <w:t>» используются следующие методы и формы обучения:</w:t>
      </w:r>
    </w:p>
    <w:p w:rsidR="004331EE" w:rsidRPr="004331EE" w:rsidRDefault="004331EE" w:rsidP="004331EE">
      <w:pPr>
        <w:numPr>
          <w:ilvl w:val="0"/>
          <w:numId w:val="10"/>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Словесные методы обучения (объяснение, беседа);</w:t>
      </w:r>
    </w:p>
    <w:p w:rsidR="004331EE" w:rsidRPr="004331EE" w:rsidRDefault="004331EE" w:rsidP="004331EE">
      <w:pPr>
        <w:numPr>
          <w:ilvl w:val="0"/>
          <w:numId w:val="10"/>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Наглядные методы (построение чертежей в программах динамической геометрии);</w:t>
      </w:r>
    </w:p>
    <w:p w:rsidR="004331EE" w:rsidRPr="004331EE" w:rsidRDefault="004331EE" w:rsidP="004331EE">
      <w:pPr>
        <w:numPr>
          <w:ilvl w:val="0"/>
          <w:numId w:val="10"/>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Практические методы (решение задач повышенного уровня сложности);</w:t>
      </w:r>
    </w:p>
    <w:p w:rsidR="004331EE" w:rsidRPr="004331EE" w:rsidRDefault="004331EE" w:rsidP="004331EE">
      <w:pPr>
        <w:numPr>
          <w:ilvl w:val="0"/>
          <w:numId w:val="10"/>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Исследовательский и проблемно-поисковый методы (исследовательская работа, доказательство новых закономерностей).</w:t>
      </w:r>
    </w:p>
    <w:p w:rsidR="004331EE" w:rsidRPr="004331EE" w:rsidRDefault="004331EE" w:rsidP="004331EE">
      <w:pPr>
        <w:shd w:val="clear" w:color="auto" w:fill="FFFFFF"/>
        <w:tabs>
          <w:tab w:val="left" w:pos="426"/>
        </w:tabs>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sz w:val="24"/>
          <w:szCs w:val="24"/>
          <w:lang w:eastAsia="ru-RU"/>
        </w:rPr>
        <w:t xml:space="preserve">Изложение теоретического материала происходит частично через объяснение, беседу. Обучающиеся знакомятся с оригинальными способами доказательства. Затем предлагается, используя накопленные знания, провести доказательство известных фактов другими способами. На занятиях создается ситуация активного поиска решения проблемы. На практических занятиях ребята предлагают различные пути решения задачи, выбирают самый рациональный и самый неординарный. Такие занятия активизируют познавательный интерес детей, развивают логическое мышление. В другой раз обучающимся предлагается представить на группу экономическую проблему, не входящую в программу школьного курса, но наиболее их заинтересовавшую. При этом они учатся работать с источниками информации (книги, энциклопедии, Интернет). Это способствует развитию творческой личности. </w:t>
      </w:r>
      <w:r w:rsidRPr="004331EE">
        <w:rPr>
          <w:rFonts w:ascii="Times New Roman" w:eastAsia="Times New Roman" w:hAnsi="Times New Roman" w:cs="Times New Roman"/>
          <w:color w:val="000000"/>
          <w:sz w:val="24"/>
          <w:szCs w:val="24"/>
          <w:lang w:eastAsia="ru-RU"/>
        </w:rPr>
        <w:t>Концепция модернизации современного образования предусматривает ориентацию содержания на личность учащегося, его обновление, нормализацию учебной нагрузки, её индивидуализацию.</w:t>
      </w:r>
    </w:p>
    <w:p w:rsidR="004331EE" w:rsidRPr="004331EE" w:rsidRDefault="004331EE" w:rsidP="004331EE">
      <w:pPr>
        <w:shd w:val="clear" w:color="auto" w:fill="FFFFFF"/>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Обновление образования сегодня требует от педагога знания тенденций инновационных изменений в системе педагогической технологии.</w:t>
      </w:r>
    </w:p>
    <w:p w:rsidR="004331EE" w:rsidRPr="004331EE" w:rsidRDefault="004331EE" w:rsidP="004331EE">
      <w:pPr>
        <w:shd w:val="clear" w:color="auto" w:fill="FFFFFF"/>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Задача сегодняшнего дня – создание условий, в которых каждый школьник может проявить свои таланты, реализовать творческий потенциал. Такую возможность для ученика и учителя даёт </w:t>
      </w:r>
      <w:r w:rsidRPr="004331EE">
        <w:rPr>
          <w:rFonts w:ascii="Times New Roman" w:eastAsia="Times New Roman" w:hAnsi="Times New Roman" w:cs="Times New Roman"/>
          <w:b/>
          <w:bCs/>
          <w:color w:val="000000"/>
          <w:sz w:val="24"/>
          <w:szCs w:val="24"/>
          <w:lang w:eastAsia="ru-RU"/>
        </w:rPr>
        <w:t>технология личностно-ориентированного обучения.</w:t>
      </w:r>
    </w:p>
    <w:p w:rsidR="004331EE" w:rsidRPr="004331EE" w:rsidRDefault="004331EE" w:rsidP="004331EE">
      <w:pPr>
        <w:shd w:val="clear" w:color="auto" w:fill="FFFFFF"/>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Задача педагога в процессе личностно–ориентированного обучения заключается в выявлении избирательности ученика к содержанию, виду, форме учебного материала, процессу самореализации и виду деятельности.</w:t>
      </w:r>
    </w:p>
    <w:p w:rsidR="004331EE" w:rsidRPr="004331EE" w:rsidRDefault="004331EE" w:rsidP="004331EE">
      <w:pPr>
        <w:shd w:val="clear" w:color="auto" w:fill="FFFFFF"/>
        <w:spacing w:after="136"/>
        <w:jc w:val="both"/>
        <w:rPr>
          <w:rFonts w:ascii="Times New Roman" w:eastAsia="Times New Roman" w:hAnsi="Times New Roman" w:cs="Times New Roman"/>
          <w:b/>
          <w:bCs/>
          <w:color w:val="000000"/>
          <w:sz w:val="24"/>
          <w:szCs w:val="24"/>
          <w:lang w:eastAsia="ru-RU"/>
        </w:rPr>
      </w:pPr>
      <w:r w:rsidRPr="004331EE">
        <w:rPr>
          <w:rFonts w:ascii="Times New Roman" w:eastAsia="Times New Roman" w:hAnsi="Times New Roman" w:cs="Times New Roman"/>
          <w:color w:val="000000"/>
          <w:sz w:val="24"/>
          <w:szCs w:val="24"/>
          <w:lang w:eastAsia="ru-RU"/>
        </w:rPr>
        <w:t>В этих условиях современному педагогу необходимо осмысливать собственную деятельность с научных позиций, владеть навыками исследовательской работы. Одной из продуктивных технологий, позволяющих развивать творческий подход к обучению, является </w:t>
      </w:r>
      <w:r w:rsidRPr="004331EE">
        <w:rPr>
          <w:rFonts w:ascii="Times New Roman" w:eastAsia="Times New Roman" w:hAnsi="Times New Roman" w:cs="Times New Roman"/>
          <w:b/>
          <w:bCs/>
          <w:color w:val="000000"/>
          <w:sz w:val="24"/>
          <w:szCs w:val="24"/>
          <w:lang w:eastAsia="ru-RU"/>
        </w:rPr>
        <w:t>метод проектов. </w:t>
      </w:r>
    </w:p>
    <w:p w:rsidR="004331EE" w:rsidRPr="004331EE" w:rsidRDefault="004331EE" w:rsidP="004331EE">
      <w:pPr>
        <w:shd w:val="clear" w:color="auto" w:fill="FFFFFF"/>
        <w:spacing w:after="136"/>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b/>
          <w:bCs/>
          <w:color w:val="000000"/>
          <w:sz w:val="24"/>
          <w:szCs w:val="24"/>
          <w:lang w:eastAsia="ru-RU"/>
        </w:rPr>
        <w:lastRenderedPageBreak/>
        <w:t>Метод проектов</w:t>
      </w:r>
      <w:r w:rsidRPr="004331EE">
        <w:rPr>
          <w:rFonts w:ascii="Times New Roman" w:eastAsia="Times New Roman" w:hAnsi="Times New Roman" w:cs="Times New Roman"/>
          <w:color w:val="000000"/>
          <w:sz w:val="24"/>
          <w:szCs w:val="24"/>
          <w:lang w:eastAsia="ru-RU"/>
        </w:rPr>
        <w:t> – педагогическая технология, цель которой ориентируется на интеграцию фактических знаний (порой путём самообразования) для активного включения в освоение новых способов человеческой деятельности.</w:t>
      </w:r>
    </w:p>
    <w:p w:rsidR="004331EE" w:rsidRPr="004331EE" w:rsidRDefault="004331EE" w:rsidP="004331E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Метод проектов широко используется мною на </w:t>
      </w:r>
      <w:proofErr w:type="gramStart"/>
      <w:r w:rsidRPr="004331EE">
        <w:rPr>
          <w:rFonts w:ascii="Times New Roman" w:eastAsia="Times New Roman" w:hAnsi="Times New Roman" w:cs="Times New Roman"/>
          <w:sz w:val="24"/>
          <w:szCs w:val="24"/>
          <w:lang w:eastAsia="ru-RU"/>
        </w:rPr>
        <w:t>уро</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ках</w:t>
      </w:r>
      <w:proofErr w:type="spellEnd"/>
      <w:proofErr w:type="gramEnd"/>
      <w:r w:rsidRPr="004331EE">
        <w:rPr>
          <w:rFonts w:ascii="Times New Roman" w:eastAsia="Times New Roman" w:hAnsi="Times New Roman" w:cs="Times New Roman"/>
          <w:sz w:val="24"/>
          <w:szCs w:val="24"/>
          <w:lang w:eastAsia="ru-RU"/>
        </w:rPr>
        <w:t xml:space="preserve"> математики и во внеурочной деятельности. Данный метод не является новым в педагогической практике и направлен на то, чтобы обучающие знали, где и как им нужны полученные в школе знания, для решения каких жизненных ситуаций эти знания им могут пригодиться. Метод проектов организует активную </w:t>
      </w:r>
      <w:proofErr w:type="spellStart"/>
      <w:proofErr w:type="gramStart"/>
      <w:r w:rsidRPr="004331EE">
        <w:rPr>
          <w:rFonts w:ascii="Times New Roman" w:eastAsia="Times New Roman" w:hAnsi="Times New Roman" w:cs="Times New Roman"/>
          <w:sz w:val="24"/>
          <w:szCs w:val="24"/>
          <w:lang w:eastAsia="ru-RU"/>
        </w:rPr>
        <w:t>по</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знавательную</w:t>
      </w:r>
      <w:proofErr w:type="spellEnd"/>
      <w:proofErr w:type="gramEnd"/>
      <w:r w:rsidRPr="004331EE">
        <w:rPr>
          <w:rFonts w:ascii="Times New Roman" w:eastAsia="Times New Roman" w:hAnsi="Times New Roman" w:cs="Times New Roman"/>
          <w:sz w:val="24"/>
          <w:szCs w:val="24"/>
          <w:lang w:eastAsia="ru-RU"/>
        </w:rPr>
        <w:t xml:space="preserve"> деятельность учащихся в группе. Под </w:t>
      </w:r>
      <w:proofErr w:type="spellStart"/>
      <w:proofErr w:type="gramStart"/>
      <w:r w:rsidRPr="004331EE">
        <w:rPr>
          <w:rFonts w:ascii="Times New Roman" w:eastAsia="Times New Roman" w:hAnsi="Times New Roman" w:cs="Times New Roman"/>
          <w:sz w:val="24"/>
          <w:szCs w:val="24"/>
          <w:lang w:eastAsia="ru-RU"/>
        </w:rPr>
        <w:t>ме</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тодом</w:t>
      </w:r>
      <w:proofErr w:type="spellEnd"/>
      <w:proofErr w:type="gramEnd"/>
      <w:r w:rsidRPr="004331EE">
        <w:rPr>
          <w:rFonts w:ascii="Times New Roman" w:eastAsia="Times New Roman" w:hAnsi="Times New Roman" w:cs="Times New Roman"/>
          <w:sz w:val="24"/>
          <w:szCs w:val="24"/>
          <w:lang w:eastAsia="ru-RU"/>
        </w:rPr>
        <w:t xml:space="preserve"> проектов понимается обобщенная модель </w:t>
      </w:r>
      <w:proofErr w:type="spellStart"/>
      <w:r w:rsidRPr="004331EE">
        <w:rPr>
          <w:rFonts w:ascii="Times New Roman" w:eastAsia="Times New Roman" w:hAnsi="Times New Roman" w:cs="Times New Roman"/>
          <w:sz w:val="24"/>
          <w:szCs w:val="24"/>
          <w:lang w:eastAsia="ru-RU"/>
        </w:rPr>
        <w:t>опреде</w:t>
      </w:r>
      <w:proofErr w:type="spellEnd"/>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 xml:space="preserve">ленного способа достижения поставленной цели, система приемов, определенная технология познавательной </w:t>
      </w:r>
      <w:proofErr w:type="spellStart"/>
      <w:r w:rsidRPr="004331EE">
        <w:rPr>
          <w:rFonts w:ascii="Times New Roman" w:eastAsia="Times New Roman" w:hAnsi="Times New Roman" w:cs="Times New Roman"/>
          <w:sz w:val="24"/>
          <w:szCs w:val="24"/>
          <w:lang w:eastAsia="ru-RU"/>
        </w:rPr>
        <w:t>дея</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тельности</w:t>
      </w:r>
      <w:proofErr w:type="spellEnd"/>
      <w:r w:rsidRPr="004331EE">
        <w:rPr>
          <w:rFonts w:ascii="Times New Roman" w:eastAsia="Times New Roman" w:hAnsi="Times New Roman" w:cs="Times New Roman"/>
          <w:sz w:val="24"/>
          <w:szCs w:val="24"/>
          <w:lang w:eastAsia="ru-RU"/>
        </w:rPr>
        <w:t xml:space="preserve">. Метод проектов невозможен без постановки проблемы. Наличие проблемы требует исследования </w:t>
      </w:r>
      <w:proofErr w:type="gramStart"/>
      <w:r w:rsidRPr="004331EE">
        <w:rPr>
          <w:rFonts w:ascii="Times New Roman" w:eastAsia="Times New Roman" w:hAnsi="Times New Roman" w:cs="Times New Roman"/>
          <w:sz w:val="24"/>
          <w:szCs w:val="24"/>
          <w:lang w:eastAsia="ru-RU"/>
        </w:rPr>
        <w:t>си</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туации</w:t>
      </w:r>
      <w:proofErr w:type="spellEnd"/>
      <w:proofErr w:type="gramEnd"/>
      <w:r w:rsidRPr="004331EE">
        <w:rPr>
          <w:rFonts w:ascii="Times New Roman" w:eastAsia="Times New Roman" w:hAnsi="Times New Roman" w:cs="Times New Roman"/>
          <w:sz w:val="24"/>
          <w:szCs w:val="24"/>
          <w:lang w:eastAsia="ru-RU"/>
        </w:rPr>
        <w:t xml:space="preserve">. Групповая и индивидуальная деятельность </w:t>
      </w:r>
      <w:proofErr w:type="gramStart"/>
      <w:r w:rsidRPr="004331EE">
        <w:rPr>
          <w:rFonts w:ascii="Times New Roman" w:eastAsia="Times New Roman" w:hAnsi="Times New Roman" w:cs="Times New Roman"/>
          <w:sz w:val="24"/>
          <w:szCs w:val="24"/>
          <w:lang w:eastAsia="ru-RU"/>
        </w:rPr>
        <w:t>уча</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щихся</w:t>
      </w:r>
      <w:proofErr w:type="spellEnd"/>
      <w:proofErr w:type="gramEnd"/>
      <w:r w:rsidRPr="004331EE">
        <w:rPr>
          <w:rFonts w:ascii="Times New Roman" w:eastAsia="Times New Roman" w:hAnsi="Times New Roman" w:cs="Times New Roman"/>
          <w:sz w:val="24"/>
          <w:szCs w:val="24"/>
          <w:lang w:eastAsia="ru-RU"/>
        </w:rPr>
        <w:t xml:space="preserve"> направлена на разрешение этой проблемы. Метод проектов предусматривает </w:t>
      </w:r>
      <w:proofErr w:type="gramStart"/>
      <w:r w:rsidRPr="004331EE">
        <w:rPr>
          <w:rFonts w:ascii="Times New Roman" w:eastAsia="Times New Roman" w:hAnsi="Times New Roman" w:cs="Times New Roman"/>
          <w:sz w:val="24"/>
          <w:szCs w:val="24"/>
          <w:lang w:eastAsia="ru-RU"/>
        </w:rPr>
        <w:t>самостоятельную</w:t>
      </w:r>
      <w:proofErr w:type="gramEnd"/>
      <w:r w:rsidRPr="004331EE">
        <w:rPr>
          <w:rFonts w:ascii="Times New Roman" w:eastAsia="Times New Roman" w:hAnsi="Times New Roman" w:cs="Times New Roman"/>
          <w:sz w:val="24"/>
          <w:szCs w:val="24"/>
          <w:lang w:eastAsia="ru-RU"/>
        </w:rPr>
        <w:t xml:space="preserve"> деятель</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ность</w:t>
      </w:r>
      <w:proofErr w:type="spellEnd"/>
      <w:r w:rsidRPr="004331EE">
        <w:rPr>
          <w:rFonts w:ascii="Times New Roman" w:eastAsia="Times New Roman" w:hAnsi="Times New Roman" w:cs="Times New Roman"/>
          <w:sz w:val="24"/>
          <w:szCs w:val="24"/>
          <w:lang w:eastAsia="ru-RU"/>
        </w:rPr>
        <w:t xml:space="preserve"> учащихся. Учащиеся решают проблему на основе активного применения полученных знаний. Тем самым, обучающиеся осознают, как можно использовать </w:t>
      </w:r>
      <w:proofErr w:type="spellStart"/>
      <w:proofErr w:type="gramStart"/>
      <w:r w:rsidRPr="004331EE">
        <w:rPr>
          <w:rFonts w:ascii="Times New Roman" w:eastAsia="Times New Roman" w:hAnsi="Times New Roman" w:cs="Times New Roman"/>
          <w:sz w:val="24"/>
          <w:szCs w:val="24"/>
          <w:lang w:eastAsia="ru-RU"/>
        </w:rPr>
        <w:t>приоб</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ретенные</w:t>
      </w:r>
      <w:proofErr w:type="spellEnd"/>
      <w:proofErr w:type="gramEnd"/>
      <w:r w:rsidRPr="004331EE">
        <w:rPr>
          <w:rFonts w:ascii="Times New Roman" w:eastAsia="Times New Roman" w:hAnsi="Times New Roman" w:cs="Times New Roman"/>
          <w:sz w:val="24"/>
          <w:szCs w:val="24"/>
          <w:lang w:eastAsia="ru-RU"/>
        </w:rPr>
        <w:t xml:space="preserve"> знания в практической ситуации. Метод </w:t>
      </w:r>
      <w:proofErr w:type="gramStart"/>
      <w:r w:rsidRPr="004331EE">
        <w:rPr>
          <w:rFonts w:ascii="Times New Roman" w:eastAsia="Times New Roman" w:hAnsi="Times New Roman" w:cs="Times New Roman"/>
          <w:sz w:val="24"/>
          <w:szCs w:val="24"/>
          <w:lang w:eastAsia="ru-RU"/>
        </w:rPr>
        <w:t>про</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ектов</w:t>
      </w:r>
      <w:proofErr w:type="spellEnd"/>
      <w:proofErr w:type="gramEnd"/>
      <w:r w:rsidRPr="004331EE">
        <w:rPr>
          <w:rFonts w:ascii="Times New Roman" w:eastAsia="Times New Roman" w:hAnsi="Times New Roman" w:cs="Times New Roman"/>
          <w:sz w:val="24"/>
          <w:szCs w:val="24"/>
          <w:lang w:eastAsia="ru-RU"/>
        </w:rPr>
        <w:t xml:space="preserve"> неразрывно связан с научно-исследовательской работой учащихся. Этот метод основан на приобретении и развитии учащимися познавательных навыков, умении в группах и самостоятельно применять свои знания, </w:t>
      </w:r>
      <w:proofErr w:type="gramStart"/>
      <w:r w:rsidRPr="004331EE">
        <w:rPr>
          <w:rFonts w:ascii="Times New Roman" w:eastAsia="Times New Roman" w:hAnsi="Times New Roman" w:cs="Times New Roman"/>
          <w:sz w:val="24"/>
          <w:szCs w:val="24"/>
          <w:lang w:eastAsia="ru-RU"/>
        </w:rPr>
        <w:t>уме</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нии</w:t>
      </w:r>
      <w:proofErr w:type="spellEnd"/>
      <w:proofErr w:type="gramEnd"/>
      <w:r w:rsidRPr="004331EE">
        <w:rPr>
          <w:rFonts w:ascii="Times New Roman" w:eastAsia="Times New Roman" w:hAnsi="Times New Roman" w:cs="Times New Roman"/>
          <w:sz w:val="24"/>
          <w:szCs w:val="24"/>
          <w:lang w:eastAsia="ru-RU"/>
        </w:rPr>
        <w:t xml:space="preserve"> пользоваться разными источниками информации, систематизировании полученной информации, умении выдвигать гипотезу и доказывать или опровергать её, развитии логического мышления и умения научно-</w:t>
      </w:r>
      <w:proofErr w:type="spellStart"/>
      <w:r w:rsidRPr="004331EE">
        <w:rPr>
          <w:rFonts w:ascii="Times New Roman" w:eastAsia="Times New Roman" w:hAnsi="Times New Roman" w:cs="Times New Roman"/>
          <w:sz w:val="24"/>
          <w:szCs w:val="24"/>
          <w:lang w:eastAsia="ru-RU"/>
        </w:rPr>
        <w:t>ис</w:t>
      </w:r>
      <w:proofErr w:type="spellEnd"/>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 xml:space="preserve">следовательской деятельности. Обучение в </w:t>
      </w:r>
      <w:proofErr w:type="spellStart"/>
      <w:proofErr w:type="gramStart"/>
      <w:r w:rsidRPr="004331EE">
        <w:rPr>
          <w:rFonts w:ascii="Times New Roman" w:eastAsia="Times New Roman" w:hAnsi="Times New Roman" w:cs="Times New Roman"/>
          <w:sz w:val="24"/>
          <w:szCs w:val="24"/>
          <w:lang w:eastAsia="ru-RU"/>
        </w:rPr>
        <w:t>сотрудни</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честве</w:t>
      </w:r>
      <w:proofErr w:type="spellEnd"/>
      <w:proofErr w:type="gramEnd"/>
      <w:r w:rsidRPr="004331EE">
        <w:rPr>
          <w:rFonts w:ascii="Times New Roman" w:eastAsia="Times New Roman" w:hAnsi="Times New Roman" w:cs="Times New Roman"/>
          <w:sz w:val="24"/>
          <w:szCs w:val="24"/>
          <w:lang w:eastAsia="ru-RU"/>
        </w:rPr>
        <w:t xml:space="preserve"> является частью метода проектов. Объединяясь в группы, учащиеся выбирают себе определенный вид деятельности, близкий каждому участнику группы: на</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учно</w:t>
      </w:r>
      <w:proofErr w:type="spellEnd"/>
      <w:r w:rsidRPr="004331EE">
        <w:rPr>
          <w:rFonts w:ascii="Times New Roman" w:eastAsia="Times New Roman" w:hAnsi="Times New Roman" w:cs="Times New Roman"/>
          <w:sz w:val="24"/>
          <w:szCs w:val="24"/>
          <w:lang w:eastAsia="ru-RU"/>
        </w:rPr>
        <w:t xml:space="preserve">-исследовательский, практический, поисковый. Работая над проектом, каждый ученик усваивает </w:t>
      </w:r>
      <w:proofErr w:type="spellStart"/>
      <w:proofErr w:type="gramStart"/>
      <w:r w:rsidRPr="004331EE">
        <w:rPr>
          <w:rFonts w:ascii="Times New Roman" w:eastAsia="Times New Roman" w:hAnsi="Times New Roman" w:cs="Times New Roman"/>
          <w:sz w:val="24"/>
          <w:szCs w:val="24"/>
          <w:lang w:eastAsia="ru-RU"/>
        </w:rPr>
        <w:t>инфор</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мацию</w:t>
      </w:r>
      <w:proofErr w:type="spellEnd"/>
      <w:proofErr w:type="gramEnd"/>
      <w:r w:rsidRPr="004331EE">
        <w:rPr>
          <w:rFonts w:ascii="Times New Roman" w:eastAsia="Times New Roman" w:hAnsi="Times New Roman" w:cs="Times New Roman"/>
          <w:sz w:val="24"/>
          <w:szCs w:val="24"/>
          <w:lang w:eastAsia="ru-RU"/>
        </w:rPr>
        <w:t xml:space="preserve"> на определенном уровне, учится слушать других членов группы и высказывать свое мнение, учится </w:t>
      </w:r>
      <w:proofErr w:type="spellStart"/>
      <w:r w:rsidRPr="004331EE">
        <w:rPr>
          <w:rFonts w:ascii="Times New Roman" w:eastAsia="Times New Roman" w:hAnsi="Times New Roman" w:cs="Times New Roman"/>
          <w:sz w:val="24"/>
          <w:szCs w:val="24"/>
          <w:lang w:eastAsia="ru-RU"/>
        </w:rPr>
        <w:t>рабо</w:t>
      </w:r>
      <w:proofErr w:type="spellEnd"/>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 xml:space="preserve">тать с научно-методической литературой. Каждый </w:t>
      </w:r>
      <w:proofErr w:type="spellStart"/>
      <w:proofErr w:type="gramStart"/>
      <w:r w:rsidRPr="004331EE">
        <w:rPr>
          <w:rFonts w:ascii="Times New Roman" w:eastAsia="Times New Roman" w:hAnsi="Times New Roman" w:cs="Times New Roman"/>
          <w:sz w:val="24"/>
          <w:szCs w:val="24"/>
          <w:lang w:eastAsia="ru-RU"/>
        </w:rPr>
        <w:t>участ</w:t>
      </w:r>
      <w:proofErr w:type="spellEnd"/>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ник</w:t>
      </w:r>
      <w:proofErr w:type="gramEnd"/>
      <w:r w:rsidRPr="004331EE">
        <w:rPr>
          <w:rFonts w:ascii="Times New Roman" w:eastAsia="Times New Roman" w:hAnsi="Times New Roman" w:cs="Times New Roman"/>
          <w:sz w:val="24"/>
          <w:szCs w:val="24"/>
          <w:lang w:eastAsia="ru-RU"/>
        </w:rPr>
        <w:t xml:space="preserve"> группы несет ответственность за другого члена, </w:t>
      </w:r>
      <w:proofErr w:type="spellStart"/>
      <w:r w:rsidRPr="004331EE">
        <w:rPr>
          <w:rFonts w:ascii="Times New Roman" w:eastAsia="Times New Roman" w:hAnsi="Times New Roman" w:cs="Times New Roman"/>
          <w:sz w:val="24"/>
          <w:szCs w:val="24"/>
          <w:lang w:eastAsia="ru-RU"/>
        </w:rPr>
        <w:t>по</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нимая</w:t>
      </w:r>
      <w:proofErr w:type="spellEnd"/>
      <w:r w:rsidRPr="004331EE">
        <w:rPr>
          <w:rFonts w:ascii="Times New Roman" w:eastAsia="Times New Roman" w:hAnsi="Times New Roman" w:cs="Times New Roman"/>
          <w:sz w:val="24"/>
          <w:szCs w:val="24"/>
          <w:lang w:eastAsia="ru-RU"/>
        </w:rPr>
        <w:t xml:space="preserve">, что невыполнение определенной задания может привлечь к разрыву цепочки проекта. </w:t>
      </w:r>
    </w:p>
    <w:p w:rsidR="004331EE" w:rsidRPr="004331EE" w:rsidRDefault="004331EE" w:rsidP="004331E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Метод проектов включает наличие и решение </w:t>
      </w:r>
      <w:proofErr w:type="gramStart"/>
      <w:r w:rsidRPr="004331EE">
        <w:rPr>
          <w:rFonts w:ascii="Times New Roman" w:eastAsia="Times New Roman" w:hAnsi="Times New Roman" w:cs="Times New Roman"/>
          <w:sz w:val="24"/>
          <w:szCs w:val="24"/>
          <w:lang w:eastAsia="ru-RU"/>
        </w:rPr>
        <w:t>постав</w:t>
      </w:r>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ленной</w:t>
      </w:r>
      <w:proofErr w:type="gramEnd"/>
      <w:r w:rsidRPr="004331EE">
        <w:rPr>
          <w:rFonts w:ascii="Times New Roman" w:eastAsia="Times New Roman" w:hAnsi="Times New Roman" w:cs="Times New Roman"/>
          <w:sz w:val="24"/>
          <w:szCs w:val="24"/>
          <w:lang w:eastAsia="ru-RU"/>
        </w:rPr>
        <w:t xml:space="preserve"> проблемы, предусматривающей применение разнообразных методов и средств обучения, и соединены воедино знаний и умений из различных областей науки и техники. </w:t>
      </w:r>
    </w:p>
    <w:p w:rsidR="004331EE" w:rsidRPr="004331EE" w:rsidRDefault="004331EE" w:rsidP="004331E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В результате научно-исследовательской работы </w:t>
      </w:r>
      <w:proofErr w:type="gramStart"/>
      <w:r w:rsidRPr="004331EE">
        <w:rPr>
          <w:rFonts w:ascii="Times New Roman" w:eastAsia="Times New Roman" w:hAnsi="Times New Roman" w:cs="Times New Roman"/>
          <w:sz w:val="24"/>
          <w:szCs w:val="24"/>
          <w:lang w:eastAsia="ru-RU"/>
        </w:rPr>
        <w:t>уча</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щиеся</w:t>
      </w:r>
      <w:proofErr w:type="spellEnd"/>
      <w:proofErr w:type="gramEnd"/>
      <w:r w:rsidRPr="004331EE">
        <w:rPr>
          <w:rFonts w:ascii="Times New Roman" w:eastAsia="Times New Roman" w:hAnsi="Times New Roman" w:cs="Times New Roman"/>
          <w:sz w:val="24"/>
          <w:szCs w:val="24"/>
          <w:lang w:eastAsia="ru-RU"/>
        </w:rPr>
        <w:t xml:space="preserve"> сами выдвигают гипотезы и в ходе работы над проектом доказывают либо их правомерность, либо ошибочность, подтверждая свои высказывания фактами, расчетами и опытами, четко аргументируя свои высказывания. </w:t>
      </w:r>
    </w:p>
    <w:p w:rsidR="004331EE" w:rsidRPr="004331EE" w:rsidRDefault="004331EE" w:rsidP="004331EE">
      <w:pPr>
        <w:widowControl w:val="0"/>
        <w:tabs>
          <w:tab w:val="left" w:pos="426"/>
        </w:tabs>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Результатом выполненного проекта должно стать решение поставленной задачи с осознанием её практической направленности. Итоги выполненного проекта должны быть материальны. При выполнении проекта учащиеся, владеющие современными компьютерными технологиями, могут и должны использовать </w:t>
      </w:r>
      <w:proofErr w:type="spellStart"/>
      <w:r w:rsidRPr="004331EE">
        <w:rPr>
          <w:rFonts w:ascii="Times New Roman" w:eastAsia="Times New Roman" w:hAnsi="Times New Roman" w:cs="Times New Roman"/>
          <w:sz w:val="24"/>
          <w:szCs w:val="24"/>
          <w:lang w:eastAsia="ru-RU"/>
        </w:rPr>
        <w:t>компью</w:t>
      </w:r>
      <w:proofErr w:type="spellEnd"/>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терно</w:t>
      </w:r>
      <w:proofErr w:type="spellEnd"/>
      <w:r w:rsidRPr="004331EE">
        <w:rPr>
          <w:rFonts w:ascii="Times New Roman" w:eastAsia="Times New Roman" w:hAnsi="Times New Roman" w:cs="Times New Roman"/>
          <w:sz w:val="24"/>
          <w:szCs w:val="24"/>
          <w:lang w:eastAsia="ru-RU"/>
        </w:rPr>
        <w:t xml:space="preserve">-информационные технологии. Применение современных технологий способствует активизации познавательного интереса учащегося, развитию их творческих способностей и стимуляции их умственной деятельности. Участники проекта сами выстраивают процесс познания, учитель выступает в роли наставника-консультанта, развивая активность, инициативу и самостоятельность учащихся. Применение метода проектов весьма </w:t>
      </w:r>
      <w:r w:rsidRPr="004331EE">
        <w:rPr>
          <w:rFonts w:ascii="Times New Roman" w:eastAsia="Times New Roman" w:hAnsi="Times New Roman" w:cs="Times New Roman"/>
          <w:sz w:val="24"/>
          <w:szCs w:val="24"/>
          <w:lang w:eastAsia="ru-RU"/>
        </w:rPr>
        <w:lastRenderedPageBreak/>
        <w:t xml:space="preserve">перспективно при изучении математики. Работа над проектом стимулирует учащихся к научно-исследовательской и творческой деятельности. В ходе работы над проектом у учащихся формируется новые учебные </w:t>
      </w:r>
      <w:proofErr w:type="gramStart"/>
      <w:r w:rsidRPr="004331EE">
        <w:rPr>
          <w:rFonts w:ascii="Times New Roman" w:eastAsia="Times New Roman" w:hAnsi="Times New Roman" w:cs="Times New Roman"/>
          <w:sz w:val="24"/>
          <w:szCs w:val="24"/>
          <w:lang w:eastAsia="ru-RU"/>
        </w:rPr>
        <w:t>уме</w:t>
      </w:r>
      <w:r w:rsidRPr="004331EE">
        <w:rPr>
          <w:rFonts w:ascii="Times New Roman" w:eastAsia="Times New Roman" w:hAnsi="Times New Roman" w:cs="Times New Roman"/>
          <w:vanish/>
          <w:sz w:val="24"/>
          <w:szCs w:val="24"/>
          <w:lang w:eastAsia="ru-RU"/>
        </w:rPr>
        <w:t>-</w:t>
      </w:r>
      <w:proofErr w:type="spellStart"/>
      <w:r w:rsidRPr="004331EE">
        <w:rPr>
          <w:rFonts w:ascii="Times New Roman" w:eastAsia="Times New Roman" w:hAnsi="Times New Roman" w:cs="Times New Roman"/>
          <w:sz w:val="24"/>
          <w:szCs w:val="24"/>
          <w:lang w:eastAsia="ru-RU"/>
        </w:rPr>
        <w:t>ния</w:t>
      </w:r>
      <w:proofErr w:type="spellEnd"/>
      <w:proofErr w:type="gramEnd"/>
      <w:r w:rsidRPr="004331EE">
        <w:rPr>
          <w:rFonts w:ascii="Times New Roman" w:eastAsia="Times New Roman" w:hAnsi="Times New Roman" w:cs="Times New Roman"/>
          <w:sz w:val="24"/>
          <w:szCs w:val="24"/>
          <w:lang w:eastAsia="ru-RU"/>
        </w:rPr>
        <w:t xml:space="preserve"> по самостоятельному добыванию и осмыслению знаний широкого круга и новых личностных качеств. Метод проектов используется при решении городских проблем, проблем экологии района, он приучает учащихся к творческому применению полученных знаний </w:t>
      </w:r>
      <w:proofErr w:type="spellStart"/>
      <w:proofErr w:type="gramStart"/>
      <w:r w:rsidRPr="004331EE">
        <w:rPr>
          <w:rFonts w:ascii="Times New Roman" w:eastAsia="Times New Roman" w:hAnsi="Times New Roman" w:cs="Times New Roman"/>
          <w:sz w:val="24"/>
          <w:szCs w:val="24"/>
          <w:lang w:eastAsia="ru-RU"/>
        </w:rPr>
        <w:t>самостоятель</w:t>
      </w:r>
      <w:proofErr w:type="spellEnd"/>
      <w:r w:rsidRPr="004331EE">
        <w:rPr>
          <w:rFonts w:ascii="Times New Roman" w:eastAsia="Times New Roman" w:hAnsi="Times New Roman" w:cs="Times New Roman"/>
          <w:vanish/>
          <w:sz w:val="24"/>
          <w:szCs w:val="24"/>
          <w:lang w:eastAsia="ru-RU"/>
        </w:rPr>
        <w:t>-</w:t>
      </w:r>
      <w:r w:rsidRPr="004331EE">
        <w:rPr>
          <w:rFonts w:ascii="Times New Roman" w:eastAsia="Times New Roman" w:hAnsi="Times New Roman" w:cs="Times New Roman"/>
          <w:sz w:val="24"/>
          <w:szCs w:val="24"/>
          <w:lang w:eastAsia="ru-RU"/>
        </w:rPr>
        <w:t>но</w:t>
      </w:r>
      <w:proofErr w:type="gramEnd"/>
      <w:r w:rsidRPr="004331EE">
        <w:rPr>
          <w:rFonts w:ascii="Times New Roman" w:eastAsia="Times New Roman" w:hAnsi="Times New Roman" w:cs="Times New Roman"/>
          <w:sz w:val="24"/>
          <w:szCs w:val="24"/>
          <w:lang w:eastAsia="ru-RU"/>
        </w:rPr>
        <w:t xml:space="preserve">. Метод проектов может и должен стать помощником учителю и учащемуся в освоении широкого круга школьных знании. </w:t>
      </w:r>
    </w:p>
    <w:p w:rsidR="004331EE" w:rsidRPr="004331EE" w:rsidRDefault="004331EE" w:rsidP="004331EE">
      <w:pPr>
        <w:widowControl w:val="0"/>
        <w:tabs>
          <w:tab w:val="left" w:pos="426"/>
        </w:tabs>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К важным положительным факторам проектной деятельности относятся: </w:t>
      </w:r>
    </w:p>
    <w:p w:rsidR="004331EE" w:rsidRPr="004331EE" w:rsidRDefault="004331EE" w:rsidP="004331EE">
      <w:pPr>
        <w:widowControl w:val="0"/>
        <w:tabs>
          <w:tab w:val="left" w:pos="426"/>
        </w:tabs>
        <w:autoSpaceDE w:val="0"/>
        <w:autoSpaceDN w:val="0"/>
        <w:adjustRightInd w:val="0"/>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повышение мотивации учащихся при решении задач; </w:t>
      </w:r>
    </w:p>
    <w:p w:rsidR="004331EE" w:rsidRPr="004331EE" w:rsidRDefault="004331EE" w:rsidP="004331EE">
      <w:pPr>
        <w:widowControl w:val="0"/>
        <w:tabs>
          <w:tab w:val="left" w:pos="426"/>
        </w:tabs>
        <w:autoSpaceDE w:val="0"/>
        <w:autoSpaceDN w:val="0"/>
        <w:adjustRightInd w:val="0"/>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—развитие творческих способностей; </w:t>
      </w:r>
      <w:r w:rsidRPr="004331EE">
        <w:rPr>
          <w:rFonts w:ascii="Times New Roman" w:eastAsia="Times New Roman" w:hAnsi="Times New Roman" w:cs="Times New Roman"/>
          <w:sz w:val="24"/>
          <w:szCs w:val="24"/>
          <w:lang w:eastAsia="ru-RU"/>
        </w:rPr>
        <w:br/>
      </w:r>
      <w:proofErr w:type="gramStart"/>
      <w:r w:rsidRPr="004331EE">
        <w:rPr>
          <w:rFonts w:ascii="Times New Roman" w:eastAsia="Times New Roman" w:hAnsi="Times New Roman" w:cs="Times New Roman"/>
          <w:sz w:val="24"/>
          <w:szCs w:val="24"/>
          <w:lang w:eastAsia="ru-RU"/>
        </w:rPr>
        <w:t>—с</w:t>
      </w:r>
      <w:proofErr w:type="gramEnd"/>
      <w:r w:rsidRPr="004331EE">
        <w:rPr>
          <w:rFonts w:ascii="Times New Roman" w:eastAsia="Times New Roman" w:hAnsi="Times New Roman" w:cs="Times New Roman"/>
          <w:sz w:val="24"/>
          <w:szCs w:val="24"/>
          <w:lang w:eastAsia="ru-RU"/>
        </w:rPr>
        <w:t>мещение акцента от инструментального подхода в решении задач к технологическому;</w:t>
      </w:r>
      <w:r w:rsidRPr="004331EE">
        <w:rPr>
          <w:rFonts w:ascii="Times New Roman" w:eastAsia="Times New Roman" w:hAnsi="Times New Roman" w:cs="Times New Roman"/>
          <w:sz w:val="24"/>
          <w:szCs w:val="24"/>
          <w:lang w:eastAsia="ru-RU"/>
        </w:rPr>
        <w:br/>
        <w:t xml:space="preserve">—формирование чувства ответственности; </w:t>
      </w:r>
      <w:r w:rsidRPr="004331EE">
        <w:rPr>
          <w:rFonts w:ascii="Times New Roman" w:eastAsia="Times New Roman" w:hAnsi="Times New Roman" w:cs="Times New Roman"/>
          <w:sz w:val="24"/>
          <w:szCs w:val="24"/>
          <w:lang w:eastAsia="ru-RU"/>
        </w:rPr>
        <w:br/>
        <w:t>—создание условий для отношений сотрудничеств между учителем и учащимся.</w:t>
      </w:r>
    </w:p>
    <w:p w:rsidR="004331EE" w:rsidRPr="004331EE" w:rsidRDefault="004331EE" w:rsidP="004331EE">
      <w:pPr>
        <w:widowControl w:val="0"/>
        <w:tabs>
          <w:tab w:val="left" w:pos="426"/>
        </w:tabs>
        <w:autoSpaceDE w:val="0"/>
        <w:autoSpaceDN w:val="0"/>
        <w:adjustRightInd w:val="0"/>
        <w:spacing w:after="0"/>
        <w:rPr>
          <w:rFonts w:ascii="Times New Roman" w:eastAsia="Times New Roman" w:hAnsi="Times New Roman" w:cs="Times New Roman"/>
          <w:sz w:val="24"/>
          <w:szCs w:val="24"/>
          <w:lang w:eastAsia="ru-RU"/>
        </w:rPr>
      </w:pPr>
    </w:p>
    <w:p w:rsidR="004331EE" w:rsidRPr="004331EE" w:rsidRDefault="004331EE" w:rsidP="004331EE">
      <w:pPr>
        <w:tabs>
          <w:tab w:val="left" w:pos="426"/>
        </w:tabs>
        <w:spacing w:after="16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Программа реализуется при использовании следующих </w:t>
      </w:r>
      <w:r w:rsidRPr="004331EE">
        <w:rPr>
          <w:rFonts w:ascii="Times New Roman" w:eastAsia="Times New Roman" w:hAnsi="Times New Roman" w:cs="Times New Roman"/>
          <w:b/>
          <w:sz w:val="24"/>
          <w:szCs w:val="24"/>
          <w:lang w:eastAsia="ru-RU"/>
        </w:rPr>
        <w:t>технологий</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ИКТ технологии;</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proofErr w:type="spellStart"/>
      <w:r w:rsidRPr="004331EE">
        <w:rPr>
          <w:rFonts w:ascii="Times New Roman" w:eastAsia="Times New Roman" w:hAnsi="Times New Roman" w:cs="Times New Roman"/>
          <w:sz w:val="24"/>
          <w:szCs w:val="24"/>
          <w:lang w:eastAsia="ru-RU"/>
        </w:rPr>
        <w:t>здоровьесберегающих</w:t>
      </w:r>
      <w:proofErr w:type="spellEnd"/>
      <w:r w:rsidRPr="004331EE">
        <w:rPr>
          <w:rFonts w:ascii="Times New Roman" w:eastAsia="Times New Roman" w:hAnsi="Times New Roman" w:cs="Times New Roman"/>
          <w:sz w:val="24"/>
          <w:szCs w:val="24"/>
          <w:lang w:eastAsia="ru-RU"/>
        </w:rPr>
        <w:t>;</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личностно-ориентированных технологий;</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развивающие технологии;</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проектная технология;</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технологию педагогического сотрудничества;</w:t>
      </w:r>
    </w:p>
    <w:p w:rsidR="004331EE" w:rsidRPr="004331EE" w:rsidRDefault="004331EE" w:rsidP="004331EE">
      <w:pPr>
        <w:numPr>
          <w:ilvl w:val="0"/>
          <w:numId w:val="12"/>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технологии проблемного обучения.</w:t>
      </w:r>
    </w:p>
    <w:p w:rsidR="004331EE" w:rsidRPr="004331EE" w:rsidRDefault="004331EE" w:rsidP="004331EE">
      <w:pPr>
        <w:tabs>
          <w:tab w:val="left" w:pos="426"/>
        </w:tabs>
        <w:spacing w:after="16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Программа второго модуля предусматривает занятия с элементами исследования. На таких занятиях учащийся становится ученым-исследователем. </w:t>
      </w:r>
    </w:p>
    <w:p w:rsidR="004331EE" w:rsidRPr="004331EE" w:rsidRDefault="004331EE" w:rsidP="004331EE">
      <w:pPr>
        <w:tabs>
          <w:tab w:val="left" w:pos="426"/>
        </w:tabs>
        <w:spacing w:after="16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Основными этапами их деятельности являются:</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работа с различными первоисточниками;</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составление чертежей в программах динамической геометрии, проверка теорем;</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проверка всевозможных других комбинаций;</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выдвижение гипотезы;</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проверка этой гипотезы с другими входными данными;</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работы;</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выступление на научно-исследовательских и проектных конкурсах и конференциях;</w:t>
      </w:r>
    </w:p>
    <w:p w:rsidR="004331EE" w:rsidRPr="004331EE" w:rsidRDefault="004331EE" w:rsidP="004331EE">
      <w:pPr>
        <w:numPr>
          <w:ilvl w:val="0"/>
          <w:numId w:val="14"/>
        </w:numPr>
        <w:tabs>
          <w:tab w:val="left" w:pos="426"/>
        </w:tabs>
        <w:spacing w:after="0" w:line="254" w:lineRule="auto"/>
        <w:contextualSpacing/>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и публикация статей.</w:t>
      </w:r>
    </w:p>
    <w:p w:rsidR="004331EE" w:rsidRPr="004331EE" w:rsidRDefault="004331EE" w:rsidP="004331EE">
      <w:pPr>
        <w:spacing w:after="160"/>
        <w:rPr>
          <w:rFonts w:ascii="Calibri" w:eastAsia="Times New Roman" w:hAnsi="Calibri" w:cs="Times New Roman"/>
          <w:lang w:eastAsia="ru-RU"/>
        </w:rPr>
      </w:pPr>
    </w:p>
    <w:p w:rsidR="004331EE" w:rsidRPr="004331EE" w:rsidRDefault="004331EE" w:rsidP="004331EE">
      <w:pPr>
        <w:spacing w:after="16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 xml:space="preserve">Календарно-тематическое планирование </w:t>
      </w:r>
    </w:p>
    <w:p w:rsidR="004331EE" w:rsidRPr="004331EE" w:rsidRDefault="004331EE" w:rsidP="004331EE">
      <w:pPr>
        <w:spacing w:after="16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 xml:space="preserve">дополнительной общеразвивающей программы </w:t>
      </w:r>
    </w:p>
    <w:p w:rsidR="004331EE" w:rsidRPr="004331EE" w:rsidRDefault="004331EE" w:rsidP="004331EE">
      <w:pPr>
        <w:spacing w:after="160"/>
        <w:ind w:left="2124" w:firstLine="708"/>
        <w:jc w:val="both"/>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w:t>
      </w:r>
      <w:r w:rsidRPr="004331EE">
        <w:rPr>
          <w:rFonts w:ascii="Times New Roman" w:eastAsia="Times New Roman" w:hAnsi="Times New Roman" w:cs="Times New Roman"/>
          <w:b/>
          <w:bCs/>
          <w:sz w:val="24"/>
          <w:szCs w:val="24"/>
          <w:lang w:eastAsia="ru-RU"/>
        </w:rPr>
        <w:t>Жизнь экономических задач</w:t>
      </w:r>
      <w:r w:rsidRPr="004331EE">
        <w:rPr>
          <w:rFonts w:ascii="Times New Roman" w:eastAsia="Times New Roman" w:hAnsi="Times New Roman" w:cs="Times New Roman"/>
          <w:b/>
          <w:sz w:val="24"/>
          <w:szCs w:val="24"/>
          <w:lang w:eastAsia="ru-RU"/>
        </w:rPr>
        <w:t>»</w:t>
      </w:r>
    </w:p>
    <w:p w:rsidR="004331EE" w:rsidRPr="004331EE" w:rsidRDefault="004331EE" w:rsidP="004331EE">
      <w:pPr>
        <w:spacing w:after="160"/>
        <w:ind w:left="2124" w:firstLine="708"/>
        <w:jc w:val="both"/>
        <w:rPr>
          <w:rFonts w:ascii="Times New Roman" w:eastAsia="Times New Roman" w:hAnsi="Times New Roman" w:cs="Times New Roman"/>
          <w:b/>
          <w:bCs/>
          <w:sz w:val="24"/>
          <w:szCs w:val="24"/>
          <w:lang w:eastAsia="ru-RU"/>
        </w:rPr>
      </w:pPr>
      <w:r w:rsidRPr="004331EE">
        <w:rPr>
          <w:rFonts w:ascii="Times New Roman" w:eastAsia="Times New Roman" w:hAnsi="Times New Roman" w:cs="Times New Roman"/>
          <w:b/>
          <w:sz w:val="24"/>
          <w:szCs w:val="24"/>
          <w:lang w:eastAsia="ru-RU"/>
        </w:rPr>
        <w:t>1 год обучения</w:t>
      </w:r>
    </w:p>
    <w:p w:rsidR="004331EE" w:rsidRPr="004331EE" w:rsidRDefault="004331EE" w:rsidP="004331EE">
      <w:pPr>
        <w:spacing w:after="0"/>
        <w:ind w:left="720"/>
        <w:contextualSpacing/>
        <w:rPr>
          <w:rFonts w:ascii="Times New Roman" w:eastAsia="Times New Roman" w:hAnsi="Times New Roman" w:cs="Times New Roman"/>
          <w:b/>
          <w:sz w:val="24"/>
          <w:szCs w:val="24"/>
          <w:lang w:eastAsia="ru-RU"/>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
        <w:gridCol w:w="4564"/>
        <w:gridCol w:w="1276"/>
        <w:gridCol w:w="1480"/>
        <w:gridCol w:w="904"/>
        <w:gridCol w:w="904"/>
      </w:tblGrid>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уро</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кА</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Содержание занятия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Форма</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занятия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Форма</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контроля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Дата</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по </w:t>
            </w:r>
            <w:r w:rsidRPr="004331EE">
              <w:rPr>
                <w:rFonts w:ascii="Times New Roman" w:eastAsia="Times New Roman" w:hAnsi="Times New Roman" w:cs="Times New Roman"/>
                <w:sz w:val="24"/>
                <w:szCs w:val="24"/>
                <w:lang w:eastAsia="ru-RU"/>
              </w:rPr>
              <w:lastRenderedPageBreak/>
              <w:t>плану</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Дата</w:t>
            </w:r>
          </w:p>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по </w:t>
            </w:r>
            <w:r w:rsidRPr="004331EE">
              <w:rPr>
                <w:rFonts w:ascii="Times New Roman" w:eastAsia="Times New Roman" w:hAnsi="Times New Roman" w:cs="Times New Roman"/>
                <w:sz w:val="24"/>
                <w:szCs w:val="24"/>
                <w:lang w:eastAsia="ru-RU"/>
              </w:rPr>
              <w:lastRenderedPageBreak/>
              <w:t>факту</w:t>
            </w: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lastRenderedPageBreak/>
              <w:t>Введение (3часа)</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Вводное занятие</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Исторические факты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Решение занимательных задач по экономике</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b/>
                <w:sz w:val="24"/>
                <w:szCs w:val="24"/>
                <w:lang w:eastAsia="ru-RU"/>
              </w:rPr>
              <w:t>Модуль «Фундамент экономики»</w:t>
            </w: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Рыночные механизмы ценообразования (6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Закон спроса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Факторы спроса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Предложения. Закон предложения.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proofErr w:type="gramStart"/>
            <w:r w:rsidRPr="004331EE">
              <w:rPr>
                <w:rFonts w:ascii="Times New Roman" w:eastAsia="Times New Roman" w:hAnsi="Times New Roman" w:cs="Times New Roman"/>
                <w:sz w:val="24"/>
                <w:szCs w:val="24"/>
                <w:lang w:eastAsia="ru-RU"/>
              </w:rPr>
              <w:t>п</w:t>
            </w:r>
            <w:proofErr w:type="gramEnd"/>
            <w:r w:rsidRPr="004331EE">
              <w:rPr>
                <w:rFonts w:ascii="Times New Roman" w:eastAsia="Times New Roman" w:hAnsi="Times New Roman" w:cs="Times New Roman"/>
                <w:sz w:val="24"/>
                <w:szCs w:val="24"/>
                <w:lang w:eastAsia="ru-RU"/>
              </w:rPr>
              <w:t>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Факторы предложения.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Равновесная цена - пути достижения. </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Причины и следствия нарушения рыночного равновесия. </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576"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128" w:type="dxa"/>
            <w:gridSpan w:val="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Как работает рынок (6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Виды рынков.</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11</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Конкуренция и ее виды.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12</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Конкуренция и ее виды.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13</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Барьеры, защищающие монопольный рынок.</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68"/>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14</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Методы антимонопольного регулирования.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15</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Проблемы современных рыночных отношений.</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Основы предпринимательства (7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16</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Понятие «Предпринимательство»</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17</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Издержки и прибыль фирмы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18</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Источники финансирования производства.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19</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Организационно-правовые формы.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20</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Организационно-правовые формы. Решение задач.</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21</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Ценные бумаги и их роль в деятельности фирмы.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22</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Основы маркетинга (3 часа)</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23</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Основы маркетинга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24</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Бизнес-план малого предприятия.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25</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Бизнес-план малого предприятия.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Экономика семьи (3 часа)</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26</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Источники доходов семейного бюджета.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27</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Расходы семьи и закономерности их изменения.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28</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Роль финансового воспитания в экономике семьи.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Национальное хозяйство (7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29</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Экономические функции государства.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теория </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30</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Государственный бюджет.</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31</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Бюджетно-налоговая политика государства.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32</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Система налогообложения России.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33</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Неравенство доходов и пути его преодоления.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34</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35</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Банковская система (6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36</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Уровни банковской системы.</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37</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Центральный банк и его функции.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38</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Коммерческие банки их функции. </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39</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Основные банковские операции.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40</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Кредит и его назначение.</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41</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Монетарная политика РФ</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Международные экономические отношения (7 часов)</w:t>
            </w: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42</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МЭО – причины их возникновения.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43</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Политика государства в области международной торговли.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44</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Тарифные и нетарифные методы регулирования международной торговли</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45</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Валютный рынок и конвертируемость валют.</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46</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Международное разделение труда и его последствия.</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47</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Глобальные экономические проблемы современного общества.</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48</w:t>
            </w:r>
          </w:p>
        </w:tc>
        <w:tc>
          <w:tcPr>
            <w:tcW w:w="5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564"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МЭО и проблемы мировых экономических кризисов.</w:t>
            </w:r>
          </w:p>
        </w:tc>
        <w:tc>
          <w:tcPr>
            <w:tcW w:w="127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0" w:type="auto"/>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60"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«Платформа проекта»</w:t>
            </w:r>
          </w:p>
        </w:tc>
      </w:tr>
    </w:tbl>
    <w:p w:rsidR="004331EE" w:rsidRPr="004331EE" w:rsidRDefault="004331EE" w:rsidP="004331EE">
      <w:pPr>
        <w:spacing w:after="0" w:line="254" w:lineRule="auto"/>
        <w:rPr>
          <w:rFonts w:ascii="Calibri" w:eastAsia="Times New Roman" w:hAnsi="Calibri" w:cs="Times New Roman"/>
          <w:vanish/>
          <w:lang w:eastAsia="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511"/>
        <w:gridCol w:w="4658"/>
        <w:gridCol w:w="1273"/>
        <w:gridCol w:w="1416"/>
        <w:gridCol w:w="864"/>
        <w:gridCol w:w="993"/>
      </w:tblGrid>
      <w:tr w:rsidR="004331EE" w:rsidRPr="004331EE" w:rsidTr="004331EE">
        <w:tc>
          <w:tcPr>
            <w:tcW w:w="10173"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Анализ работ  победителей и призеров прошлогодних  конкурсов и конференций (4 часа)</w:t>
            </w: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49</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Выступление ребят победителей и призеров прошлогодних  конкурсов и конференций</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50</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Выступление ребят победителей и призеров прошлогодних  конкурсов и конференций</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51</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3</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Анализ выступления ребят.</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52</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4</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Обсуждение представленных работ</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p>
        </w:tc>
      </w:tr>
      <w:tr w:rsidR="004331EE" w:rsidRPr="004331EE" w:rsidTr="004331EE">
        <w:tc>
          <w:tcPr>
            <w:tcW w:w="10173"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lastRenderedPageBreak/>
              <w:t>Поиск, обсуждение и анализ новых тем (7 часов)</w:t>
            </w: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53</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contextualSpacing/>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Тематическое исследование конкурсных работ.</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54</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contextualSpacing/>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Систематизация исследованных работ.</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55</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Изучение существующих проблем в области выбранной темы.</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56</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Исследование путей решения поставленной проблемы.</w:t>
            </w:r>
            <w:r w:rsidRPr="004331EE">
              <w:rPr>
                <w:rFonts w:ascii="Times New Roman" w:eastAsia="Times New Roman" w:hAnsi="Times New Roman" w:cs="Times New Roman"/>
                <w:b/>
                <w:color w:val="000000"/>
                <w:sz w:val="24"/>
                <w:szCs w:val="24"/>
                <w:lang w:eastAsia="ru-RU"/>
              </w:rPr>
              <w:t xml:space="preserve"> </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57</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Компоновка изученного материала по теме.</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58</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Компоновка изученного материала по теме.</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59</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23" w:hanging="23"/>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Корректировка изученного материала по теме.</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color w:val="000000"/>
                <w:sz w:val="24"/>
                <w:szCs w:val="24"/>
                <w:lang w:eastAsia="ru-RU"/>
              </w:rPr>
            </w:pPr>
            <w:r w:rsidRPr="004331EE">
              <w:rPr>
                <w:rFonts w:ascii="Times New Roman" w:eastAsia="Times New Roman" w:hAnsi="Times New Roman" w:cs="Times New Roman"/>
                <w:color w:val="000000"/>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73"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Подготовка работ к конкурсам и конференциям регионального уровня (10 часов)</w:t>
            </w: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60</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Изучение правил оформления работ стендовый доклад.</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61</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Изучение правил оформления работ презентация, устный доклад.</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62</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Структура проекта.</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63</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Типы проектов.</w:t>
            </w:r>
          </w:p>
        </w:tc>
        <w:tc>
          <w:tcPr>
            <w:tcW w:w="127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64</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Анализ темы проекта.</w:t>
            </w:r>
          </w:p>
        </w:tc>
        <w:tc>
          <w:tcPr>
            <w:tcW w:w="127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65</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тезисов и аннотации к работе.</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66</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работ, представление работ через презентацию или стендовый доклад.</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67</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работ, представление работ через презентацию или стендовый доклад.</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68</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Предзащита работы.</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69</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Защита проекта.</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spacing w:after="0"/>
              <w:jc w:val="both"/>
              <w:rPr>
                <w:rFonts w:ascii="Times New Roman" w:eastAsia="Times New Roman" w:hAnsi="Times New Roman" w:cs="Times New Roman"/>
                <w:sz w:val="24"/>
                <w:szCs w:val="24"/>
                <w:lang w:eastAsia="ru-RU"/>
              </w:rPr>
            </w:pPr>
          </w:p>
        </w:tc>
      </w:tr>
      <w:tr w:rsidR="004331EE" w:rsidRPr="004331EE" w:rsidTr="004331EE">
        <w:tc>
          <w:tcPr>
            <w:tcW w:w="10173" w:type="dxa"/>
            <w:gridSpan w:val="7"/>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Итоговое занятие. Подведение итогов работы группы (3 часа)</w:t>
            </w: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70</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Отчетная конференция</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71</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Отчетная конференция</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ind w:left="-96"/>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r>
      <w:tr w:rsidR="004331EE" w:rsidRPr="004331EE" w:rsidTr="004331EE">
        <w:tc>
          <w:tcPr>
            <w:tcW w:w="46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72</w:t>
            </w:r>
          </w:p>
        </w:tc>
        <w:tc>
          <w:tcPr>
            <w:tcW w:w="51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657"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Подведение итогов работы группы за год</w:t>
            </w:r>
          </w:p>
        </w:tc>
        <w:tc>
          <w:tcPr>
            <w:tcW w:w="1273"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41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64"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jc w:val="both"/>
              <w:rPr>
                <w:rFonts w:ascii="Times New Roman" w:eastAsia="Times New Roman" w:hAnsi="Times New Roman" w:cs="Times New Roman"/>
                <w:sz w:val="24"/>
                <w:szCs w:val="24"/>
                <w:lang w:eastAsia="ru-RU"/>
              </w:rPr>
            </w:pPr>
          </w:p>
        </w:tc>
      </w:tr>
    </w:tbl>
    <w:p w:rsidR="004331EE" w:rsidRPr="004331EE" w:rsidRDefault="004331EE" w:rsidP="004331EE">
      <w:pPr>
        <w:tabs>
          <w:tab w:val="left" w:pos="5387"/>
          <w:tab w:val="left" w:pos="5529"/>
        </w:tabs>
        <w:spacing w:after="160"/>
        <w:ind w:left="2124" w:firstLine="708"/>
        <w:jc w:val="both"/>
        <w:rPr>
          <w:rFonts w:ascii="Times New Roman" w:eastAsia="Times New Roman" w:hAnsi="Times New Roman" w:cs="Times New Roman"/>
          <w:b/>
          <w:sz w:val="24"/>
          <w:szCs w:val="24"/>
          <w:lang w:eastAsia="ru-RU"/>
        </w:rPr>
      </w:pPr>
    </w:p>
    <w:p w:rsidR="004331EE" w:rsidRPr="004331EE" w:rsidRDefault="004331EE" w:rsidP="004331EE">
      <w:pPr>
        <w:tabs>
          <w:tab w:val="left" w:pos="5387"/>
          <w:tab w:val="left" w:pos="5529"/>
          <w:tab w:val="left" w:pos="5812"/>
        </w:tabs>
        <w:spacing w:after="160" w:line="240" w:lineRule="auto"/>
        <w:ind w:left="2124" w:firstLine="708"/>
        <w:jc w:val="both"/>
        <w:rPr>
          <w:rFonts w:ascii="Times New Roman" w:eastAsia="Times New Roman" w:hAnsi="Times New Roman" w:cs="Times New Roman"/>
          <w:b/>
          <w:bCs/>
          <w:sz w:val="24"/>
          <w:szCs w:val="24"/>
          <w:lang w:eastAsia="ru-RU"/>
        </w:rPr>
      </w:pPr>
      <w:r w:rsidRPr="004331EE">
        <w:rPr>
          <w:rFonts w:ascii="Times New Roman" w:eastAsia="Times New Roman" w:hAnsi="Times New Roman" w:cs="Times New Roman"/>
          <w:b/>
          <w:sz w:val="24"/>
          <w:szCs w:val="24"/>
          <w:lang w:eastAsia="ru-RU"/>
        </w:rPr>
        <w:t>2 год обучения</w:t>
      </w:r>
    </w:p>
    <w:p w:rsidR="004331EE" w:rsidRPr="004331EE" w:rsidRDefault="004331EE" w:rsidP="004331EE">
      <w:pPr>
        <w:tabs>
          <w:tab w:val="left" w:pos="5387"/>
          <w:tab w:val="left" w:pos="5529"/>
        </w:tabs>
        <w:spacing w:after="0" w:line="240" w:lineRule="auto"/>
        <w:ind w:left="720"/>
        <w:contextualSpacing/>
        <w:rPr>
          <w:rFonts w:ascii="Times New Roman" w:eastAsia="Times New Roman" w:hAnsi="Times New Roman" w:cs="Times New Roman"/>
          <w:b/>
          <w:sz w:val="24"/>
          <w:szCs w:val="24"/>
          <w:lang w:eastAsia="ru-RU"/>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2"/>
        <w:gridCol w:w="11"/>
        <w:gridCol w:w="454"/>
        <w:gridCol w:w="111"/>
        <w:gridCol w:w="24"/>
        <w:gridCol w:w="4581"/>
        <w:gridCol w:w="1275"/>
        <w:gridCol w:w="1418"/>
        <w:gridCol w:w="255"/>
        <w:gridCol w:w="28"/>
        <w:gridCol w:w="567"/>
        <w:gridCol w:w="284"/>
        <w:gridCol w:w="41"/>
        <w:gridCol w:w="668"/>
      </w:tblGrid>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уро</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ка</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Содержание занятия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Форма</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занятия</w:t>
            </w:r>
          </w:p>
        </w:tc>
        <w:tc>
          <w:tcPr>
            <w:tcW w:w="1418"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Форма</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контроля</w:t>
            </w:r>
          </w:p>
        </w:tc>
        <w:tc>
          <w:tcPr>
            <w:tcW w:w="850"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Дата</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 плану</w:t>
            </w:r>
          </w:p>
        </w:tc>
        <w:tc>
          <w:tcPr>
            <w:tcW w:w="993"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Дата</w:t>
            </w:r>
          </w:p>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 факту</w:t>
            </w: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Модуль «Математические методы  и их применение в экономике»</w:t>
            </w: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 xml:space="preserve">Простые экономические задачи как объект изучения </w:t>
            </w:r>
            <w:proofErr w:type="gramStart"/>
            <w:r w:rsidRPr="004331EE">
              <w:rPr>
                <w:rFonts w:ascii="Times New Roman" w:eastAsia="Times New Roman" w:hAnsi="Times New Roman" w:cs="Times New Roman"/>
                <w:b/>
                <w:sz w:val="24"/>
                <w:szCs w:val="24"/>
                <w:lang w:eastAsia="ru-RU"/>
              </w:rPr>
              <w:t xml:space="preserve">( </w:t>
            </w:r>
            <w:proofErr w:type="gramEnd"/>
            <w:r w:rsidRPr="004331EE">
              <w:rPr>
                <w:rFonts w:ascii="Times New Roman" w:eastAsia="Times New Roman" w:hAnsi="Times New Roman" w:cs="Times New Roman"/>
                <w:b/>
                <w:sz w:val="24"/>
                <w:szCs w:val="24"/>
                <w:lang w:eastAsia="ru-RU"/>
              </w:rPr>
              <w:t>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Дроби, доли, пропорции и основные действия арифметики и алгебры</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Примеры экономических расчетов, </w:t>
            </w:r>
            <w:r w:rsidRPr="004331EE">
              <w:rPr>
                <w:rFonts w:ascii="Times New Roman" w:eastAsia="Times New Roman" w:hAnsi="Times New Roman" w:cs="Times New Roman"/>
                <w:sz w:val="24"/>
                <w:szCs w:val="24"/>
                <w:lang w:eastAsia="ru-RU"/>
              </w:rPr>
              <w:lastRenderedPageBreak/>
              <w:t>связанных с определением долей, процентов материальных ресурсов, составлением пропорций.</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экономически задач, связанных с вычислением прибыли, налогов, рентабельности и т.п.</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Простые экономические производственные задачи.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Простые экономические банковские  задачи.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Логические методы решения задач (4 часа)</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Основные составляющие логического метода решения задач: анализ, синтез, абстрагирование, обобщение.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Основные составляющие логического метода решения задач: индукция, дедукция, аналогия, моделирование, сравнение.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Метод рассуждений, метод таблиц.</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Метод блок-схем, метод графов.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Теория вероятности на примере экономических задач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Сочетания экономических объектов, их перестановки и размещения.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Независимые события, формула сложения вероятностей, формула двойной полной вероятности.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Последовательность событий, вероятность которых не зависит от наступления других.</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Формула Бернулли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Сбор, обработка и анализ экономических статистических материалов.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Линейное программирование в экономике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Элементы аналитической геометрии.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roofErr w:type="gramStart"/>
            <w:r w:rsidRPr="004331EE">
              <w:rPr>
                <w:rFonts w:ascii="Times New Roman" w:eastAsia="Times New Roman" w:hAnsi="Times New Roman" w:cs="Times New Roman"/>
                <w:sz w:val="24"/>
                <w:szCs w:val="24"/>
                <w:lang w:eastAsia="ru-RU"/>
              </w:rPr>
              <w:t>Двойственность в</w:t>
            </w:r>
            <w:proofErr w:type="gramEnd"/>
            <w:r w:rsidRPr="004331EE">
              <w:rPr>
                <w:rFonts w:ascii="Times New Roman" w:eastAsia="Times New Roman" w:hAnsi="Times New Roman" w:cs="Times New Roman"/>
                <w:sz w:val="24"/>
                <w:szCs w:val="24"/>
                <w:lang w:eastAsia="ru-RU"/>
              </w:rPr>
              <w:t xml:space="preserve"> линейном программировании.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Транспортная задача.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Основы симплексного метода.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Элементы оптимального управления.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Функционально-графический метод в экономике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с двумя переменными, ограничения в виде неравенств.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20</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roofErr w:type="spellStart"/>
            <w:r w:rsidRPr="004331EE">
              <w:rPr>
                <w:rFonts w:ascii="Times New Roman" w:eastAsia="Times New Roman" w:hAnsi="Times New Roman" w:cs="Times New Roman"/>
                <w:sz w:val="24"/>
                <w:szCs w:val="24"/>
                <w:lang w:eastAsia="ru-RU"/>
              </w:rPr>
              <w:t>Максимилизация</w:t>
            </w:r>
            <w:proofErr w:type="spellEnd"/>
            <w:r w:rsidRPr="004331EE">
              <w:rPr>
                <w:rFonts w:ascii="Times New Roman" w:eastAsia="Times New Roman" w:hAnsi="Times New Roman" w:cs="Times New Roman"/>
                <w:sz w:val="24"/>
                <w:szCs w:val="24"/>
                <w:lang w:eastAsia="ru-RU"/>
              </w:rPr>
              <w:t xml:space="preserve"> прибыли, проблемы расчета прибыли.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Построение графика делового  общения.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Выбор оптимального варианта выпуска изделий.</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Экономический анализ с использованием графического метода.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Исследование функции при решении экономических задач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Алгоритм решения задачи на нахождение </w:t>
            </w:r>
            <w:r w:rsidRPr="004331EE">
              <w:rPr>
                <w:rFonts w:ascii="Times New Roman" w:eastAsia="Times New Roman" w:hAnsi="Times New Roman" w:cs="Times New Roman"/>
                <w:sz w:val="24"/>
                <w:szCs w:val="24"/>
                <w:lang w:eastAsia="ru-RU"/>
              </w:rPr>
              <w:lastRenderedPageBreak/>
              <w:t>наибольшего и наименьшего значений.</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25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Понятие эластичности в микроэкономике.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экономического содержания.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Использование математического аппарата дифференциального исчисления в экономических расчётах</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Использование математического аппарата дифференциального исчисления в экономических расчётах</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Задачи на вклады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Прибыль, зарплата.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30</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Введение понятия «Вклад». Виды вкладов.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Капитализация процентов.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Формула расчета суммы вклада, размещенного с учетом ежемесячной капитализации под  </w:t>
            </w:r>
            <w:r w:rsidRPr="004331EE">
              <w:rPr>
                <w:rFonts w:ascii="Times New Roman" w:eastAsia="Times New Roman" w:hAnsi="Times New Roman" w:cs="Times New Roman"/>
                <w:sz w:val="24"/>
                <w:szCs w:val="24"/>
                <w:lang w:val="en-US" w:eastAsia="ru-RU"/>
              </w:rPr>
              <w:t>p</w:t>
            </w:r>
            <w:r w:rsidRPr="004331EE">
              <w:rPr>
                <w:rFonts w:ascii="Times New Roman" w:eastAsia="Times New Roman" w:hAnsi="Times New Roman" w:cs="Times New Roman"/>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Отработка навыков решения задач на вклады, применение алгоритмов для задач данного типа.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Задачи на кредиты (15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Введение понятия «Кредит». Тело кредита.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Годовая процентная ставка.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Расчет процентных денег, которые получит банк от кредита.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Отработка навыков решения задач на кредиты, применение алгоритмов для некоторых видов задач данного типа.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Отработка навыков решения задач на кредиты, применение алгоритмов для задач данного типа.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Введение понятия «Дифференцированная (регрессивная) схема».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40</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Методика расчета платежей. Процентный платеж.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Задачи на нахождение суммы выплат заемщиком банку.</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по теме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из открытого банка задание ЕГЭ.</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Понятие «</w:t>
            </w:r>
            <w:proofErr w:type="spellStart"/>
            <w:r w:rsidRPr="004331EE">
              <w:rPr>
                <w:rFonts w:ascii="Times New Roman" w:eastAsia="Times New Roman" w:hAnsi="Times New Roman" w:cs="Times New Roman"/>
                <w:sz w:val="24"/>
                <w:szCs w:val="24"/>
                <w:lang w:eastAsia="ru-RU"/>
              </w:rPr>
              <w:t>Аннуитетная</w:t>
            </w:r>
            <w:proofErr w:type="spellEnd"/>
            <w:r w:rsidRPr="004331EE">
              <w:rPr>
                <w:rFonts w:ascii="Times New Roman" w:eastAsia="Times New Roman" w:hAnsi="Times New Roman" w:cs="Times New Roman"/>
                <w:sz w:val="24"/>
                <w:szCs w:val="24"/>
                <w:lang w:eastAsia="ru-RU"/>
              </w:rPr>
              <w:t xml:space="preserve"> схема».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Расчет ежегодного платежа по кредиту на основе </w:t>
            </w:r>
            <w:proofErr w:type="spellStart"/>
            <w:r w:rsidRPr="004331EE">
              <w:rPr>
                <w:rFonts w:ascii="Times New Roman" w:eastAsia="Times New Roman" w:hAnsi="Times New Roman" w:cs="Times New Roman"/>
                <w:sz w:val="24"/>
                <w:szCs w:val="24"/>
                <w:lang w:eastAsia="ru-RU"/>
              </w:rPr>
              <w:t>аннуитетной</w:t>
            </w:r>
            <w:proofErr w:type="spellEnd"/>
            <w:r w:rsidRPr="004331EE">
              <w:rPr>
                <w:rFonts w:ascii="Times New Roman" w:eastAsia="Times New Roman" w:hAnsi="Times New Roman" w:cs="Times New Roman"/>
                <w:sz w:val="24"/>
                <w:szCs w:val="24"/>
                <w:lang w:eastAsia="ru-RU"/>
              </w:rPr>
              <w:t xml:space="preserve"> схемы.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по теме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задач из открытого банка задание ЕГЭ.</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Диспут «Что выгоднее для клиента — применение </w:t>
            </w:r>
            <w:proofErr w:type="spellStart"/>
            <w:r w:rsidRPr="004331EE">
              <w:rPr>
                <w:rFonts w:ascii="Times New Roman" w:eastAsia="Times New Roman" w:hAnsi="Times New Roman" w:cs="Times New Roman"/>
                <w:sz w:val="24"/>
                <w:szCs w:val="24"/>
                <w:lang w:eastAsia="ru-RU"/>
              </w:rPr>
              <w:t>аннуитетной</w:t>
            </w:r>
            <w:proofErr w:type="spellEnd"/>
            <w:r w:rsidRPr="004331EE">
              <w:rPr>
                <w:rFonts w:ascii="Times New Roman" w:eastAsia="Times New Roman" w:hAnsi="Times New Roman" w:cs="Times New Roman"/>
                <w:sz w:val="24"/>
                <w:szCs w:val="24"/>
                <w:lang w:eastAsia="ru-RU"/>
              </w:rPr>
              <w:t xml:space="preserve"> схемы или дифференцированной схемы?»</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lastRenderedPageBreak/>
              <w:t>Решение других экономических задач (5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Определение эффективности использования трудовых ресурсов в системах  массового обслуживания.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50</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Решение экономических задач с использованием моделей управления запасами.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51</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Задачи с несколькими целевыми функциями.</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52</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Линейная модель в торговле.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53</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Роль бизнес - планирования в экономике.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sz w:val="24"/>
                <w:szCs w:val="24"/>
                <w:lang w:eastAsia="ru-RU"/>
              </w:rPr>
            </w:pPr>
            <w:r w:rsidRPr="004331EE">
              <w:rPr>
                <w:rFonts w:ascii="Times New Roman" w:eastAsia="Times New Roman" w:hAnsi="Times New Roman" w:cs="Times New Roman"/>
                <w:b/>
                <w:sz w:val="24"/>
                <w:szCs w:val="24"/>
                <w:lang w:eastAsia="ru-RU"/>
              </w:rPr>
              <w:t>Модуль «Исследовательская деятельность»</w:t>
            </w: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Исследовательская работа (6 часов)</w:t>
            </w: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54</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Понятие исследовательской работы, ее основные приемы и методы</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55</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От исследования произвольно - выбранного объекта к исследованиям математического объекта.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56</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Исследование других математических объектов.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57</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Анализ проблем и выбор темы проекта.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58</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Этапы выполнения работы.</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468"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59</w:t>
            </w:r>
          </w:p>
        </w:tc>
        <w:tc>
          <w:tcPr>
            <w:tcW w:w="589"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580"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Анализ проведенного исследования по теме.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673"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920" w:type="dxa"/>
            <w:gridSpan w:val="4"/>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after="0" w:line="240" w:lineRule="auto"/>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0"/>
                <w:tab w:val="left" w:pos="5387"/>
                <w:tab w:val="left" w:pos="5529"/>
              </w:tabs>
              <w:spacing w:after="0"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Подготовка работ к конкурсам и конференциям регионального уровня (10 часов).</w:t>
            </w: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60</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Изучение правил оформления работ стендовый доклад к конкурсам и конференциям Всероссийского и международного уровней</w:t>
            </w:r>
            <w:proofErr w:type="gramStart"/>
            <w:r w:rsidRPr="004331EE">
              <w:rPr>
                <w:rFonts w:ascii="Times New Roman" w:eastAsia="Times New Roman" w:hAnsi="Times New Roman" w:cs="Times New Roman"/>
                <w:sz w:val="24"/>
                <w:szCs w:val="24"/>
                <w:lang w:eastAsia="ru-RU"/>
              </w:rPr>
              <w:t>..</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62</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Изучение правил оформления работ презентация к конкурсам и конференциям Всероссийского и международного уровней.</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теория</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63</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3</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тезисов и аннотации к работе.</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64</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4</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тезисов и аннотации к работе.</w:t>
            </w:r>
          </w:p>
        </w:tc>
        <w:tc>
          <w:tcPr>
            <w:tcW w:w="1275" w:type="dxa"/>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65</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5</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Оформление работ, представление работ через презентацию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66</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Оформление работ, представление работ через стендовый доклад.</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67</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Публикация статей.</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68</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8</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Предзащита проектов.</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69</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9</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Защита проектов. Итоговая конференция.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331EE">
              <w:rPr>
                <w:rFonts w:ascii="Times New Roman" w:eastAsia="Times New Roman" w:hAnsi="Times New Roman" w:cs="Times New Roman"/>
                <w:sz w:val="24"/>
                <w:szCs w:val="24"/>
                <w:lang w:eastAsia="ru-RU"/>
              </w:rPr>
              <w:t>п</w:t>
            </w:r>
            <w:proofErr w:type="gramEnd"/>
            <w:r w:rsidRPr="004331EE">
              <w:rPr>
                <w:rFonts w:ascii="Times New Roman" w:eastAsia="Times New Roman" w:hAnsi="Times New Roman" w:cs="Times New Roman"/>
                <w:sz w:val="24"/>
                <w:szCs w:val="24"/>
                <w:lang w:eastAsia="ru-RU"/>
              </w:rPr>
              <w:t>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457"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70</w:t>
            </w:r>
          </w:p>
        </w:tc>
        <w:tc>
          <w:tcPr>
            <w:tcW w:w="57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10</w:t>
            </w:r>
          </w:p>
        </w:tc>
        <w:tc>
          <w:tcPr>
            <w:tcW w:w="4604" w:type="dxa"/>
            <w:gridSpan w:val="2"/>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Защита проектов. Итоговая конференция.</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31EE" w:rsidRPr="004331EE" w:rsidTr="004331EE">
        <w:tc>
          <w:tcPr>
            <w:tcW w:w="10173" w:type="dxa"/>
            <w:gridSpan w:val="15"/>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Итоговое занятие. Подведение итогов работы группы (2 часа).</w:t>
            </w:r>
          </w:p>
        </w:tc>
      </w:tr>
      <w:tr w:rsidR="004331EE" w:rsidRPr="004331EE" w:rsidTr="004331EE">
        <w:tc>
          <w:tcPr>
            <w:tcW w:w="43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ind w:left="-142"/>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71</w:t>
            </w:r>
          </w:p>
        </w:tc>
        <w:tc>
          <w:tcPr>
            <w:tcW w:w="48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1</w:t>
            </w:r>
          </w:p>
        </w:tc>
        <w:tc>
          <w:tcPr>
            <w:tcW w:w="4715"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Математическая викторина</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опрос</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p>
        </w:tc>
      </w:tr>
      <w:tr w:rsidR="004331EE" w:rsidRPr="004331EE" w:rsidTr="004331EE">
        <w:tc>
          <w:tcPr>
            <w:tcW w:w="436"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ind w:left="-142"/>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 72</w:t>
            </w:r>
          </w:p>
        </w:tc>
        <w:tc>
          <w:tcPr>
            <w:tcW w:w="486"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2</w:t>
            </w:r>
          </w:p>
        </w:tc>
        <w:tc>
          <w:tcPr>
            <w:tcW w:w="4715"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Итоговое занятие. Подведение итогов работы группы. </w:t>
            </w:r>
          </w:p>
        </w:tc>
        <w:tc>
          <w:tcPr>
            <w:tcW w:w="1275" w:type="dxa"/>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практика</w:t>
            </w:r>
          </w:p>
        </w:tc>
        <w:tc>
          <w:tcPr>
            <w:tcW w:w="1701" w:type="dxa"/>
            <w:gridSpan w:val="3"/>
            <w:tcBorders>
              <w:top w:val="single" w:sz="4" w:space="0" w:color="auto"/>
              <w:left w:val="single" w:sz="4" w:space="0" w:color="auto"/>
              <w:bottom w:val="single" w:sz="4" w:space="0" w:color="auto"/>
              <w:right w:val="single" w:sz="4" w:space="0" w:color="auto"/>
            </w:tcBorders>
            <w:hideMark/>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презентация</w:t>
            </w:r>
          </w:p>
        </w:tc>
        <w:tc>
          <w:tcPr>
            <w:tcW w:w="851"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4331EE" w:rsidRPr="004331EE" w:rsidRDefault="004331EE" w:rsidP="004331EE">
            <w:pPr>
              <w:tabs>
                <w:tab w:val="left" w:pos="5387"/>
                <w:tab w:val="left" w:pos="5529"/>
              </w:tabs>
              <w:spacing w:before="100" w:beforeAutospacing="1" w:after="0" w:line="240" w:lineRule="auto"/>
              <w:jc w:val="both"/>
              <w:rPr>
                <w:rFonts w:ascii="Times New Roman" w:eastAsia="Times New Roman" w:hAnsi="Times New Roman" w:cs="Times New Roman"/>
                <w:sz w:val="24"/>
                <w:szCs w:val="24"/>
                <w:lang w:eastAsia="ru-RU"/>
              </w:rPr>
            </w:pPr>
          </w:p>
        </w:tc>
      </w:tr>
    </w:tbl>
    <w:p w:rsidR="004331EE" w:rsidRPr="004331EE" w:rsidRDefault="004331EE" w:rsidP="004331EE">
      <w:pPr>
        <w:tabs>
          <w:tab w:val="left" w:pos="426"/>
          <w:tab w:val="left" w:pos="5387"/>
          <w:tab w:val="left" w:pos="5529"/>
        </w:tabs>
        <w:spacing w:after="0" w:line="240" w:lineRule="auto"/>
        <w:contextualSpacing/>
        <w:rPr>
          <w:rFonts w:ascii="Times New Roman" w:eastAsia="Times New Roman" w:hAnsi="Times New Roman" w:cs="Times New Roman"/>
          <w:b/>
          <w:sz w:val="24"/>
          <w:szCs w:val="24"/>
          <w:lang w:eastAsia="ru-RU"/>
        </w:rPr>
      </w:pPr>
    </w:p>
    <w:p w:rsidR="004331EE" w:rsidRPr="004331EE" w:rsidRDefault="004331EE" w:rsidP="004331EE">
      <w:pPr>
        <w:spacing w:after="160" w:line="254" w:lineRule="auto"/>
        <w:jc w:val="center"/>
        <w:rPr>
          <w:rFonts w:ascii="Times New Roman" w:eastAsia="Times New Roman" w:hAnsi="Times New Roman" w:cs="Times New Roman"/>
          <w:b/>
          <w:sz w:val="24"/>
          <w:szCs w:val="24"/>
          <w:lang w:eastAsia="ru-RU"/>
        </w:rPr>
      </w:pPr>
      <w:r w:rsidRPr="004331EE">
        <w:rPr>
          <w:rFonts w:ascii="Times New Roman" w:eastAsia="Times New Roman" w:hAnsi="Times New Roman" w:cs="Times New Roman"/>
          <w:b/>
          <w:sz w:val="24"/>
          <w:szCs w:val="24"/>
          <w:lang w:eastAsia="ru-RU"/>
        </w:rPr>
        <w:t>Литература для обучающихся и родителей</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lastRenderedPageBreak/>
        <w:t>Т. А. Агапова «Макроэкономика» учебник МГУ  изд. ДИС Москва 2010</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А.И. Архипова «Экономический словарь», Москва 2004 год. </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М.И. </w:t>
      </w:r>
      <w:proofErr w:type="spellStart"/>
      <w:r w:rsidRPr="004331EE">
        <w:rPr>
          <w:rFonts w:ascii="Times New Roman" w:eastAsia="Times New Roman" w:hAnsi="Times New Roman" w:cs="Times New Roman"/>
          <w:sz w:val="24"/>
          <w:szCs w:val="24"/>
          <w:lang w:eastAsia="ru-RU"/>
        </w:rPr>
        <w:t>Баканова</w:t>
      </w:r>
      <w:proofErr w:type="spellEnd"/>
      <w:r w:rsidRPr="004331EE">
        <w:rPr>
          <w:rFonts w:ascii="Times New Roman" w:eastAsia="Times New Roman" w:hAnsi="Times New Roman" w:cs="Times New Roman"/>
          <w:sz w:val="24"/>
          <w:szCs w:val="24"/>
          <w:lang w:eastAsia="ru-RU"/>
        </w:rPr>
        <w:t xml:space="preserve"> «Финансы и статистика», 2009 год</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В. В. Ковалев  «Финансовый анализ: Управление капиталом. Выбор инве</w:t>
      </w:r>
      <w:r w:rsidRPr="004331EE">
        <w:rPr>
          <w:rFonts w:ascii="Times New Roman" w:eastAsia="Times New Roman" w:hAnsi="Times New Roman" w:cs="Times New Roman"/>
          <w:sz w:val="24"/>
          <w:szCs w:val="24"/>
          <w:lang w:eastAsia="ru-RU"/>
        </w:rPr>
        <w:softHyphen/>
        <w:t xml:space="preserve">стиций. Анализ отчётности» , 2010г. </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А.М. Ковалева «Финансы и кредит», Москва 2012 год; </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М.С. Красс, Б.П. </w:t>
      </w:r>
      <w:proofErr w:type="spellStart"/>
      <w:r w:rsidRPr="004331EE">
        <w:rPr>
          <w:rFonts w:ascii="Times New Roman" w:eastAsia="Times New Roman" w:hAnsi="Times New Roman" w:cs="Times New Roman"/>
          <w:sz w:val="24"/>
          <w:szCs w:val="24"/>
          <w:lang w:eastAsia="ru-RU"/>
        </w:rPr>
        <w:t>Чупрынов</w:t>
      </w:r>
      <w:proofErr w:type="spellEnd"/>
      <w:r w:rsidRPr="004331EE">
        <w:rPr>
          <w:rFonts w:ascii="Times New Roman" w:eastAsia="Times New Roman" w:hAnsi="Times New Roman" w:cs="Times New Roman"/>
          <w:sz w:val="24"/>
          <w:szCs w:val="24"/>
          <w:lang w:eastAsia="ru-RU"/>
        </w:rPr>
        <w:t xml:space="preserve"> «Основы математики и ее приложения в экономическом образовании, Москва, 2000 год,  </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В.Ф. Максимова «Микроэкономика», Москва 2010 год; </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sz w:val="24"/>
          <w:szCs w:val="24"/>
          <w:lang w:eastAsia="ru-RU"/>
        </w:rPr>
        <w:t xml:space="preserve">Б.А. </w:t>
      </w:r>
      <w:proofErr w:type="spellStart"/>
      <w:r w:rsidRPr="004331EE">
        <w:rPr>
          <w:rFonts w:ascii="Times New Roman" w:eastAsia="Times New Roman" w:hAnsi="Times New Roman" w:cs="Times New Roman"/>
          <w:sz w:val="24"/>
          <w:szCs w:val="24"/>
          <w:lang w:eastAsia="ru-RU"/>
        </w:rPr>
        <w:t>Райзберг</w:t>
      </w:r>
      <w:proofErr w:type="spellEnd"/>
      <w:r w:rsidRPr="004331EE">
        <w:rPr>
          <w:rFonts w:ascii="Times New Roman" w:eastAsia="Times New Roman" w:hAnsi="Times New Roman" w:cs="Times New Roman"/>
          <w:sz w:val="24"/>
          <w:szCs w:val="24"/>
          <w:lang w:eastAsia="ru-RU"/>
        </w:rPr>
        <w:t xml:space="preserve"> «Курс Экономики», Москва 2010 год</w:t>
      </w:r>
    </w:p>
    <w:p w:rsidR="004331EE" w:rsidRPr="004331EE" w:rsidRDefault="004331EE" w:rsidP="004331EE">
      <w:pPr>
        <w:spacing w:after="0" w:line="240" w:lineRule="auto"/>
        <w:rPr>
          <w:rFonts w:ascii="Times New Roman" w:eastAsia="Times New Roman" w:hAnsi="Times New Roman" w:cs="Times New Roman"/>
          <w:sz w:val="24"/>
          <w:szCs w:val="24"/>
          <w:lang w:eastAsia="ru-RU"/>
        </w:rPr>
      </w:pPr>
      <w:r w:rsidRPr="004331EE">
        <w:rPr>
          <w:rFonts w:ascii="Times New Roman" w:eastAsia="Times New Roman" w:hAnsi="Times New Roman" w:cs="Times New Roman"/>
          <w:b/>
          <w:sz w:val="24"/>
          <w:szCs w:val="24"/>
          <w:lang w:eastAsia="ru-RU"/>
        </w:rPr>
        <w:t xml:space="preserve"> </w:t>
      </w:r>
      <w:r w:rsidRPr="004331EE">
        <w:rPr>
          <w:rFonts w:ascii="Times New Roman" w:eastAsia="Times New Roman" w:hAnsi="Times New Roman" w:cs="Times New Roman"/>
          <w:sz w:val="24"/>
          <w:szCs w:val="24"/>
          <w:lang w:eastAsia="ru-RU"/>
        </w:rPr>
        <w:t xml:space="preserve">Г.В. Шадрина «Экономический анализ и его теория», Москва 2004,год; </w:t>
      </w:r>
    </w:p>
    <w:p w:rsidR="004331EE" w:rsidRPr="004331EE" w:rsidRDefault="004331EE" w:rsidP="004331EE">
      <w:pPr>
        <w:tabs>
          <w:tab w:val="left" w:pos="426"/>
          <w:tab w:val="left" w:pos="5387"/>
          <w:tab w:val="left" w:pos="5529"/>
        </w:tabs>
        <w:spacing w:after="0" w:line="240" w:lineRule="auto"/>
        <w:contextualSpacing/>
        <w:rPr>
          <w:rFonts w:ascii="Times New Roman" w:eastAsia="Times New Roman" w:hAnsi="Times New Roman" w:cs="Times New Roman"/>
          <w:b/>
          <w:sz w:val="24"/>
          <w:szCs w:val="24"/>
          <w:lang w:eastAsia="ru-RU"/>
        </w:rPr>
      </w:pPr>
    </w:p>
    <w:p w:rsidR="00111FA1" w:rsidRDefault="00111FA1"/>
    <w:sectPr w:rsidR="00111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6ECD"/>
    <w:multiLevelType w:val="hybridMultilevel"/>
    <w:tmpl w:val="072C6A60"/>
    <w:lvl w:ilvl="0" w:tplc="0419000B">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nsid w:val="22652C25"/>
    <w:multiLevelType w:val="hybridMultilevel"/>
    <w:tmpl w:val="6346E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A80390"/>
    <w:multiLevelType w:val="hybridMultilevel"/>
    <w:tmpl w:val="93CA523E"/>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3">
    <w:nsid w:val="3DF75F58"/>
    <w:multiLevelType w:val="hybridMultilevel"/>
    <w:tmpl w:val="01429464"/>
    <w:lvl w:ilvl="0" w:tplc="0419000B">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nsid w:val="44F47ADF"/>
    <w:multiLevelType w:val="hybridMultilevel"/>
    <w:tmpl w:val="0AD60474"/>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5">
    <w:nsid w:val="4AC76E97"/>
    <w:multiLevelType w:val="hybridMultilevel"/>
    <w:tmpl w:val="C4EAFCE6"/>
    <w:lvl w:ilvl="0" w:tplc="0419000B">
      <w:start w:val="1"/>
      <w:numFmt w:val="bullet"/>
      <w:lvlText w:val=""/>
      <w:lvlJc w:val="left"/>
      <w:pPr>
        <w:ind w:left="993" w:hanging="360"/>
      </w:pPr>
      <w:rPr>
        <w:rFonts w:ascii="Wingdings" w:hAnsi="Wingdings"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6">
    <w:nsid w:val="57744296"/>
    <w:multiLevelType w:val="hybridMultilevel"/>
    <w:tmpl w:val="D04E0156"/>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7">
    <w:nsid w:val="68EB523D"/>
    <w:multiLevelType w:val="hybridMultilevel"/>
    <w:tmpl w:val="1DC43CDC"/>
    <w:lvl w:ilvl="0" w:tplc="E0C478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9DF592A"/>
    <w:multiLevelType w:val="hybridMultilevel"/>
    <w:tmpl w:val="F6409F2A"/>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9">
    <w:nsid w:val="6FB2592A"/>
    <w:multiLevelType w:val="hybridMultilevel"/>
    <w:tmpl w:val="F02A1C20"/>
    <w:lvl w:ilvl="0" w:tplc="0419000B">
      <w:start w:val="1"/>
      <w:numFmt w:val="bullet"/>
      <w:lvlText w:val=""/>
      <w:lvlJc w:val="left"/>
      <w:pPr>
        <w:ind w:left="993" w:hanging="360"/>
      </w:pPr>
      <w:rPr>
        <w:rFonts w:ascii="Wingdings" w:hAnsi="Wingdings"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0">
    <w:nsid w:val="71836E49"/>
    <w:multiLevelType w:val="hybridMultilevel"/>
    <w:tmpl w:val="8DFA537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74C735F6"/>
    <w:multiLevelType w:val="hybridMultilevel"/>
    <w:tmpl w:val="C128B134"/>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12">
    <w:nsid w:val="7D516744"/>
    <w:multiLevelType w:val="hybridMultilevel"/>
    <w:tmpl w:val="BAC0ED7C"/>
    <w:lvl w:ilvl="0" w:tplc="0419000B">
      <w:start w:val="1"/>
      <w:numFmt w:val="bullet"/>
      <w:lvlText w:val=""/>
      <w:lvlJc w:val="left"/>
      <w:pPr>
        <w:ind w:left="0" w:hanging="360"/>
      </w:pPr>
      <w:rPr>
        <w:rFonts w:ascii="Wingdings" w:hAnsi="Wingdings"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12"/>
  </w:num>
  <w:num w:numId="2">
    <w:abstractNumId w:val="12"/>
  </w:num>
  <w:num w:numId="3">
    <w:abstractNumId w:val="11"/>
  </w:num>
  <w:num w:numId="4">
    <w:abstractNumId w:val="11"/>
  </w:num>
  <w:num w:numId="5">
    <w:abstractNumId w:val="4"/>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3"/>
  </w:num>
  <w:num w:numId="12">
    <w:abstractNumId w:val="3"/>
  </w:num>
  <w:num w:numId="13">
    <w:abstractNumId w:val="0"/>
  </w:num>
  <w:num w:numId="14">
    <w:abstractNumId w:val="0"/>
  </w:num>
  <w:num w:numId="15">
    <w:abstractNumId w:val="2"/>
  </w:num>
  <w:num w:numId="16">
    <w:abstractNumId w:val="9"/>
  </w:num>
  <w:num w:numId="17">
    <w:abstractNumId w:val="6"/>
  </w:num>
  <w:num w:numId="18">
    <w:abstractNumId w:val="5"/>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EE"/>
    <w:rsid w:val="00111FA1"/>
    <w:rsid w:val="004331EE"/>
    <w:rsid w:val="00FD0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31EE"/>
    <w:pPr>
      <w:keepNext/>
      <w:tabs>
        <w:tab w:val="left" w:pos="2880"/>
      </w:tabs>
      <w:spacing w:after="0" w:line="240" w:lineRule="auto"/>
      <w:jc w:val="center"/>
      <w:outlineLvl w:val="0"/>
    </w:pPr>
    <w:rPr>
      <w:rFonts w:ascii="Times New Roman" w:eastAsia="Times New Roman" w:hAnsi="Times New Roman" w:cs="Times New Roman"/>
      <w:b/>
      <w:bCs/>
      <w:sz w:val="40"/>
      <w:szCs w:val="24"/>
      <w:lang w:val="x-none" w:eastAsia="ru-RU"/>
    </w:rPr>
  </w:style>
  <w:style w:type="paragraph" w:styleId="2">
    <w:name w:val="heading 2"/>
    <w:basedOn w:val="a"/>
    <w:next w:val="a"/>
    <w:link w:val="20"/>
    <w:uiPriority w:val="9"/>
    <w:semiHidden/>
    <w:unhideWhenUsed/>
    <w:qFormat/>
    <w:rsid w:val="004331EE"/>
    <w:pPr>
      <w:keepNext/>
      <w:spacing w:before="240" w:after="60" w:line="254"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1EE"/>
    <w:rPr>
      <w:rFonts w:ascii="Times New Roman" w:eastAsia="Times New Roman" w:hAnsi="Times New Roman" w:cs="Times New Roman"/>
      <w:b/>
      <w:bCs/>
      <w:sz w:val="40"/>
      <w:szCs w:val="24"/>
      <w:lang w:val="x-none" w:eastAsia="ru-RU"/>
    </w:rPr>
  </w:style>
  <w:style w:type="character" w:customStyle="1" w:styleId="20">
    <w:name w:val="Заголовок 2 Знак"/>
    <w:basedOn w:val="a0"/>
    <w:link w:val="2"/>
    <w:uiPriority w:val="9"/>
    <w:semiHidden/>
    <w:rsid w:val="004331EE"/>
    <w:rPr>
      <w:rFonts w:ascii="Cambria" w:eastAsia="Times New Roman" w:hAnsi="Cambria" w:cs="Times New Roman"/>
      <w:b/>
      <w:bCs/>
      <w:i/>
      <w:iCs/>
      <w:sz w:val="28"/>
      <w:szCs w:val="28"/>
      <w:lang w:val="x-none" w:eastAsia="x-none"/>
    </w:rPr>
  </w:style>
  <w:style w:type="numbering" w:customStyle="1" w:styleId="11">
    <w:name w:val="Нет списка1"/>
    <w:next w:val="a2"/>
    <w:uiPriority w:val="99"/>
    <w:semiHidden/>
    <w:unhideWhenUsed/>
    <w:rsid w:val="004331EE"/>
  </w:style>
  <w:style w:type="character" w:styleId="a3">
    <w:name w:val="Hyperlink"/>
    <w:uiPriority w:val="99"/>
    <w:semiHidden/>
    <w:unhideWhenUsed/>
    <w:rsid w:val="004331EE"/>
    <w:rPr>
      <w:color w:val="0000FF"/>
      <w:u w:val="single"/>
    </w:rPr>
  </w:style>
  <w:style w:type="character" w:styleId="a4">
    <w:name w:val="FollowedHyperlink"/>
    <w:basedOn w:val="a0"/>
    <w:uiPriority w:val="99"/>
    <w:semiHidden/>
    <w:unhideWhenUsed/>
    <w:rsid w:val="004331EE"/>
    <w:rPr>
      <w:color w:val="800080" w:themeColor="followedHyperlink"/>
      <w:u w:val="single"/>
    </w:rPr>
  </w:style>
  <w:style w:type="paragraph" w:styleId="a5">
    <w:name w:val="Normal (Web)"/>
    <w:basedOn w:val="a"/>
    <w:uiPriority w:val="99"/>
    <w:semiHidden/>
    <w:unhideWhenUsed/>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4331EE"/>
    <w:pPr>
      <w:tabs>
        <w:tab w:val="center" w:pos="4677"/>
        <w:tab w:val="right" w:pos="9355"/>
      </w:tabs>
      <w:spacing w:after="160" w:line="254"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semiHidden/>
    <w:rsid w:val="004331EE"/>
    <w:rPr>
      <w:rFonts w:ascii="Calibri" w:eastAsia="Times New Roman" w:hAnsi="Calibri" w:cs="Times New Roman"/>
      <w:lang w:eastAsia="ru-RU"/>
    </w:rPr>
  </w:style>
  <w:style w:type="paragraph" w:styleId="a8">
    <w:name w:val="footer"/>
    <w:basedOn w:val="a"/>
    <w:link w:val="a9"/>
    <w:uiPriority w:val="99"/>
    <w:semiHidden/>
    <w:unhideWhenUsed/>
    <w:rsid w:val="004331EE"/>
    <w:pPr>
      <w:tabs>
        <w:tab w:val="center" w:pos="4677"/>
        <w:tab w:val="right" w:pos="9355"/>
      </w:tabs>
      <w:spacing w:after="160" w:line="254"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semiHidden/>
    <w:rsid w:val="004331EE"/>
    <w:rPr>
      <w:rFonts w:ascii="Calibri" w:eastAsia="Times New Roman" w:hAnsi="Calibri" w:cs="Times New Roman"/>
      <w:lang w:eastAsia="ru-RU"/>
    </w:rPr>
  </w:style>
  <w:style w:type="paragraph" w:styleId="aa">
    <w:name w:val="Title"/>
    <w:basedOn w:val="a"/>
    <w:next w:val="a"/>
    <w:link w:val="ab"/>
    <w:uiPriority w:val="10"/>
    <w:qFormat/>
    <w:rsid w:val="004331EE"/>
    <w:pPr>
      <w:spacing w:after="0" w:line="240" w:lineRule="auto"/>
      <w:contextualSpacing/>
    </w:pPr>
    <w:rPr>
      <w:rFonts w:ascii="Calibri Light" w:eastAsia="Times New Roman" w:hAnsi="Calibri Light" w:cs="Times New Roman"/>
      <w:spacing w:val="-10"/>
      <w:kern w:val="28"/>
      <w:sz w:val="56"/>
      <w:szCs w:val="56"/>
      <w:lang w:val="x-none" w:eastAsia="ru-RU"/>
    </w:rPr>
  </w:style>
  <w:style w:type="character" w:customStyle="1" w:styleId="ab">
    <w:name w:val="Название Знак"/>
    <w:basedOn w:val="a0"/>
    <w:link w:val="aa"/>
    <w:uiPriority w:val="10"/>
    <w:rsid w:val="004331EE"/>
    <w:rPr>
      <w:rFonts w:ascii="Calibri Light" w:eastAsia="Times New Roman" w:hAnsi="Calibri Light" w:cs="Times New Roman"/>
      <w:spacing w:val="-10"/>
      <w:kern w:val="28"/>
      <w:sz w:val="56"/>
      <w:szCs w:val="56"/>
      <w:lang w:val="x-none" w:eastAsia="ru-RU"/>
    </w:rPr>
  </w:style>
  <w:style w:type="paragraph" w:styleId="ac">
    <w:name w:val="Body Text"/>
    <w:basedOn w:val="a"/>
    <w:link w:val="ad"/>
    <w:uiPriority w:val="99"/>
    <w:semiHidden/>
    <w:unhideWhenUsed/>
    <w:rsid w:val="004331EE"/>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uiPriority w:val="99"/>
    <w:semiHidden/>
    <w:rsid w:val="004331EE"/>
    <w:rPr>
      <w:rFonts w:ascii="Times New Roman" w:eastAsia="Times New Roman" w:hAnsi="Times New Roman" w:cs="Times New Roman"/>
      <w:sz w:val="28"/>
      <w:szCs w:val="24"/>
      <w:lang w:eastAsia="ru-RU"/>
    </w:rPr>
  </w:style>
  <w:style w:type="paragraph" w:styleId="ae">
    <w:name w:val="List Paragraph"/>
    <w:basedOn w:val="a"/>
    <w:uiPriority w:val="34"/>
    <w:qFormat/>
    <w:rsid w:val="004331E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8">
    <w:name w:val="c8"/>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Placeholder Text"/>
    <w:uiPriority w:val="99"/>
    <w:semiHidden/>
    <w:rsid w:val="004331EE"/>
    <w:rPr>
      <w:color w:val="808080"/>
    </w:rPr>
  </w:style>
  <w:style w:type="character" w:customStyle="1" w:styleId="c1">
    <w:name w:val="c1"/>
    <w:basedOn w:val="a0"/>
    <w:rsid w:val="004331EE"/>
  </w:style>
  <w:style w:type="character" w:customStyle="1" w:styleId="c0">
    <w:name w:val="c0"/>
    <w:basedOn w:val="a0"/>
    <w:rsid w:val="004331EE"/>
  </w:style>
  <w:style w:type="character" w:customStyle="1" w:styleId="c12">
    <w:name w:val="c12"/>
    <w:basedOn w:val="a0"/>
    <w:rsid w:val="004331EE"/>
  </w:style>
  <w:style w:type="character" w:customStyle="1" w:styleId="c56">
    <w:name w:val="c56"/>
    <w:basedOn w:val="a0"/>
    <w:rsid w:val="004331EE"/>
  </w:style>
  <w:style w:type="table" w:styleId="af0">
    <w:name w:val="Table Grid"/>
    <w:basedOn w:val="a1"/>
    <w:uiPriority w:val="59"/>
    <w:rsid w:val="004331EE"/>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4331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331EE"/>
    <w:pPr>
      <w:keepNext/>
      <w:tabs>
        <w:tab w:val="left" w:pos="2880"/>
      </w:tabs>
      <w:spacing w:after="0" w:line="240" w:lineRule="auto"/>
      <w:jc w:val="center"/>
      <w:outlineLvl w:val="0"/>
    </w:pPr>
    <w:rPr>
      <w:rFonts w:ascii="Times New Roman" w:eastAsia="Times New Roman" w:hAnsi="Times New Roman" w:cs="Times New Roman"/>
      <w:b/>
      <w:bCs/>
      <w:sz w:val="40"/>
      <w:szCs w:val="24"/>
      <w:lang w:val="x-none" w:eastAsia="ru-RU"/>
    </w:rPr>
  </w:style>
  <w:style w:type="paragraph" w:styleId="2">
    <w:name w:val="heading 2"/>
    <w:basedOn w:val="a"/>
    <w:next w:val="a"/>
    <w:link w:val="20"/>
    <w:uiPriority w:val="9"/>
    <w:semiHidden/>
    <w:unhideWhenUsed/>
    <w:qFormat/>
    <w:rsid w:val="004331EE"/>
    <w:pPr>
      <w:keepNext/>
      <w:spacing w:before="240" w:after="60" w:line="254"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1EE"/>
    <w:rPr>
      <w:rFonts w:ascii="Times New Roman" w:eastAsia="Times New Roman" w:hAnsi="Times New Roman" w:cs="Times New Roman"/>
      <w:b/>
      <w:bCs/>
      <w:sz w:val="40"/>
      <w:szCs w:val="24"/>
      <w:lang w:val="x-none" w:eastAsia="ru-RU"/>
    </w:rPr>
  </w:style>
  <w:style w:type="character" w:customStyle="1" w:styleId="20">
    <w:name w:val="Заголовок 2 Знак"/>
    <w:basedOn w:val="a0"/>
    <w:link w:val="2"/>
    <w:uiPriority w:val="9"/>
    <w:semiHidden/>
    <w:rsid w:val="004331EE"/>
    <w:rPr>
      <w:rFonts w:ascii="Cambria" w:eastAsia="Times New Roman" w:hAnsi="Cambria" w:cs="Times New Roman"/>
      <w:b/>
      <w:bCs/>
      <w:i/>
      <w:iCs/>
      <w:sz w:val="28"/>
      <w:szCs w:val="28"/>
      <w:lang w:val="x-none" w:eastAsia="x-none"/>
    </w:rPr>
  </w:style>
  <w:style w:type="numbering" w:customStyle="1" w:styleId="11">
    <w:name w:val="Нет списка1"/>
    <w:next w:val="a2"/>
    <w:uiPriority w:val="99"/>
    <w:semiHidden/>
    <w:unhideWhenUsed/>
    <w:rsid w:val="004331EE"/>
  </w:style>
  <w:style w:type="character" w:styleId="a3">
    <w:name w:val="Hyperlink"/>
    <w:uiPriority w:val="99"/>
    <w:semiHidden/>
    <w:unhideWhenUsed/>
    <w:rsid w:val="004331EE"/>
    <w:rPr>
      <w:color w:val="0000FF"/>
      <w:u w:val="single"/>
    </w:rPr>
  </w:style>
  <w:style w:type="character" w:styleId="a4">
    <w:name w:val="FollowedHyperlink"/>
    <w:basedOn w:val="a0"/>
    <w:uiPriority w:val="99"/>
    <w:semiHidden/>
    <w:unhideWhenUsed/>
    <w:rsid w:val="004331EE"/>
    <w:rPr>
      <w:color w:val="800080" w:themeColor="followedHyperlink"/>
      <w:u w:val="single"/>
    </w:rPr>
  </w:style>
  <w:style w:type="paragraph" w:styleId="a5">
    <w:name w:val="Normal (Web)"/>
    <w:basedOn w:val="a"/>
    <w:uiPriority w:val="99"/>
    <w:semiHidden/>
    <w:unhideWhenUsed/>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4331EE"/>
    <w:pPr>
      <w:tabs>
        <w:tab w:val="center" w:pos="4677"/>
        <w:tab w:val="right" w:pos="9355"/>
      </w:tabs>
      <w:spacing w:after="160" w:line="254"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semiHidden/>
    <w:rsid w:val="004331EE"/>
    <w:rPr>
      <w:rFonts w:ascii="Calibri" w:eastAsia="Times New Roman" w:hAnsi="Calibri" w:cs="Times New Roman"/>
      <w:lang w:eastAsia="ru-RU"/>
    </w:rPr>
  </w:style>
  <w:style w:type="paragraph" w:styleId="a8">
    <w:name w:val="footer"/>
    <w:basedOn w:val="a"/>
    <w:link w:val="a9"/>
    <w:uiPriority w:val="99"/>
    <w:semiHidden/>
    <w:unhideWhenUsed/>
    <w:rsid w:val="004331EE"/>
    <w:pPr>
      <w:tabs>
        <w:tab w:val="center" w:pos="4677"/>
        <w:tab w:val="right" w:pos="9355"/>
      </w:tabs>
      <w:spacing w:after="160" w:line="254"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semiHidden/>
    <w:rsid w:val="004331EE"/>
    <w:rPr>
      <w:rFonts w:ascii="Calibri" w:eastAsia="Times New Roman" w:hAnsi="Calibri" w:cs="Times New Roman"/>
      <w:lang w:eastAsia="ru-RU"/>
    </w:rPr>
  </w:style>
  <w:style w:type="paragraph" w:styleId="aa">
    <w:name w:val="Title"/>
    <w:basedOn w:val="a"/>
    <w:next w:val="a"/>
    <w:link w:val="ab"/>
    <w:uiPriority w:val="10"/>
    <w:qFormat/>
    <w:rsid w:val="004331EE"/>
    <w:pPr>
      <w:spacing w:after="0" w:line="240" w:lineRule="auto"/>
      <w:contextualSpacing/>
    </w:pPr>
    <w:rPr>
      <w:rFonts w:ascii="Calibri Light" w:eastAsia="Times New Roman" w:hAnsi="Calibri Light" w:cs="Times New Roman"/>
      <w:spacing w:val="-10"/>
      <w:kern w:val="28"/>
      <w:sz w:val="56"/>
      <w:szCs w:val="56"/>
      <w:lang w:val="x-none" w:eastAsia="ru-RU"/>
    </w:rPr>
  </w:style>
  <w:style w:type="character" w:customStyle="1" w:styleId="ab">
    <w:name w:val="Название Знак"/>
    <w:basedOn w:val="a0"/>
    <w:link w:val="aa"/>
    <w:uiPriority w:val="10"/>
    <w:rsid w:val="004331EE"/>
    <w:rPr>
      <w:rFonts w:ascii="Calibri Light" w:eastAsia="Times New Roman" w:hAnsi="Calibri Light" w:cs="Times New Roman"/>
      <w:spacing w:val="-10"/>
      <w:kern w:val="28"/>
      <w:sz w:val="56"/>
      <w:szCs w:val="56"/>
      <w:lang w:val="x-none" w:eastAsia="ru-RU"/>
    </w:rPr>
  </w:style>
  <w:style w:type="paragraph" w:styleId="ac">
    <w:name w:val="Body Text"/>
    <w:basedOn w:val="a"/>
    <w:link w:val="ad"/>
    <w:uiPriority w:val="99"/>
    <w:semiHidden/>
    <w:unhideWhenUsed/>
    <w:rsid w:val="004331EE"/>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uiPriority w:val="99"/>
    <w:semiHidden/>
    <w:rsid w:val="004331EE"/>
    <w:rPr>
      <w:rFonts w:ascii="Times New Roman" w:eastAsia="Times New Roman" w:hAnsi="Times New Roman" w:cs="Times New Roman"/>
      <w:sz w:val="28"/>
      <w:szCs w:val="24"/>
      <w:lang w:eastAsia="ru-RU"/>
    </w:rPr>
  </w:style>
  <w:style w:type="paragraph" w:styleId="ae">
    <w:name w:val="List Paragraph"/>
    <w:basedOn w:val="a"/>
    <w:uiPriority w:val="34"/>
    <w:qFormat/>
    <w:rsid w:val="004331E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8">
    <w:name w:val="c8"/>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4331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Placeholder Text"/>
    <w:uiPriority w:val="99"/>
    <w:semiHidden/>
    <w:rsid w:val="004331EE"/>
    <w:rPr>
      <w:color w:val="808080"/>
    </w:rPr>
  </w:style>
  <w:style w:type="character" w:customStyle="1" w:styleId="c1">
    <w:name w:val="c1"/>
    <w:basedOn w:val="a0"/>
    <w:rsid w:val="004331EE"/>
  </w:style>
  <w:style w:type="character" w:customStyle="1" w:styleId="c0">
    <w:name w:val="c0"/>
    <w:basedOn w:val="a0"/>
    <w:rsid w:val="004331EE"/>
  </w:style>
  <w:style w:type="character" w:customStyle="1" w:styleId="c12">
    <w:name w:val="c12"/>
    <w:basedOn w:val="a0"/>
    <w:rsid w:val="004331EE"/>
  </w:style>
  <w:style w:type="character" w:customStyle="1" w:styleId="c56">
    <w:name w:val="c56"/>
    <w:basedOn w:val="a0"/>
    <w:rsid w:val="004331EE"/>
  </w:style>
  <w:style w:type="table" w:styleId="af0">
    <w:name w:val="Table Grid"/>
    <w:basedOn w:val="a1"/>
    <w:uiPriority w:val="59"/>
    <w:rsid w:val="004331EE"/>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4331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6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4534</Words>
  <Characters>25846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dc:creator>
  <cp:lastModifiedBy>Надежда</cp:lastModifiedBy>
  <cp:revision>2</cp:revision>
  <dcterms:created xsi:type="dcterms:W3CDTF">2021-06-01T13:47:00Z</dcterms:created>
  <dcterms:modified xsi:type="dcterms:W3CDTF">2021-06-01T13:47:00Z</dcterms:modified>
</cp:coreProperties>
</file>