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C6" w:rsidRPr="008D2BBC" w:rsidRDefault="008D2BBC" w:rsidP="00C65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2BBC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408"/>
        <w:gridCol w:w="3309"/>
        <w:gridCol w:w="2251"/>
        <w:gridCol w:w="2166"/>
      </w:tblGrid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мин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мотивация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знания </w:t>
            </w:r>
          </w:p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</w:t>
            </w:r>
          </w:p>
        </w:tc>
      </w:tr>
      <w:tr w:rsidR="00C65FC6" w:rsidTr="00C65FC6">
        <w:trPr>
          <w:trHeight w:val="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этапов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учащихся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актуализация знаний по теме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формулировка проблемы, определение темы  и постановка учебной задачи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организовать деятельность обучающихся по поиску информации  о роли ротовой полости и ее составляющих  в пищеварении через работу в парах и малых группах;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учить работать с текстом;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формировать умение работать группой, уважать мнение одноклассников, выслушивать друг друга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дать возможность научиться анализировать и делать выводы при проведении лабораторных и практических работ.</w:t>
            </w:r>
          </w:p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необходимость тщательного пережевывания пищи, ухода за органами ротовой полости для сохранения здоровья всего организма.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обеспечить усвоение знаний о механической обработке и химическом расщеплении питательных веществ ферментами;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оперативная проверка и достижение одинакового уровня усвоения учебного материала у всех учащихся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результата занятия  на каждом этапе урока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1.Учебник. Биология. Человек.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учащегося с приложениями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столах рабочая карта (приложение 1) по актуализации знаний по теме «Питание и пищеварение»,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экране фотографии различных объектов для постановки проблемы, формулировки темы урока и задач урока.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1.Учебник Биология. Человек.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На экране слайд «Органы ротовой полости».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3. Рабочие карты «Строение органов ротовой полости» (приложение 3).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На столах инструкция по самонаблюдению расположения околоушных желез (приложение 4).</w:t>
            </w:r>
          </w:p>
          <w:p w:rsidR="00C65FC6" w:rsidRDefault="00C65F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кст  дл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 чтения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«Вот-те госпожа слюна!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Ишь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 какая прелесть!».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определению состава и функций слюны (приложение 5)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 На экране слайд презентации «Пищеварение в ротовой полости», учебник Биология. Человек, стр. 201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7.Инструкция по проведению лабораторной работы </w:t>
            </w:r>
            <w:r>
              <w:rPr>
                <w:lang w:eastAsia="en-US"/>
              </w:rPr>
              <w:t>«Действие слюны на питательные вещества» (приложение 6)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карта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1.Текст задания «Ротовая полость» (приложение 7)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Текст. Вставить пропущенные слова (приложение 8)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карты с оценочной таблицей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Приветствует обучающихся.</w:t>
            </w:r>
          </w:p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Проверяет готовность учащихся  к уроку.</w:t>
            </w:r>
          </w:p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Создает эмоциональный настрой на работу.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1.Организует деятельность по актуализации понятий «питательные вещества», «пищевые продукты», «органы пищеварительной системы» по теме «Питание и пищеварение».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задание на соответствие  (приложение 1а), провести самооценку по эталону. 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Предлагает учащимся распределить последовательно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пищеварительной системы,  начиная с ротовой полости (приложение 1б) и провести самооценку по эталону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Для перехода к новой теме, создаем проблемную ситуацию выбрать из предложенных рисунков тот, с чем можно сравнить пищеварительную систему и аргументировать свой ответ. Учитель подводит  в сравнении к ответу «печь» через вопросы.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печи? (Выработка тепла)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вещество сгорает? (Углеводы)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ли быть подобное в организме? (Да)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для  этого процесса сформировалось в ходе эволюции? (Пищеварительная система). Предлагает сформулировать тему урока и задачи.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1.Организует деятельность обучающихся по поиску информации о строении и значении органов ротовой полости,  используя текст учебника стр. 200-201 и слайд презентации.  Предлагает выполнить </w:t>
            </w:r>
            <w:proofErr w:type="gramStart"/>
            <w:r>
              <w:rPr>
                <w:lang w:eastAsia="en-US"/>
              </w:rPr>
              <w:t>задание</w:t>
            </w:r>
            <w:proofErr w:type="gramEnd"/>
            <w:r>
              <w:rPr>
                <w:lang w:eastAsia="en-US"/>
              </w:rPr>
              <w:t xml:space="preserve"> в парах используя зеркало и  помощь друг друга (приложение 3).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lang w:eastAsia="en-US"/>
              </w:rPr>
              <w:t>Учит работать с текстом и рисунками в условиях малых групп.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Организует обсуждение результатов выполненного задания, направляет и корректирует.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lang w:eastAsia="en-US"/>
              </w:rPr>
              <w:t>3.Предлагает выполнить согласно инструкции</w:t>
            </w:r>
            <w:r>
              <w:rPr>
                <w:rStyle w:val="c1"/>
                <w:b/>
                <w:bCs/>
                <w:color w:val="000000"/>
                <w:lang w:eastAsia="en-US"/>
              </w:rPr>
              <w:t xml:space="preserve"> Самонаблюдение «</w:t>
            </w:r>
            <w:r>
              <w:rPr>
                <w:rStyle w:val="c1"/>
                <w:color w:val="000000"/>
                <w:lang w:eastAsia="en-US"/>
              </w:rPr>
              <w:t> Определение положения околоушных желез; движение гортани при глотании» и провести анализ результатов (приложение 4).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4. Организует индивидуальную работу по определению состава и функций слюны. Предлагает взять сухарик в рот и проанализировать, отвечая на вопросы учителя.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 xml:space="preserve"> Какое химическое вещество представляет хлебный сухарик?  (Углевод)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Чувствуете ли вы вкус сразу, как положили сухарик в рот? (Нет)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Какой вкус вы почувствовали через 1-2 минуты?  (Сладковатый)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 xml:space="preserve">Предлагает учащимся  сформулировать выводы зависимости вкуса сухарика от времени нахождения в ротовой полости. Как вы думаете,  какая причина этому? (Дают разные ответы, но учитель подводит </w:t>
            </w:r>
            <w:r>
              <w:rPr>
                <w:rStyle w:val="c1"/>
                <w:color w:val="000000"/>
                <w:lang w:eastAsia="en-US"/>
              </w:rPr>
              <w:lastRenderedPageBreak/>
              <w:t>учащихся к ответу о действии  слюны на углеводы</w:t>
            </w:r>
            <w:proofErr w:type="gramStart"/>
            <w:r>
              <w:rPr>
                <w:rStyle w:val="c1"/>
                <w:color w:val="000000"/>
                <w:lang w:eastAsia="en-US"/>
              </w:rPr>
              <w:t xml:space="preserve"> )</w:t>
            </w:r>
            <w:proofErr w:type="gramEnd"/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Работа с текстом</w:t>
            </w:r>
            <w:proofErr w:type="gramStart"/>
            <w:r>
              <w:rPr>
                <w:rStyle w:val="c1"/>
                <w:color w:val="000000"/>
                <w:lang w:eastAsia="en-US"/>
              </w:rPr>
              <w:t>.</w:t>
            </w:r>
            <w:proofErr w:type="gramEnd"/>
            <w:r>
              <w:rPr>
                <w:rStyle w:val="c1"/>
                <w:color w:val="000000"/>
                <w:lang w:eastAsia="en-US"/>
              </w:rPr>
              <w:t xml:space="preserve">  (</w:t>
            </w:r>
            <w:proofErr w:type="gramStart"/>
            <w:r>
              <w:rPr>
                <w:rStyle w:val="c1"/>
                <w:color w:val="000000"/>
                <w:lang w:eastAsia="en-US"/>
              </w:rPr>
              <w:t>п</w:t>
            </w:r>
            <w:proofErr w:type="gramEnd"/>
            <w:r>
              <w:rPr>
                <w:rStyle w:val="c1"/>
                <w:color w:val="000000"/>
                <w:lang w:eastAsia="en-US"/>
              </w:rPr>
              <w:t>риложение 5)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Предлагает познакомиться с  химическими  веществами слюны.</w:t>
            </w:r>
          </w:p>
          <w:p w:rsidR="00C65FC6" w:rsidRDefault="00C65FC6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5.Организует деятельность учащихся по определению роли слюны в пищеварении через  выполнение групповой лабораторной работы «Действие слюны на питательные вещества». Организует и контролирует процесс проведения лабораторных опытов  и анализа выполнения задания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риложение6 )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Предлагает дополнить фразу (устно)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ротовой полости пища _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2.Используя приложение 7,  предлагает выбрать верные утверждения.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3.Организует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 по самостоятельной работе с текстом. Предлагает вставить из предложенного перечня слова,  пропущенные  в тексте    «Ротовая полость» (приложение 8)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провести взаимопроверку правильности выполнения по эталону и проставить оценку в листе учета знаний.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ответить на следующие вопросы:</w:t>
            </w:r>
          </w:p>
          <w:p w:rsidR="00C65FC6" w:rsidRDefault="00C65F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мне понравилось……..</w:t>
            </w:r>
          </w:p>
          <w:p w:rsidR="00C65FC6" w:rsidRDefault="00C65F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начала урока я думал (а), 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знаю…….</w:t>
            </w:r>
          </w:p>
          <w:p w:rsidR="00C65FC6" w:rsidRDefault="00C65F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не понравилось… 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Где будут необходимы изученные знания?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оценить свою работу на уроке, вычислив количество заработанных баллов на каждом этапе урока и проставить эту отметку в сводную таблицу баллов.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настраиваются на учебную деятельность, отвечают на поставленные вопросы.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1.Выполняют задание, сравнивают результаты задания с  эталоном и проводят самооценку.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Выполняют задание по распределению органов пищеварительной системы, проводят проверку и самооценку.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Анализируют предложенные рисунки, делают выводы. Путем проб и ошибок подходят к ответу «печь». Отвечают на поставленные вопросы.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печи? (Выработка тепла)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вещество сгорает? (Углеводы)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ли быть подобное в организме? (Да)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для  этого процесса сформировалось в ходе эволюции? (Пищеварительная система)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 и задачи.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1.Работают в парах. Изучают самостоятельно  органы ротовой полости, используя приложение 3, зеркальце и помощь друг друга.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Обсуждают ответы одноклассников о строении и значении органов ротовой полости и их значении.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Выполняют самонаблюдение по определению месторасположения околоушных желез и делают  выводы,  используя приложение 4.</w:t>
            </w:r>
          </w:p>
          <w:p w:rsidR="00C65FC6" w:rsidRDefault="00C65F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4.Рассасывают сухарики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ротовой полости, определяют вкус и устанавливают причинно-следственные связи, выдвигая гипотезу.  </w:t>
            </w:r>
          </w:p>
          <w:p w:rsidR="00C65FC6" w:rsidRDefault="00C65F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текстом (приложение 5) индивидуально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«Вот-те госпожа слюна!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Ишь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 какая прелесть!»,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 определяют состав и функции слюны, отвечая на вопросы  учителя.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Выполняют группами  лабораторную работу «Действие слюны на питательные вещества» (приложение 6)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 делают выводы</w:t>
            </w:r>
            <w:r w:rsidR="001B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опровергая или подтверждая гипотезу в рабочей тетради. Проверяют по эталону на слайде, проводят самооценку.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1.Выполняют работу, используя приложение 7 с выбором верных утверждений.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 эталону, оценивают Приложение 9)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Выполняют работу с текстом (приложение 8), проводят взаимопроверку и оценивают работу друг друга по эталону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предложенные вопросы, учитель подводит учащихся к осознанию механической обработки и тщательного пережевывания для сохранения здоровья. 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сумму заработанных баллов и оценивают свою работу на уроке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баллам и выставляют оценку за работу на уроке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 содержанию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-знать, что для успешной работы нужна подготовка к уроку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различия между пищевыми продуктами и питательными веществами;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последовательность строения органов пищеварительной системы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учебную задачу, предъявленную учителем через разные формы работы для познания   строения и функции органов ротовой полости, состава слюны и ее действия  на углеводы.</w:t>
            </w:r>
          </w:p>
          <w:p w:rsidR="00C65FC6" w:rsidRDefault="00C65FC6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-понимают смысл данного задания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наименование слюнных желез, состав слюны и ее функции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 химические и биологические процессы, происходящие в ротовой полости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критерии оценки своих знаний по эталону</w:t>
            </w:r>
          </w:p>
        </w:tc>
      </w:tr>
      <w:tr w:rsidR="00C65FC6" w:rsidTr="00C65F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  способу работы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-осознавать значимость предметов биологии и химии  в изучении жизнедеятельности организма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слушать в соответствии с целевой установкой;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-управлять своей познавательной деятельностью;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-дополнять, уточнять, осуществлять само и взаимопроверку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значимость пищеварительной системы для жизнедеятельности организма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значимость пищеварительной системы для жизнедеятельности организмов.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взаимодействовать между собой и оказывать помощь.</w:t>
            </w:r>
          </w:p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-уметь анализировать, сравнивать, обобщать, оценивать  результаты практической и лабораторной работ;</w:t>
            </w:r>
          </w:p>
          <w:p w:rsidR="00C65FC6" w:rsidRDefault="00C65F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rFonts w:cs="+mn-cs"/>
                <w:color w:val="000000"/>
                <w:kern w:val="24"/>
                <w:lang w:eastAsia="en-US"/>
              </w:rPr>
              <w:t>действовать последовательно по коллективному выполнению учебной задачи в отведённое время;</w:t>
            </w:r>
          </w:p>
          <w:p w:rsidR="00C65FC6" w:rsidRDefault="00C65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 использовать полученные знания и способы деятельности на практике</w:t>
            </w:r>
          </w:p>
          <w:p w:rsidR="00C65FC6" w:rsidRDefault="00C65FC6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-выявлять практическим путем действие слюны на углеводы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работать с текстом, находить нужную информацию</w:t>
            </w:r>
          </w:p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результат своей деятельности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6" w:rsidRDefault="00C6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анализировать материал</w:t>
            </w:r>
          </w:p>
        </w:tc>
      </w:tr>
    </w:tbl>
    <w:p w:rsidR="00C65FC6" w:rsidRDefault="00C65FC6" w:rsidP="008D2B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5FC6" w:rsidSect="00C65FC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DAD"/>
    <w:multiLevelType w:val="hybridMultilevel"/>
    <w:tmpl w:val="D2E2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140D5"/>
    <w:multiLevelType w:val="hybridMultilevel"/>
    <w:tmpl w:val="4E2A0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27A4F"/>
    <w:multiLevelType w:val="hybridMultilevel"/>
    <w:tmpl w:val="B1A2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E2686"/>
    <w:multiLevelType w:val="hybridMultilevel"/>
    <w:tmpl w:val="CF5A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F0C29"/>
    <w:multiLevelType w:val="hybridMultilevel"/>
    <w:tmpl w:val="C23E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C6"/>
    <w:rsid w:val="0004335B"/>
    <w:rsid w:val="001B7889"/>
    <w:rsid w:val="005001E3"/>
    <w:rsid w:val="005675E9"/>
    <w:rsid w:val="008B24E4"/>
    <w:rsid w:val="008B6CB5"/>
    <w:rsid w:val="008D2BBC"/>
    <w:rsid w:val="00A04CFE"/>
    <w:rsid w:val="00C65FC6"/>
    <w:rsid w:val="00ED495C"/>
    <w:rsid w:val="00E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5FC6"/>
    <w:pPr>
      <w:ind w:left="720"/>
      <w:contextualSpacing/>
    </w:pPr>
  </w:style>
  <w:style w:type="paragraph" w:customStyle="1" w:styleId="c14">
    <w:name w:val="c14"/>
    <w:basedOn w:val="a"/>
    <w:uiPriority w:val="99"/>
    <w:rsid w:val="00C6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FC6"/>
  </w:style>
  <w:style w:type="table" w:styleId="a5">
    <w:name w:val="Table Grid"/>
    <w:basedOn w:val="a1"/>
    <w:uiPriority w:val="59"/>
    <w:rsid w:val="00C6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5FC6"/>
    <w:pPr>
      <w:ind w:left="720"/>
      <w:contextualSpacing/>
    </w:pPr>
  </w:style>
  <w:style w:type="paragraph" w:customStyle="1" w:styleId="c14">
    <w:name w:val="c14"/>
    <w:basedOn w:val="a"/>
    <w:uiPriority w:val="99"/>
    <w:rsid w:val="00C6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FC6"/>
  </w:style>
  <w:style w:type="table" w:styleId="a5">
    <w:name w:val="Table Grid"/>
    <w:basedOn w:val="a1"/>
    <w:uiPriority w:val="59"/>
    <w:rsid w:val="00C6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2020-06-11T09:44:00Z</dcterms:created>
  <dcterms:modified xsi:type="dcterms:W3CDTF">2020-06-11T09:44:00Z</dcterms:modified>
</cp:coreProperties>
</file>