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96" w:rsidRPr="00222D41" w:rsidRDefault="004D1596" w:rsidP="004D1596">
      <w:pPr>
        <w:tabs>
          <w:tab w:val="left" w:pos="10348"/>
        </w:tabs>
        <w:spacing w:line="360" w:lineRule="auto"/>
        <w:ind w:right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FF0000"/>
          <w:sz w:val="28"/>
        </w:rPr>
        <w:t>Приложение 4</w:t>
      </w:r>
      <w:r w:rsidRPr="00502A74">
        <w:rPr>
          <w:rFonts w:ascii="Times New Roman" w:hAnsi="Times New Roman"/>
          <w:b/>
          <w:color w:val="FF0000"/>
          <w:sz w:val="28"/>
        </w:rPr>
        <w:t>.</w:t>
      </w:r>
      <w:r>
        <w:rPr>
          <w:rFonts w:ascii="Times New Roman" w:hAnsi="Times New Roman"/>
          <w:b/>
          <w:color w:val="FF0000"/>
          <w:sz w:val="28"/>
        </w:rPr>
        <w:t xml:space="preserve"> Победная поступь</w:t>
      </w:r>
    </w:p>
    <w:p w:rsidR="004D1596" w:rsidRDefault="004D1596" w:rsidP="004D1596">
      <w:pPr>
        <w:numPr>
          <w:ilvl w:val="0"/>
          <w:numId w:val="1"/>
        </w:numPr>
        <w:tabs>
          <w:tab w:val="left" w:pos="10348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 w:rsidRPr="002F065F">
        <w:rPr>
          <w:rFonts w:ascii="Times New Roman" w:hAnsi="Times New Roman"/>
          <w:sz w:val="28"/>
        </w:rPr>
        <w:t xml:space="preserve">В первые же месяцы войны перебазировано в восточные районы страны 1523 </w:t>
      </w:r>
      <w:proofErr w:type="gramStart"/>
      <w:r w:rsidRPr="002F065F">
        <w:rPr>
          <w:rFonts w:ascii="Times New Roman" w:hAnsi="Times New Roman"/>
          <w:sz w:val="28"/>
        </w:rPr>
        <w:t>крупных</w:t>
      </w:r>
      <w:proofErr w:type="gramEnd"/>
      <w:r w:rsidRPr="002F065F">
        <w:rPr>
          <w:rFonts w:ascii="Times New Roman" w:hAnsi="Times New Roman"/>
          <w:sz w:val="28"/>
        </w:rPr>
        <w:t xml:space="preserve"> промышленных предприятия</w:t>
      </w:r>
      <w:r>
        <w:rPr>
          <w:rFonts w:ascii="Times New Roman" w:hAnsi="Times New Roman"/>
          <w:sz w:val="28"/>
        </w:rPr>
        <w:t>.</w:t>
      </w:r>
    </w:p>
    <w:p w:rsidR="004D1596" w:rsidRDefault="004D1596" w:rsidP="004D1596">
      <w:pPr>
        <w:numPr>
          <w:ilvl w:val="0"/>
          <w:numId w:val="1"/>
        </w:numPr>
        <w:tabs>
          <w:tab w:val="left" w:pos="10348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осени 1941 года сформировано 60 дивизий, полков и других подразделений народного ополчения, численностью до 2 млн. бойцов.</w:t>
      </w:r>
    </w:p>
    <w:p w:rsidR="004D1596" w:rsidRDefault="004D1596" w:rsidP="004D1596">
      <w:pPr>
        <w:numPr>
          <w:ilvl w:val="0"/>
          <w:numId w:val="1"/>
        </w:numPr>
        <w:tabs>
          <w:tab w:val="left" w:pos="10348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годы войны промышленность страны выпустила боевой техники в 2 раза больше, чем фашистская Германия:</w:t>
      </w:r>
    </w:p>
    <w:p w:rsidR="004D1596" w:rsidRDefault="004D1596" w:rsidP="004D1596">
      <w:pPr>
        <w:tabs>
          <w:tab w:val="left" w:pos="10348"/>
        </w:tabs>
        <w:spacing w:line="360" w:lineRule="auto"/>
        <w:ind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112,1 тыс. боевых самолетов;</w:t>
      </w:r>
    </w:p>
    <w:p w:rsidR="004D1596" w:rsidRDefault="004D1596" w:rsidP="004D1596">
      <w:pPr>
        <w:tabs>
          <w:tab w:val="left" w:pos="10348"/>
        </w:tabs>
        <w:spacing w:line="360" w:lineRule="auto"/>
        <w:ind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102,8 тыс. танков и самоходок;</w:t>
      </w:r>
    </w:p>
    <w:p w:rsidR="004D1596" w:rsidRDefault="004D1596" w:rsidP="004D1596">
      <w:pPr>
        <w:tabs>
          <w:tab w:val="left" w:pos="10348"/>
        </w:tabs>
        <w:spacing w:line="360" w:lineRule="auto"/>
        <w:ind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834 тыс. орудий и минометов.</w:t>
      </w:r>
    </w:p>
    <w:p w:rsidR="004D1596" w:rsidRDefault="004D1596" w:rsidP="004D1596">
      <w:pPr>
        <w:numPr>
          <w:ilvl w:val="0"/>
          <w:numId w:val="2"/>
        </w:numPr>
        <w:tabs>
          <w:tab w:val="left" w:pos="10348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советско</w:t>
      </w:r>
      <w:proofErr w:type="spellEnd"/>
      <w:r>
        <w:rPr>
          <w:rFonts w:ascii="Times New Roman" w:hAnsi="Times New Roman"/>
          <w:sz w:val="28"/>
        </w:rPr>
        <w:t>–германском фронте разгромлены и пленены основные силы фашистской Германии – 607 дивизий.</w:t>
      </w:r>
    </w:p>
    <w:p w:rsidR="004D1596" w:rsidRDefault="004D1596" w:rsidP="004D1596">
      <w:pPr>
        <w:numPr>
          <w:ilvl w:val="0"/>
          <w:numId w:val="2"/>
        </w:numPr>
        <w:tabs>
          <w:tab w:val="left" w:pos="10348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освобождении Европы от фашизма непосредственно участвовало 7 млн. советских воинов и свыше 1,5 млн. – в освобождении Маньчжурии и Северной Кореи.</w:t>
      </w:r>
    </w:p>
    <w:p w:rsidR="004D1596" w:rsidRPr="002F065F" w:rsidRDefault="004D1596" w:rsidP="004D1596">
      <w:pPr>
        <w:numPr>
          <w:ilvl w:val="0"/>
          <w:numId w:val="2"/>
        </w:numPr>
        <w:tabs>
          <w:tab w:val="left" w:pos="10348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годы фашистской оккупации в составе партизанских формирований было свыше 1 млн. советских патриотов.</w:t>
      </w:r>
    </w:p>
    <w:p w:rsidR="008D21BA" w:rsidRDefault="008D21BA">
      <w:bookmarkStart w:id="0" w:name="_GoBack"/>
      <w:bookmarkEnd w:id="0"/>
    </w:p>
    <w:sectPr w:rsidR="008D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0661"/>
    <w:multiLevelType w:val="hybridMultilevel"/>
    <w:tmpl w:val="CAF26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6E6A33"/>
    <w:multiLevelType w:val="hybridMultilevel"/>
    <w:tmpl w:val="0CF20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96"/>
    <w:rsid w:val="004D1596"/>
    <w:rsid w:val="008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2020-04-07T21:25:00Z</dcterms:created>
  <dcterms:modified xsi:type="dcterms:W3CDTF">2020-04-07T21:25:00Z</dcterms:modified>
</cp:coreProperties>
</file>