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31" w:rsidRDefault="00EE3A33" w:rsidP="00EE3A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EE3A33" w:rsidRDefault="00EE3A33" w:rsidP="00EE3A33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EE3A33">
        <w:rPr>
          <w:rFonts w:ascii="Times New Roman" w:hAnsi="Times New Roman" w:cs="Times New Roman"/>
          <w:b/>
          <w:sz w:val="96"/>
          <w:szCs w:val="96"/>
        </w:rPr>
        <w:t>Служащие — социальная группа, включающая всех занятых по найму нефизическим трудом в промышленности (инженеры, бухгалтеры, секретари и так далее), а также наемных работников в торговле и сфере услуг.</w:t>
      </w:r>
    </w:p>
    <w:p w:rsidR="00EE3A33" w:rsidRDefault="00EE3A33" w:rsidP="00EE3A33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EE3A33" w:rsidRPr="00EE3A33" w:rsidRDefault="00EE3A33" w:rsidP="00EE3A33">
      <w:pPr>
        <w:spacing w:after="0"/>
        <w:rPr>
          <w:rFonts w:ascii="Georgia" w:hAnsi="Georgia" w:cs="Times New Roman"/>
          <w:b/>
          <w:sz w:val="96"/>
          <w:szCs w:val="96"/>
        </w:rPr>
      </w:pPr>
      <w:r w:rsidRPr="00EE3A33">
        <w:rPr>
          <w:rFonts w:ascii="Georgia" w:hAnsi="Georgia"/>
          <w:b/>
          <w:bCs/>
          <w:sz w:val="96"/>
          <w:szCs w:val="96"/>
        </w:rPr>
        <w:t>Иждивенец</w:t>
      </w:r>
      <w:r w:rsidRPr="00EE3A33">
        <w:rPr>
          <w:rFonts w:ascii="Georgia" w:hAnsi="Georgia"/>
          <w:b/>
          <w:sz w:val="96"/>
          <w:szCs w:val="96"/>
        </w:rPr>
        <w:t xml:space="preserve"> — лицо, находящееся на длительном или постоянном материальном или денежном обеспечении со стороны других лиц.</w:t>
      </w:r>
    </w:p>
    <w:sectPr w:rsidR="00EE3A33" w:rsidRPr="00EE3A33" w:rsidSect="00EE3A33">
      <w:pgSz w:w="16838" w:h="11906" w:orient="landscape"/>
      <w:pgMar w:top="567" w:right="82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A33"/>
    <w:rsid w:val="00757831"/>
    <w:rsid w:val="00EE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2020-01-02T11:58:00Z</dcterms:created>
  <dcterms:modified xsi:type="dcterms:W3CDTF">2020-01-02T12:04:00Z</dcterms:modified>
</cp:coreProperties>
</file>