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36" w:rsidRDefault="006F3336" w:rsidP="006F3336">
      <w:pPr>
        <w:pStyle w:val="a8"/>
        <w:wordWrap w:val="0"/>
        <w:spacing w:after="0"/>
        <w:jc w:val="right"/>
        <w:rPr>
          <w:bCs/>
          <w:lang w:val="ru-RU"/>
        </w:rPr>
      </w:pPr>
      <w:r>
        <w:rPr>
          <w:bCs/>
          <w:lang w:val="ru-RU"/>
        </w:rPr>
        <w:t>Приложение 2</w:t>
      </w:r>
    </w:p>
    <w:p w:rsidR="006F3336" w:rsidRDefault="006F3336" w:rsidP="006F3336">
      <w:pPr>
        <w:pStyle w:val="a8"/>
        <w:spacing w:after="0"/>
        <w:jc w:val="center"/>
        <w:rPr>
          <w:bCs/>
          <w:lang w:val="ru"/>
        </w:rPr>
      </w:pPr>
      <w:r>
        <w:rPr>
          <w:bCs/>
          <w:lang w:val="ru"/>
        </w:rPr>
        <w:t>Ход урока</w:t>
      </w:r>
    </w:p>
    <w:tbl>
      <w:tblPr>
        <w:tblW w:w="9733" w:type="dxa"/>
        <w:tblCellSpacing w:w="0" w:type="dxa"/>
        <w:tblInd w:w="1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30"/>
        <w:gridCol w:w="214"/>
        <w:gridCol w:w="3244"/>
        <w:gridCol w:w="269"/>
        <w:gridCol w:w="2976"/>
      </w:tblGrid>
      <w:tr w:rsidR="006F3336" w:rsidTr="00BA466A">
        <w:trPr>
          <w:tblCellSpacing w:w="0" w:type="dxa"/>
        </w:trPr>
        <w:tc>
          <w:tcPr>
            <w:tcW w:w="32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jc w:val="center"/>
              <w:rPr>
                <w:lang w:val="ru"/>
              </w:rPr>
            </w:pPr>
            <w:r>
              <w:rPr>
                <w:lang w:val="ru"/>
              </w:rPr>
              <w:t>Этап урока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jc w:val="center"/>
              <w:rPr>
                <w:lang w:val="ru"/>
              </w:rPr>
            </w:pPr>
            <w:r>
              <w:rPr>
                <w:lang w:val="ru"/>
              </w:rPr>
              <w:t>Деятельность учащихся</w:t>
            </w:r>
          </w:p>
        </w:tc>
        <w:tc>
          <w:tcPr>
            <w:tcW w:w="32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F3336" w:rsidRDefault="006F3336" w:rsidP="00BA466A">
            <w:pPr>
              <w:pStyle w:val="a8"/>
              <w:jc w:val="center"/>
              <w:rPr>
                <w:lang w:val="ru"/>
              </w:rPr>
            </w:pPr>
            <w:r>
              <w:rPr>
                <w:lang w:val="ru"/>
              </w:rPr>
              <w:t>Методический комментарий</w:t>
            </w:r>
          </w:p>
        </w:tc>
      </w:tr>
      <w:tr w:rsidR="006F3336" w:rsidTr="00BA466A">
        <w:trPr>
          <w:trHeight w:val="1094"/>
          <w:tblCellSpacing w:w="0" w:type="dxa"/>
        </w:trPr>
        <w:tc>
          <w:tcPr>
            <w:tcW w:w="3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b/>
                <w:lang w:val="ru"/>
              </w:rPr>
              <w:t xml:space="preserve">1 этап урока – </w:t>
            </w:r>
            <w:r>
              <w:rPr>
                <w:b/>
                <w:lang w:val="ru-RU"/>
              </w:rPr>
              <w:t>О</w:t>
            </w:r>
            <w:r>
              <w:rPr>
                <w:b/>
                <w:lang w:val="ru"/>
              </w:rPr>
              <w:t>рганизационный.</w:t>
            </w:r>
          </w:p>
        </w:tc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Дети знакомятся друг с другом, передают друг другу улыбку.</w:t>
            </w:r>
          </w:p>
        </w:tc>
        <w:tc>
          <w:tcPr>
            <w:tcW w:w="32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 xml:space="preserve">Группы сформированы учителями по </w:t>
            </w:r>
            <w:r>
              <w:rPr>
                <w:lang w:val="ru-RU"/>
              </w:rPr>
              <w:t>п</w:t>
            </w:r>
            <w:r>
              <w:rPr>
                <w:lang w:val="ru"/>
              </w:rPr>
              <w:t>ринципу: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3 человека- 3 класс, 2 человека -2 класс</w:t>
            </w:r>
          </w:p>
        </w:tc>
      </w:tr>
      <w:tr w:rsidR="006F3336" w:rsidRPr="00A111DA" w:rsidTr="00BA466A">
        <w:trPr>
          <w:tblCellSpacing w:w="0" w:type="dxa"/>
        </w:trPr>
        <w:tc>
          <w:tcPr>
            <w:tcW w:w="3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spacing w:after="0"/>
              <w:rPr>
                <w:sz w:val="22"/>
                <w:szCs w:val="22"/>
                <w:lang w:val="ru"/>
              </w:rPr>
            </w:pPr>
            <w:r>
              <w:rPr>
                <w:b/>
                <w:sz w:val="22"/>
                <w:szCs w:val="22"/>
                <w:lang w:val="ru"/>
              </w:rPr>
              <w:t>2 этап урока- Введение темы.</w:t>
            </w:r>
            <w:r>
              <w:rPr>
                <w:sz w:val="22"/>
                <w:szCs w:val="22"/>
                <w:lang w:val="ru"/>
              </w:rPr>
              <w:t xml:space="preserve"> </w:t>
            </w:r>
          </w:p>
          <w:p w:rsidR="006F3336" w:rsidRDefault="006F3336" w:rsidP="00BA466A">
            <w:pPr>
              <w:pStyle w:val="a8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Учитель начинает урок со стихотворения о лесе, звучит запись шум леса.</w:t>
            </w:r>
          </w:p>
        </w:tc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Дети с интересом слушают стихотворение под музыку.</w:t>
            </w:r>
          </w:p>
        </w:tc>
        <w:tc>
          <w:tcPr>
            <w:tcW w:w="32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6F3336" w:rsidRDefault="006F3336" w:rsidP="00BA466A">
            <w:pPr>
              <w:pStyle w:val="a8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Стихотворение и запись позволяет погрузить учащихся в тему урока и вызвать положительную мотивацию учащихся.</w:t>
            </w:r>
          </w:p>
        </w:tc>
      </w:tr>
      <w:tr w:rsidR="006F3336" w:rsidRPr="00A111DA" w:rsidTr="00BA466A">
        <w:trPr>
          <w:tblCellSpacing w:w="0" w:type="dxa"/>
        </w:trPr>
        <w:tc>
          <w:tcPr>
            <w:tcW w:w="3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spacing w:after="0"/>
              <w:rPr>
                <w:sz w:val="22"/>
                <w:szCs w:val="22"/>
                <w:lang w:val="ru"/>
              </w:rPr>
            </w:pPr>
            <w:r>
              <w:rPr>
                <w:b/>
                <w:sz w:val="22"/>
                <w:szCs w:val="22"/>
                <w:lang w:val="ru"/>
              </w:rPr>
              <w:t>3 этап урока-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ru"/>
              </w:rPr>
              <w:t>Актуализация опорных знаний.</w:t>
            </w:r>
          </w:p>
          <w:p w:rsidR="006F3336" w:rsidRDefault="006F3336" w:rsidP="00BA466A">
            <w:pPr>
              <w:pStyle w:val="a8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 xml:space="preserve">Учитель загадывает загадки о деревьях и дает пакеты с заданиями. </w:t>
            </w:r>
          </w:p>
        </w:tc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 xml:space="preserve">Ученики отгадывают загадки и каждая группа получает пакет с заданиями о своем дереве. </w:t>
            </w:r>
          </w:p>
        </w:tc>
        <w:tc>
          <w:tcPr>
            <w:tcW w:w="32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6F3336" w:rsidRDefault="006F3336" w:rsidP="00BA466A">
            <w:pPr>
              <w:pStyle w:val="a8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В каждом пакете содержится картинка дерева, карточки- помощницы, текст задачи</w:t>
            </w:r>
          </w:p>
        </w:tc>
      </w:tr>
      <w:tr w:rsidR="006F3336" w:rsidRPr="00A111DA" w:rsidTr="00BA466A">
        <w:trPr>
          <w:tblCellSpacing w:w="0" w:type="dxa"/>
        </w:trPr>
        <w:tc>
          <w:tcPr>
            <w:tcW w:w="3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sz w:val="22"/>
                <w:szCs w:val="22"/>
                <w:lang w:val="ru"/>
              </w:rPr>
            </w:pPr>
            <w:r w:rsidRPr="00A111DA">
              <w:rPr>
                <w:b/>
                <w:sz w:val="22"/>
                <w:szCs w:val="22"/>
                <w:lang w:val="ru-RU"/>
              </w:rPr>
              <w:t xml:space="preserve">4 </w:t>
            </w:r>
            <w:r>
              <w:rPr>
                <w:b/>
                <w:sz w:val="22"/>
                <w:szCs w:val="22"/>
                <w:lang w:val="ru"/>
              </w:rPr>
              <w:t xml:space="preserve">этап урока — </w:t>
            </w:r>
            <w:r>
              <w:rPr>
                <w:b/>
                <w:sz w:val="22"/>
                <w:szCs w:val="22"/>
                <w:lang w:val="ru-RU"/>
              </w:rPr>
              <w:t>И</w:t>
            </w:r>
            <w:r>
              <w:rPr>
                <w:b/>
                <w:sz w:val="22"/>
                <w:szCs w:val="22"/>
                <w:lang w:val="ru"/>
              </w:rPr>
              <w:t>учение нового материала через решение ДЦЗ.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ru"/>
              </w:rPr>
              <w:t xml:space="preserve">1 шаг. </w:t>
            </w:r>
            <w:r>
              <w:rPr>
                <w:b/>
                <w:sz w:val="22"/>
                <w:szCs w:val="22"/>
                <w:lang w:val="ru-RU"/>
              </w:rPr>
              <w:t>П</w:t>
            </w:r>
            <w:r>
              <w:rPr>
                <w:sz w:val="22"/>
                <w:szCs w:val="22"/>
                <w:lang w:val="ru"/>
              </w:rPr>
              <w:t>редъявление задачи</w:t>
            </w:r>
          </w:p>
          <w:p w:rsidR="006F3336" w:rsidRDefault="006F3336" w:rsidP="00BA466A">
            <w:pPr>
              <w:pStyle w:val="a8"/>
              <w:rPr>
                <w:sz w:val="22"/>
                <w:szCs w:val="22"/>
                <w:lang w:val="ru"/>
              </w:rPr>
            </w:pPr>
            <w:r>
              <w:rPr>
                <w:b/>
                <w:i/>
                <w:sz w:val="22"/>
                <w:szCs w:val="22"/>
                <w:lang w:val="ru"/>
              </w:rPr>
              <w:t>Текст задачи:</w:t>
            </w:r>
            <w:r>
              <w:rPr>
                <w:i/>
                <w:sz w:val="22"/>
                <w:szCs w:val="22"/>
                <w:lang w:val="ru"/>
              </w:rPr>
              <w:t xml:space="preserve"> В живой природе все устроено удивительно разумно и правильно. Проживающие вместе сообщества растений и животных образуют экологические цепочки. Дерево- это дом, в котором много жителей. Как устроена экологическая цепочка дерева? </w:t>
            </w:r>
          </w:p>
          <w:p w:rsidR="006F3336" w:rsidRDefault="006F3336" w:rsidP="00BA466A">
            <w:pPr>
              <w:pStyle w:val="a8"/>
              <w:spacing w:after="0"/>
              <w:rPr>
                <w:sz w:val="22"/>
                <w:szCs w:val="22"/>
                <w:lang w:val="ru"/>
              </w:rPr>
            </w:pPr>
            <w:r>
              <w:rPr>
                <w:i/>
                <w:sz w:val="22"/>
                <w:szCs w:val="22"/>
                <w:lang w:val="ru"/>
              </w:rPr>
              <w:t xml:space="preserve">а) Выделите ключевые слова для информационного поиска. </w:t>
            </w:r>
          </w:p>
          <w:p w:rsidR="006F3336" w:rsidRDefault="006F3336" w:rsidP="00BA466A">
            <w:pPr>
              <w:pStyle w:val="a8"/>
              <w:spacing w:after="0"/>
              <w:rPr>
                <w:sz w:val="22"/>
                <w:szCs w:val="22"/>
                <w:lang w:val="ru"/>
              </w:rPr>
            </w:pPr>
            <w:r>
              <w:rPr>
                <w:i/>
                <w:sz w:val="22"/>
                <w:szCs w:val="22"/>
                <w:lang w:val="ru"/>
              </w:rPr>
              <w:t>б) Найдите и соберите необходимую информацию.</w:t>
            </w:r>
          </w:p>
          <w:p w:rsidR="006F3336" w:rsidRDefault="006F3336" w:rsidP="00BA466A">
            <w:pPr>
              <w:pStyle w:val="a8"/>
              <w:spacing w:after="0"/>
              <w:rPr>
                <w:sz w:val="22"/>
                <w:szCs w:val="22"/>
                <w:lang w:val="ru"/>
              </w:rPr>
            </w:pPr>
            <w:r>
              <w:rPr>
                <w:i/>
                <w:sz w:val="22"/>
                <w:szCs w:val="22"/>
                <w:lang w:val="ru"/>
              </w:rPr>
              <w:t>в) Обсудите и проанализируйте собранную информацию.</w:t>
            </w:r>
          </w:p>
          <w:p w:rsidR="006F3336" w:rsidRDefault="006F3336" w:rsidP="00BA466A">
            <w:pPr>
              <w:pStyle w:val="a8"/>
              <w:spacing w:after="0"/>
              <w:rPr>
                <w:sz w:val="22"/>
                <w:szCs w:val="22"/>
                <w:lang w:val="ru"/>
              </w:rPr>
            </w:pPr>
            <w:r>
              <w:rPr>
                <w:i/>
                <w:sz w:val="22"/>
                <w:szCs w:val="22"/>
                <w:lang w:val="ru"/>
              </w:rPr>
              <w:lastRenderedPageBreak/>
              <w:t>г) Сделайте выводы.</w:t>
            </w:r>
          </w:p>
          <w:p w:rsidR="006F3336" w:rsidRDefault="006F3336" w:rsidP="00BA466A">
            <w:pPr>
              <w:pStyle w:val="a8"/>
              <w:rPr>
                <w:sz w:val="22"/>
                <w:szCs w:val="22"/>
                <w:lang w:val="ru"/>
              </w:rPr>
            </w:pPr>
            <w:r>
              <w:rPr>
                <w:i/>
                <w:sz w:val="22"/>
                <w:szCs w:val="22"/>
                <w:lang w:val="ru"/>
              </w:rPr>
              <w:t>д) Сравните Ваши выводы с культурным образцом.</w:t>
            </w:r>
          </w:p>
        </w:tc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sz w:val="22"/>
                <w:szCs w:val="22"/>
                <w:lang w:val="ru"/>
              </w:rPr>
            </w:pPr>
            <w:bookmarkStart w:id="0" w:name="_GoBack"/>
            <w:bookmarkEnd w:id="0"/>
          </w:p>
          <w:p w:rsidR="006F3336" w:rsidRDefault="006F3336" w:rsidP="00BA466A">
            <w:pPr>
              <w:pStyle w:val="a8"/>
              <w:rPr>
                <w:sz w:val="22"/>
                <w:szCs w:val="22"/>
                <w:lang w:val="ru"/>
              </w:rPr>
            </w:pPr>
          </w:p>
          <w:p w:rsidR="006F3336" w:rsidRDefault="006F3336" w:rsidP="00BA466A">
            <w:pPr>
              <w:pStyle w:val="a8"/>
              <w:rPr>
                <w:sz w:val="22"/>
                <w:szCs w:val="22"/>
                <w:lang w:val="ru"/>
              </w:rPr>
            </w:pPr>
          </w:p>
          <w:p w:rsidR="006F3336" w:rsidRDefault="006F3336" w:rsidP="00BA466A">
            <w:pPr>
              <w:pStyle w:val="a8"/>
              <w:rPr>
                <w:sz w:val="22"/>
                <w:szCs w:val="22"/>
                <w:lang w:val="ru"/>
              </w:rPr>
            </w:pPr>
          </w:p>
          <w:p w:rsidR="006F3336" w:rsidRDefault="006F3336" w:rsidP="00301996">
            <w:pPr>
              <w:pStyle w:val="a8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 xml:space="preserve">Учащиеся знакомятся с задачей посредством слайда презентации и печатных материалов. </w:t>
            </w:r>
          </w:p>
        </w:tc>
        <w:tc>
          <w:tcPr>
            <w:tcW w:w="32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6F3336" w:rsidRDefault="006F3336" w:rsidP="00BA466A">
            <w:pPr>
              <w:pStyle w:val="a8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 xml:space="preserve">Учитель обращает внимание что каждая группа решает задачу построения экологической цепочки своего дерева: </w:t>
            </w:r>
          </w:p>
          <w:p w:rsidR="006F3336" w:rsidRDefault="006F3336" w:rsidP="00BA466A">
            <w:pPr>
              <w:pStyle w:val="a8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1 -кедр</w:t>
            </w:r>
          </w:p>
          <w:p w:rsidR="006F3336" w:rsidRDefault="006F3336" w:rsidP="00BA466A">
            <w:pPr>
              <w:pStyle w:val="a8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2 - дуб</w:t>
            </w:r>
          </w:p>
          <w:p w:rsidR="006F3336" w:rsidRDefault="006F3336" w:rsidP="00BA466A">
            <w:pPr>
              <w:pStyle w:val="a8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 xml:space="preserve">3 - липа </w:t>
            </w:r>
          </w:p>
          <w:p w:rsidR="006F3336" w:rsidRDefault="006F3336" w:rsidP="00BA466A">
            <w:pPr>
              <w:pStyle w:val="a8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4- черемуха</w:t>
            </w:r>
          </w:p>
          <w:p w:rsidR="006F3336" w:rsidRDefault="006F3336" w:rsidP="00BA466A">
            <w:pPr>
              <w:pStyle w:val="a8"/>
              <w:rPr>
                <w:sz w:val="22"/>
                <w:szCs w:val="22"/>
                <w:lang w:val="ru"/>
              </w:rPr>
            </w:pPr>
            <w:r>
              <w:rPr>
                <w:sz w:val="22"/>
                <w:szCs w:val="22"/>
                <w:lang w:val="ru"/>
              </w:rPr>
              <w:t>5- рябина</w:t>
            </w:r>
          </w:p>
        </w:tc>
      </w:tr>
      <w:tr w:rsidR="006F3336" w:rsidRPr="00A111DA" w:rsidTr="00BA466A">
        <w:trPr>
          <w:tblCellSpacing w:w="0" w:type="dxa"/>
        </w:trPr>
        <w:tc>
          <w:tcPr>
            <w:tcW w:w="3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b/>
                <w:lang w:val="ru"/>
              </w:rPr>
              <w:lastRenderedPageBreak/>
              <w:t>2 шаг. Вопросы на уточнение и понимание.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Учитель спрашивает: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«Есть ли у вас вопросы по содержанию задачи?»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 xml:space="preserve">Учитель просит детей подчеркнуть ключевые слова в тексте задачи. 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И уточняет понимание ««цепь питания» и «экологическая цепочка».</w:t>
            </w:r>
          </w:p>
        </w:tc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Вопросы отсутствовали.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Учащиеся не осознали текст задачи и не разграничили понятия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 xml:space="preserve">«цепь питания» и 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«экологическая цепочка»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 xml:space="preserve">Ученики нашли и подчеркнули ключевые слова в тексте задачи, . </w:t>
            </w:r>
          </w:p>
        </w:tc>
        <w:tc>
          <w:tcPr>
            <w:tcW w:w="32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Рекомендуем учителю инициировать вопросы на уточнение содержания и понимания понятий</w:t>
            </w:r>
          </w:p>
          <w:p w:rsidR="006F3336" w:rsidRDefault="006F3336" w:rsidP="00BA466A">
            <w:pPr>
              <w:pStyle w:val="a8"/>
              <w:spacing w:after="0"/>
              <w:rPr>
                <w:lang w:val="ru"/>
              </w:rPr>
            </w:pPr>
            <w:r>
              <w:rPr>
                <w:lang w:val="ru"/>
              </w:rPr>
              <w:t xml:space="preserve">«цепь питания» и 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«экологическая цепочка».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Учитель может спросить : Какие ключевые слова есть в тексте задачи?</w:t>
            </w:r>
          </w:p>
        </w:tc>
      </w:tr>
      <w:tr w:rsidR="006F3336" w:rsidRPr="00A111DA" w:rsidTr="00BA466A">
        <w:trPr>
          <w:tblCellSpacing w:w="0" w:type="dxa"/>
        </w:trPr>
        <w:tc>
          <w:tcPr>
            <w:tcW w:w="3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b/>
                <w:lang w:val="ru"/>
              </w:rPr>
              <w:t xml:space="preserve">3 шаг. </w:t>
            </w:r>
          </w:p>
          <w:p w:rsidR="006F3336" w:rsidRDefault="006F3336" w:rsidP="00BA466A">
            <w:pPr>
              <w:pStyle w:val="a8"/>
            </w:pPr>
            <w:r>
              <w:rPr>
                <w:b/>
                <w:lang w:val="ru"/>
              </w:rPr>
              <w:t>Поиск и отбор информации</w:t>
            </w:r>
            <w:r>
              <w:rPr>
                <w:lang w:val="ru"/>
              </w:rPr>
              <w:t xml:space="preserve"> </w:t>
            </w:r>
          </w:p>
          <w:p w:rsidR="006F3336" w:rsidRPr="006F3336" w:rsidRDefault="006F3336" w:rsidP="00301996">
            <w:pPr>
              <w:pStyle w:val="a8"/>
              <w:jc w:val="center"/>
            </w:pPr>
          </w:p>
        </w:tc>
        <w:tc>
          <w:tcPr>
            <w:tcW w:w="324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Информацию дети находили в книгах, энциклопедиях в печатных статьях обращались за помощью к родителям по телефону и к учителям вне класса. Некоторые ученики использовали ресурсы интернета по телефону.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 xml:space="preserve">Учащиеся распределили обязанности в группе. Каждый ученик в группе работал индивидуально, некоторые искали информацию в библиотеке, другие приступили к оформлению рисунка- плаката </w:t>
            </w:r>
            <w:r>
              <w:rPr>
                <w:b/>
                <w:lang w:val="ru"/>
              </w:rPr>
              <w:t>.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 xml:space="preserve">В некоторых группах учащиеся 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 xml:space="preserve">2 класса не включились в работу, так как испытывали </w:t>
            </w:r>
            <w:r>
              <w:rPr>
                <w:lang w:val="ru"/>
              </w:rPr>
              <w:lastRenderedPageBreak/>
              <w:t>растерянность и волнение в новой для них учебной ситуации.</w:t>
            </w:r>
          </w:p>
        </w:tc>
        <w:tc>
          <w:tcPr>
            <w:tcW w:w="32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lastRenderedPageBreak/>
              <w:t>Перед этим этапом учитель напоминает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ученикам правила работы в группе и регламент времени.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Каждый ребенок работал индивидуально с отдельной информацией, допускалось подчеркивание в распечатанных текстах.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А потом учащиеся 3 класса распределили работу и дети 2-го класса получили задания.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 xml:space="preserve">Такое взаимодействие 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 xml:space="preserve">учащихся позволяет сказать, что старшие дети обучают младших. Этот процесс отмечен в 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lastRenderedPageBreak/>
              <w:t>рефлексии учащихся 3-го класса: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1. «Я научился работать с детьми меньше меня возрастом»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2. « Я увидел, как 2 класс пытается нам помочь»</w:t>
            </w:r>
          </w:p>
        </w:tc>
      </w:tr>
      <w:tr w:rsidR="006F3336" w:rsidRPr="00A111DA" w:rsidTr="00BA466A">
        <w:trPr>
          <w:tblCellSpacing w:w="0" w:type="dxa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Pr="006F3336" w:rsidRDefault="006F3336" w:rsidP="006F3336">
            <w:pPr>
              <w:pStyle w:val="a8"/>
            </w:pPr>
            <w:r>
              <w:rPr>
                <w:b/>
              </w:rPr>
              <w:lastRenderedPageBreak/>
              <w:t xml:space="preserve">4 </w:t>
            </w:r>
            <w:r>
              <w:rPr>
                <w:b/>
                <w:lang w:val="ru"/>
              </w:rPr>
              <w:t>шаг.</w:t>
            </w:r>
            <w:r>
              <w:rPr>
                <w:b/>
                <w:lang w:val="ru-RU"/>
              </w:rPr>
              <w:t xml:space="preserve">  </w:t>
            </w:r>
            <w:r>
              <w:rPr>
                <w:b/>
                <w:lang w:val="ru"/>
              </w:rPr>
              <w:t>Обсуждение в группах</w:t>
            </w:r>
          </w:p>
        </w:tc>
        <w:tc>
          <w:tcPr>
            <w:tcW w:w="372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spacing w:after="0"/>
              <w:rPr>
                <w:lang w:val="ru"/>
              </w:rPr>
            </w:pPr>
            <w:r>
              <w:rPr>
                <w:lang w:val="ru"/>
              </w:rPr>
              <w:t>Лидеры групп анализируют собранный материал (прочитав у каждого) и распределяют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 xml:space="preserve">последовательность выступлений учащихся. </w:t>
            </w:r>
          </w:p>
        </w:tc>
        <w:tc>
          <w:tcPr>
            <w:tcW w:w="2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Необходимо учителю озвучить регламент времени и вернуть детей к вопросу задачи.</w:t>
            </w:r>
          </w:p>
        </w:tc>
      </w:tr>
      <w:tr w:rsidR="006F3336" w:rsidRPr="00A111DA" w:rsidTr="00BA466A">
        <w:trPr>
          <w:tblCellSpacing w:w="0" w:type="dxa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Pr="006F3336" w:rsidRDefault="006F3336" w:rsidP="006F3336">
            <w:pPr>
              <w:pStyle w:val="a8"/>
            </w:pPr>
            <w:r>
              <w:rPr>
                <w:b/>
              </w:rPr>
              <w:t xml:space="preserve">5 </w:t>
            </w:r>
            <w:r>
              <w:rPr>
                <w:b/>
                <w:lang w:val="ru"/>
              </w:rPr>
              <w:t>шаг.</w:t>
            </w:r>
            <w:r>
              <w:rPr>
                <w:b/>
                <w:lang w:val="ru-RU"/>
              </w:rPr>
              <w:t xml:space="preserve">   </w:t>
            </w:r>
            <w:r>
              <w:rPr>
                <w:b/>
                <w:lang w:val="ru"/>
              </w:rPr>
              <w:t>Подготовка выступления</w:t>
            </w:r>
          </w:p>
        </w:tc>
        <w:tc>
          <w:tcPr>
            <w:tcW w:w="372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Каждая группа готовит выступление в форме доклада, который иллюстрируется рисунками и схемами. Дети готовятся к выступлению, пересказывая текст.</w:t>
            </w:r>
          </w:p>
        </w:tc>
        <w:tc>
          <w:tcPr>
            <w:tcW w:w="2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Ученики уже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имеют определенный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опыт защиты проектов и распределение ролей в группе уже отработано.</w:t>
            </w:r>
          </w:p>
        </w:tc>
      </w:tr>
      <w:tr w:rsidR="006F3336" w:rsidRPr="00A111DA" w:rsidTr="00BA466A">
        <w:trPr>
          <w:tblCellSpacing w:w="0" w:type="dxa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b/>
                <w:lang w:val="ru"/>
              </w:rPr>
              <w:t>5 этап урока.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b/>
                <w:lang w:val="ru"/>
              </w:rPr>
              <w:t>Тур слушаний</w:t>
            </w:r>
          </w:p>
          <w:p w:rsidR="006F3336" w:rsidRDefault="006F3336" w:rsidP="006F3336">
            <w:pPr>
              <w:pStyle w:val="a8"/>
            </w:pPr>
          </w:p>
        </w:tc>
        <w:tc>
          <w:tcPr>
            <w:tcW w:w="372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spacing w:after="0"/>
              <w:rPr>
                <w:lang w:val="ru"/>
              </w:rPr>
            </w:pPr>
            <w:r>
              <w:rPr>
                <w:lang w:val="ru"/>
              </w:rPr>
              <w:t>1.Каждая группа выступает со своим решением ДЦЗ по очереди.</w:t>
            </w:r>
          </w:p>
          <w:p w:rsidR="006F3336" w:rsidRDefault="006F3336" w:rsidP="00BA466A">
            <w:pPr>
              <w:pStyle w:val="a8"/>
              <w:spacing w:after="0"/>
              <w:rPr>
                <w:lang w:val="ru"/>
              </w:rPr>
            </w:pPr>
            <w:r>
              <w:rPr>
                <w:lang w:val="ru"/>
              </w:rPr>
              <w:t xml:space="preserve">2.После выступления каждой группе задаются вопросы от других групп на уточнение и понимание решения выступавшей группы. </w:t>
            </w:r>
          </w:p>
          <w:p w:rsidR="006F3336" w:rsidRDefault="006F3336" w:rsidP="00BA466A">
            <w:pPr>
              <w:pStyle w:val="a8"/>
              <w:spacing w:after="0"/>
              <w:rPr>
                <w:lang w:val="ru"/>
              </w:rPr>
            </w:pPr>
            <w:r>
              <w:rPr>
                <w:lang w:val="ru"/>
              </w:rPr>
              <w:t>3. Группы задают вопросы по содержанию предъявленного материала.</w:t>
            </w:r>
          </w:p>
          <w:p w:rsidR="006F3336" w:rsidRDefault="006F3336" w:rsidP="00BA466A">
            <w:pPr>
              <w:pStyle w:val="a8"/>
              <w:spacing w:after="0"/>
              <w:rPr>
                <w:lang w:val="ru"/>
              </w:rPr>
            </w:pPr>
            <w:r>
              <w:rPr>
                <w:lang w:val="ru"/>
              </w:rPr>
              <w:t xml:space="preserve">Учащиеся задали очень много вопросов. Слушали выступления внимательно и обращали внимание на неточности фактические (лев не живет в Приморском крае) и речевые ошибки. И даже добавляли информацию, </w:t>
            </w:r>
            <w:r>
              <w:rPr>
                <w:lang w:val="ru"/>
              </w:rPr>
              <w:lastRenderedPageBreak/>
              <w:t>касающеюся темы группы.(дерева)</w:t>
            </w:r>
          </w:p>
        </w:tc>
        <w:tc>
          <w:tcPr>
            <w:tcW w:w="2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lastRenderedPageBreak/>
              <w:t>Обратить внимание на регламент времени: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3-5мин на 1 команду.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 xml:space="preserve">Каждая следующая группа не повторяет сказанное, а лишь добавляет то, что не сказали еще. 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Учитель устанавливает порядок групп, задающих уточняющие вопросы.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Если дети начинают оценивать работу группы учитель уточняет, что вопросы задаются только по содержанию.</w:t>
            </w:r>
          </w:p>
        </w:tc>
      </w:tr>
      <w:tr w:rsidR="006F3336" w:rsidRPr="00A111DA" w:rsidTr="00BA466A">
        <w:trPr>
          <w:tblCellSpacing w:w="0" w:type="dxa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</w:pPr>
            <w:r>
              <w:rPr>
                <w:b/>
              </w:rPr>
              <w:lastRenderedPageBreak/>
              <w:t>6 этап. Предъявление</w:t>
            </w:r>
            <w:r>
              <w:rPr>
                <w:b/>
                <w:lang w:val="ru"/>
              </w:rPr>
              <w:t xml:space="preserve"> культурного образца</w:t>
            </w:r>
          </w:p>
          <w:p w:rsidR="006F3336" w:rsidRDefault="006F3336" w:rsidP="006F3336">
            <w:pPr>
              <w:pStyle w:val="a8"/>
            </w:pPr>
          </w:p>
        </w:tc>
        <w:tc>
          <w:tcPr>
            <w:tcW w:w="372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 xml:space="preserve">Каждый из учащихся получает печатный текст с культурным образцом. </w:t>
            </w:r>
          </w:p>
        </w:tc>
        <w:tc>
          <w:tcPr>
            <w:tcW w:w="2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Так как учащиеся только 2-х и 3-х классов , поэтому КО необходимо дать каждому ученику.</w:t>
            </w:r>
          </w:p>
        </w:tc>
      </w:tr>
      <w:tr w:rsidR="006F3336" w:rsidRPr="00A111DA" w:rsidTr="00BA466A">
        <w:trPr>
          <w:tblCellSpacing w:w="0" w:type="dxa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b/>
                <w:lang w:val="ru"/>
              </w:rPr>
              <w:t>7 этап. Переработка выступлений с учётом КО.</w:t>
            </w:r>
          </w:p>
        </w:tc>
        <w:tc>
          <w:tcPr>
            <w:tcW w:w="372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6F3336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Дети выделяют прямо в тексте новую информацию. И анализируют ее в соответствии со своим докладом.</w:t>
            </w:r>
          </w:p>
        </w:tc>
        <w:tc>
          <w:tcPr>
            <w:tcW w:w="2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Желательно чтобы выступающих от группы было 1или 2 человека.</w:t>
            </w:r>
          </w:p>
        </w:tc>
      </w:tr>
      <w:tr w:rsidR="006F3336" w:rsidRPr="00A111DA" w:rsidTr="00BA466A">
        <w:trPr>
          <w:tblCellSpacing w:w="0" w:type="dxa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 w:rsidRPr="00A111DA">
              <w:rPr>
                <w:b/>
                <w:lang w:val="ru-RU"/>
              </w:rPr>
              <w:t xml:space="preserve">8 </w:t>
            </w:r>
            <w:r>
              <w:rPr>
                <w:b/>
                <w:lang w:val="ru"/>
              </w:rPr>
              <w:t xml:space="preserve">этап 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"/>
              </w:rPr>
              <w:t>Повторный тур слушаний.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"/>
              </w:rPr>
              <w:t>Оценка работы группы.</w:t>
            </w:r>
          </w:p>
        </w:tc>
        <w:tc>
          <w:tcPr>
            <w:tcW w:w="372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Pr="006F3336" w:rsidRDefault="006F3336" w:rsidP="006F3336">
            <w:pPr>
              <w:pStyle w:val="a8"/>
              <w:rPr>
                <w:lang w:val="ru-RU"/>
              </w:rPr>
            </w:pPr>
            <w:r>
              <w:rPr>
                <w:lang w:val="ru"/>
              </w:rPr>
              <w:t>Один или двое учащихся представили позицию группы,</w:t>
            </w:r>
            <w:r>
              <w:rPr>
                <w:lang w:val="ru-RU"/>
              </w:rPr>
              <w:t xml:space="preserve"> </w:t>
            </w:r>
            <w:r>
              <w:rPr>
                <w:lang w:val="ru"/>
              </w:rPr>
              <w:t>проанализировав что нового он</w:t>
            </w:r>
            <w:r>
              <w:rPr>
                <w:lang w:val="ru"/>
              </w:rPr>
              <w:t>и узнали из культурного образца</w:t>
            </w:r>
            <w:r w:rsidRPr="006F3336">
              <w:rPr>
                <w:lang w:val="ru-RU"/>
              </w:rPr>
              <w:t>.</w:t>
            </w:r>
          </w:p>
        </w:tc>
        <w:tc>
          <w:tcPr>
            <w:tcW w:w="2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6F3336" w:rsidRDefault="006F3336" w:rsidP="006F3336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Дети сумели найти и выделить из КО новую информацию.</w:t>
            </w:r>
          </w:p>
        </w:tc>
      </w:tr>
      <w:tr w:rsidR="006F3336" w:rsidRPr="00A111DA" w:rsidTr="00BA466A">
        <w:trPr>
          <w:tblCellSpacing w:w="0" w:type="dxa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b/>
                <w:lang w:val="ru"/>
              </w:rPr>
              <w:t xml:space="preserve">9 этап 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"/>
              </w:rPr>
              <w:t>Оценка работы группы.</w:t>
            </w:r>
          </w:p>
        </w:tc>
        <w:tc>
          <w:tcPr>
            <w:tcW w:w="372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 xml:space="preserve">Дети заполняют карточку </w:t>
            </w:r>
          </w:p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«Оценка работы группы (учитель уточняет номер группы)». Один учащийся озвучивает решение группы.</w:t>
            </w:r>
          </w:p>
        </w:tc>
        <w:tc>
          <w:tcPr>
            <w:tcW w:w="2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Учитель устанавливает порядок групп, дающих оценку работы одной группы.Учащиеся положительно оценили работу всех групп и смогли выделить работу 5 группы, которая действительно полностью решила поставленную задачу.</w:t>
            </w:r>
          </w:p>
        </w:tc>
      </w:tr>
      <w:tr w:rsidR="006F3336" w:rsidRPr="00A111DA" w:rsidTr="00BA466A">
        <w:trPr>
          <w:tblCellSpacing w:w="0" w:type="dxa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b/>
              </w:rPr>
              <w:t xml:space="preserve">10 </w:t>
            </w:r>
            <w:r>
              <w:rPr>
                <w:b/>
                <w:lang w:val="ru"/>
              </w:rPr>
              <w:t xml:space="preserve">этап 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"/>
              </w:rPr>
              <w:t>Вывод урока.</w:t>
            </w:r>
          </w:p>
        </w:tc>
        <w:tc>
          <w:tcPr>
            <w:tcW w:w="372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Группы предъявляют свои суждения по поводу решения задачи.</w:t>
            </w:r>
          </w:p>
        </w:tc>
        <w:tc>
          <w:tcPr>
            <w:tcW w:w="2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Дети сначала не смогли сформулировать общий вывод по теме урока, но после уточняющего вопроса учителя, вывод был сделан.</w:t>
            </w:r>
          </w:p>
        </w:tc>
      </w:tr>
      <w:tr w:rsidR="006F3336" w:rsidRPr="00A111DA" w:rsidTr="00BA466A">
        <w:trPr>
          <w:tblCellSpacing w:w="0" w:type="dxa"/>
        </w:trPr>
        <w:tc>
          <w:tcPr>
            <w:tcW w:w="303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b/>
              </w:rPr>
              <w:t>11</w:t>
            </w:r>
            <w:r>
              <w:rPr>
                <w:b/>
                <w:lang w:val="ru"/>
              </w:rPr>
              <w:t xml:space="preserve"> этап </w:t>
            </w: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"/>
              </w:rPr>
              <w:t>Рефлексия.</w:t>
            </w:r>
          </w:p>
        </w:tc>
        <w:tc>
          <w:tcPr>
            <w:tcW w:w="372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</w:tcPr>
          <w:p w:rsidR="006F3336" w:rsidRDefault="006F3336" w:rsidP="00BA466A">
            <w:pPr>
              <w:pStyle w:val="a8"/>
              <w:spacing w:after="0"/>
              <w:rPr>
                <w:lang w:val="ru"/>
              </w:rPr>
            </w:pPr>
            <w:r>
              <w:rPr>
                <w:lang w:val="ru"/>
              </w:rPr>
              <w:t>Учащиеся заполняют «Рефлексивную карту ученика», с отражением в них своих ощущений, трудностей, чувств, новых знаний и мений,полученных в результате проделанной работы.</w:t>
            </w:r>
          </w:p>
        </w:tc>
        <w:tc>
          <w:tcPr>
            <w:tcW w:w="29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</w:tcPr>
          <w:p w:rsidR="006F3336" w:rsidRDefault="006F3336" w:rsidP="00BA466A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Анализ рефлексии:интерес- 85 %</w:t>
            </w:r>
          </w:p>
          <w:p w:rsidR="006F3336" w:rsidRDefault="006F3336" w:rsidP="00BA466A">
            <w:pPr>
              <w:pStyle w:val="a8"/>
              <w:rPr>
                <w:lang w:val="ru-RU"/>
              </w:rPr>
            </w:pPr>
            <w:r>
              <w:rPr>
                <w:lang w:val="ru"/>
              </w:rPr>
              <w:t>волнение- 30 %</w:t>
            </w:r>
            <w:r>
              <w:rPr>
                <w:lang w:val="ru-RU"/>
              </w:rPr>
              <w:t xml:space="preserve"> </w:t>
            </w:r>
          </w:p>
          <w:p w:rsidR="006F3336" w:rsidRDefault="006F3336" w:rsidP="006F3336">
            <w:pPr>
              <w:pStyle w:val="a8"/>
              <w:rPr>
                <w:lang w:val="ru"/>
              </w:rPr>
            </w:pPr>
            <w:r>
              <w:rPr>
                <w:lang w:val="ru"/>
              </w:rPr>
              <w:t>радость- 34 %</w:t>
            </w:r>
          </w:p>
        </w:tc>
      </w:tr>
    </w:tbl>
    <w:p w:rsidR="006F3336" w:rsidRPr="00A111DA" w:rsidRDefault="006F3336" w:rsidP="006F3336">
      <w:pPr>
        <w:spacing w:line="240" w:lineRule="auto"/>
        <w:rPr>
          <w:sz w:val="24"/>
          <w:szCs w:val="24"/>
        </w:rPr>
      </w:pPr>
    </w:p>
    <w:p w:rsidR="00B30116" w:rsidRDefault="00301996"/>
    <w:sectPr w:rsidR="00B3011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36"/>
    <w:rsid w:val="00014091"/>
    <w:rsid w:val="00075273"/>
    <w:rsid w:val="00124E7E"/>
    <w:rsid w:val="001A2A60"/>
    <w:rsid w:val="001F7167"/>
    <w:rsid w:val="00301996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6F3336"/>
    <w:rsid w:val="00800344"/>
    <w:rsid w:val="008302A5"/>
    <w:rsid w:val="008607D8"/>
    <w:rsid w:val="0086370B"/>
    <w:rsid w:val="00B3474B"/>
    <w:rsid w:val="00C445EC"/>
    <w:rsid w:val="00C935F5"/>
    <w:rsid w:val="00CC355A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rsid w:val="006F3336"/>
    <w:pPr>
      <w:spacing w:beforeAutospacing="1" w:after="119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rsid w:val="006F3336"/>
    <w:pPr>
      <w:spacing w:beforeAutospacing="1" w:after="119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2019-11-07T12:57:00Z</dcterms:created>
  <dcterms:modified xsi:type="dcterms:W3CDTF">2019-11-07T12:58:00Z</dcterms:modified>
</cp:coreProperties>
</file>