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05" w:rsidRPr="004A0405" w:rsidRDefault="004A0405" w:rsidP="004A0405">
      <w:pPr>
        <w:pStyle w:val="a8"/>
        <w:rPr>
          <w:b/>
        </w:rPr>
      </w:pPr>
      <w:bookmarkStart w:id="0" w:name="_GoBack"/>
      <w:r w:rsidRPr="004A0405">
        <w:rPr>
          <w:b/>
        </w:rPr>
        <w:t>Годовой тест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435"/>
        <w:gridCol w:w="1550"/>
        <w:gridCol w:w="403"/>
        <w:gridCol w:w="1581"/>
        <w:gridCol w:w="406"/>
        <w:gridCol w:w="1437"/>
        <w:gridCol w:w="381"/>
        <w:gridCol w:w="1320"/>
      </w:tblGrid>
      <w:tr w:rsidR="004A0405" w:rsidRPr="001D36D3" w:rsidTr="0083126F">
        <w:trPr>
          <w:trHeight w:val="285"/>
        </w:trPr>
        <w:tc>
          <w:tcPr>
            <w:tcW w:w="9464" w:type="dxa"/>
            <w:gridSpan w:val="10"/>
          </w:tcPr>
          <w:bookmarkEnd w:id="0"/>
          <w:p w:rsidR="004A0405" w:rsidRPr="001D36D3" w:rsidRDefault="004A0405" w:rsidP="0083126F">
            <w:pPr>
              <w:pStyle w:val="a8"/>
            </w:pPr>
            <w:r w:rsidRPr="001D36D3">
              <w:t>1.  Решением уравнения 0,3х=24 является число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t>60</w: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20</w: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40</w: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80</w: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120</w:t>
            </w:r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2.  Если длина прямоугольника равна </w:t>
            </w:r>
            <w:smartTag w:uri="urn:schemas-microsoft-com:office:smarttags" w:element="metricconverter">
              <w:smartTagPr>
                <w:attr w:name="ProductID" w:val="4,7 см"/>
              </w:smartTagPr>
              <w:r w:rsidRPr="001D36D3">
                <w:t>4,7 см</w:t>
              </w:r>
            </w:smartTag>
            <w:r w:rsidRPr="001D36D3">
              <w:t xml:space="preserve">, а ширина его меньше на </w:t>
            </w:r>
            <w:smartTag w:uri="urn:schemas-microsoft-com:office:smarttags" w:element="metricconverter">
              <w:smartTagPr>
                <w:attr w:name="ProductID" w:val="2,2 см"/>
              </w:smartTagPr>
              <w:r w:rsidRPr="001D36D3">
                <w:t>2,2 см</w:t>
              </w:r>
            </w:smartTag>
            <w:r w:rsidRPr="001D36D3">
              <w:t>, то периметр равен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0,4 см"/>
              </w:smartTagPr>
              <w:r w:rsidRPr="001D36D3">
                <w:t>10,4 см</w:t>
              </w:r>
            </w:smartTag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2,4 см"/>
              </w:smartTagPr>
              <w:r w:rsidRPr="001D36D3">
                <w:t>12,4 см</w:t>
              </w:r>
            </w:smartTag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6,4 см"/>
              </w:smartTagPr>
              <w:r w:rsidRPr="001D36D3">
                <w:t>16,4 см</w:t>
              </w:r>
            </w:smartTag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5,2 см"/>
              </w:smartTagPr>
              <w:r w:rsidRPr="001D36D3">
                <w:t>5,2 см</w:t>
              </w:r>
            </w:smartTag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7,2 см"/>
              </w:smartTagPr>
              <w:r w:rsidRPr="001D36D3">
                <w:t>7,2 см</w:t>
              </w:r>
            </w:smartTag>
          </w:p>
        </w:tc>
      </w:tr>
      <w:tr w:rsidR="004A0405" w:rsidRPr="001D36D3" w:rsidTr="0083126F">
        <w:trPr>
          <w:trHeight w:val="241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3.  Если из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D36D3">
                <w:t>10 кг</w:t>
              </w:r>
            </w:smartTag>
            <w:r w:rsidRPr="001D36D3">
              <w:t xml:space="preserve"> муки выпекается </w:t>
            </w:r>
            <w:smartTag w:uri="urn:schemas-microsoft-com:office:smarttags" w:element="metricconverter">
              <w:smartTagPr>
                <w:attr w:name="ProductID" w:val="10,3 кг"/>
              </w:smartTagPr>
              <w:r w:rsidRPr="001D36D3">
                <w:t>10,3 кг</w:t>
              </w:r>
            </w:smartTag>
            <w:r w:rsidRPr="001D36D3">
              <w:t xml:space="preserve"> хлеба, то из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1D36D3">
                <w:t>40 кг</w:t>
              </w:r>
            </w:smartTag>
            <w:r w:rsidRPr="001D36D3">
              <w:t xml:space="preserve"> муки можно выпечь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39,2 кг"/>
              </w:smartTagPr>
              <w:r w:rsidRPr="001D36D3">
                <w:t>39,2 кг</w:t>
              </w:r>
            </w:smartTag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37,8 кг"/>
              </w:smartTagPr>
              <w:r w:rsidRPr="001D36D3">
                <w:t>37,8 кг</w:t>
              </w:r>
            </w:smartTag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41,2 кг"/>
              </w:smartTagPr>
              <w:r w:rsidRPr="001D36D3">
                <w:t>41,2 кг</w:t>
              </w:r>
            </w:smartTag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40,2 кг"/>
              </w:smartTagPr>
              <w:r w:rsidRPr="001D36D3">
                <w:t>40,2 кг</w:t>
              </w:r>
            </w:smartTag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408кг</w:t>
            </w:r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>4.  Значение выражения 28,7-3,6:0,12 равно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t>1,7</w: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0,7</w: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0,07</w: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2,1</w: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3,1</w:t>
            </w:r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>5.  Число 12</w:t>
            </w:r>
            <w:r w:rsidRPr="001D36D3">
              <w:rPr>
                <w:position w:val="-24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75pt;height:31pt" o:ole="">
                  <v:imagedata r:id="rId5" o:title=""/>
                </v:shape>
                <o:OLEObject Type="Embed" ProgID="Equation.3" ShapeID="_x0000_i1025" DrawAspect="Content" ObjectID="_1627309921" r:id="rId6"/>
              </w:object>
            </w:r>
            <w:r w:rsidRPr="001D36D3">
              <w:t xml:space="preserve"> равно неправильной дроби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object w:dxaOrig="480" w:dyaOrig="620">
                <v:shape id="_x0000_i1026" type="#_x0000_t75" style="width:24.3pt;height:31pt" o:ole="">
                  <v:imagedata r:id="rId7" o:title=""/>
                </v:shape>
                <o:OLEObject Type="Embed" ProgID="Equation.3" ShapeID="_x0000_i1026" DrawAspect="Content" ObjectID="_1627309922" r:id="rId8"/>
              </w:objec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object w:dxaOrig="480" w:dyaOrig="620">
                <v:shape id="_x0000_i1027" type="#_x0000_t75" style="width:24.3pt;height:31pt" o:ole="">
                  <v:imagedata r:id="rId9" o:title=""/>
                </v:shape>
                <o:OLEObject Type="Embed" ProgID="Equation.3" ShapeID="_x0000_i1027" DrawAspect="Content" ObjectID="_1627309923" r:id="rId10"/>
              </w:objec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object w:dxaOrig="460" w:dyaOrig="620">
                <v:shape id="_x0000_i1028" type="#_x0000_t75" style="width:22.6pt;height:31pt" o:ole="">
                  <v:imagedata r:id="rId11" o:title=""/>
                </v:shape>
                <o:OLEObject Type="Embed" ProgID="Equation.3" ShapeID="_x0000_i1028" DrawAspect="Content" ObjectID="_1627309924" r:id="rId12"/>
              </w:objec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object w:dxaOrig="480" w:dyaOrig="620">
                <v:shape id="_x0000_i1029" type="#_x0000_t75" style="width:24.3pt;height:31pt" o:ole="">
                  <v:imagedata r:id="rId13" o:title=""/>
                </v:shape>
                <o:OLEObject Type="Embed" ProgID="Equation.3" ShapeID="_x0000_i1029" DrawAspect="Content" ObjectID="_1627309925" r:id="rId14"/>
              </w:objec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object w:dxaOrig="460" w:dyaOrig="620">
                <v:shape id="_x0000_i1030" type="#_x0000_t75" style="width:22.6pt;height:31pt" o:ole="">
                  <v:imagedata r:id="rId15" o:title=""/>
                </v:shape>
                <o:OLEObject Type="Embed" ProgID="Equation.3" ShapeID="_x0000_i1030" DrawAspect="Content" ObjectID="_1627309926" r:id="rId16"/>
              </w:object>
            </w:r>
          </w:p>
        </w:tc>
      </w:tr>
      <w:tr w:rsidR="004A0405" w:rsidRPr="001D36D3" w:rsidTr="0083126F">
        <w:trPr>
          <w:trHeight w:val="266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6.  Вычислить </w:t>
            </w:r>
            <w:r w:rsidRPr="001D36D3">
              <w:object w:dxaOrig="3120" w:dyaOrig="340">
                <v:shape id="_x0000_i1031" type="#_x0000_t75" style="width:156.55pt;height:16.75pt" o:ole="">
                  <v:imagedata r:id="rId17" o:title=""/>
                </v:shape>
                <o:OLEObject Type="Embed" ProgID="Equation.3" ShapeID="_x0000_i1031" DrawAspect="Content" ObjectID="_1627309927" r:id="rId18"/>
              </w:objec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t>70,6</w: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71,8</w: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80,8</w: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76</w: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70,8</w:t>
            </w:r>
          </w:p>
        </w:tc>
      </w:tr>
      <w:tr w:rsidR="004A0405" w:rsidRPr="001D36D3" w:rsidTr="0083126F">
        <w:trPr>
          <w:trHeight w:val="265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>7.  Решением уравнения (х+5,02):8=3,06 является число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t>19,46</w: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10,82</w: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15,4</w: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20,68</w: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18,4</w:t>
            </w:r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8.  Выполнить действия </w:t>
            </w:r>
            <w:r w:rsidRPr="001D36D3">
              <w:rPr>
                <w:position w:val="-28"/>
              </w:rPr>
              <w:object w:dxaOrig="2140" w:dyaOrig="680">
                <v:shape id="_x0000_i1032" type="#_x0000_t75" style="width:107.15pt;height:34.35pt" o:ole="">
                  <v:imagedata r:id="rId19" o:title=""/>
                </v:shape>
                <o:OLEObject Type="Embed" ProgID="Equation.3" ShapeID="_x0000_i1032" DrawAspect="Content" ObjectID="_1627309928" r:id="rId20"/>
              </w:objec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  <w:r w:rsidRPr="001D36D3">
              <w:object w:dxaOrig="340" w:dyaOrig="620">
                <v:shape id="_x0000_i1033" type="#_x0000_t75" style="width:16.75pt;height:31pt" o:ole="">
                  <v:imagedata r:id="rId21" o:title=""/>
                </v:shape>
                <o:OLEObject Type="Embed" ProgID="Equation.3" ShapeID="_x0000_i1033" DrawAspect="Content" ObjectID="_1627309929" r:id="rId22"/>
              </w:objec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  <w:r w:rsidRPr="001D36D3">
              <w:object w:dxaOrig="340" w:dyaOrig="620">
                <v:shape id="_x0000_i1034" type="#_x0000_t75" style="width:16.75pt;height:31pt" o:ole="">
                  <v:imagedata r:id="rId23" o:title=""/>
                </v:shape>
                <o:OLEObject Type="Embed" ProgID="Equation.3" ShapeID="_x0000_i1034" DrawAspect="Content" ObjectID="_1627309930" r:id="rId24"/>
              </w:objec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  <w:r w:rsidRPr="001D36D3">
              <w:object w:dxaOrig="340" w:dyaOrig="620">
                <v:shape id="_x0000_i1035" type="#_x0000_t75" style="width:16.75pt;height:31pt" o:ole="">
                  <v:imagedata r:id="rId25" o:title=""/>
                </v:shape>
                <o:OLEObject Type="Embed" ProgID="Equation.3" ShapeID="_x0000_i1035" DrawAspect="Content" ObjectID="_1627309931" r:id="rId26"/>
              </w:objec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  <w:r w:rsidRPr="001D36D3">
              <w:object w:dxaOrig="340" w:dyaOrig="620">
                <v:shape id="_x0000_i1036" type="#_x0000_t75" style="width:16.75pt;height:31pt" o:ole="">
                  <v:imagedata r:id="rId27" o:title=""/>
                </v:shape>
                <o:OLEObject Type="Embed" ProgID="Equation.3" ShapeID="_x0000_i1036" DrawAspect="Content" ObjectID="_1627309932" r:id="rId28"/>
              </w:objec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  <w:r w:rsidRPr="001D36D3">
              <w:object w:dxaOrig="340" w:dyaOrig="620">
                <v:shape id="_x0000_i1037" type="#_x0000_t75" style="width:16.75pt;height:31pt" o:ole="">
                  <v:imagedata r:id="rId27" o:title=""/>
                </v:shape>
                <o:OLEObject Type="Embed" ProgID="Equation.3" ShapeID="_x0000_i1037" DrawAspect="Content" ObjectID="_1627309933" r:id="rId29"/>
              </w:object>
            </w:r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9. Если объем куба равен </w:t>
            </w:r>
            <w:smartTag w:uri="urn:schemas-microsoft-com:office:smarttags" w:element="metricconverter">
              <w:smartTagPr>
                <w:attr w:name="ProductID" w:val="1,728 м3"/>
              </w:smartTagPr>
              <w:r w:rsidRPr="001D36D3">
                <w:t>1,728 м</w:t>
              </w:r>
              <w:r w:rsidRPr="001D36D3">
                <w:rPr>
                  <w:vertAlign w:val="superscript"/>
                </w:rPr>
                <w:t>3</w:t>
              </w:r>
            </w:smartTag>
            <w:r w:rsidRPr="001D36D3">
              <w:t xml:space="preserve">, а площадь его основания составляет </w:t>
            </w:r>
            <w:smartTag w:uri="urn:schemas-microsoft-com:office:smarttags" w:element="metricconverter">
              <w:smartTagPr>
                <w:attr w:name="ProductID" w:val="1,44 м2"/>
              </w:smartTagPr>
              <w:r w:rsidRPr="001D36D3">
                <w:lastRenderedPageBreak/>
                <w:t>1,44 м</w:t>
              </w:r>
              <w:r w:rsidRPr="001D36D3">
                <w:rPr>
                  <w:vertAlign w:val="superscript"/>
                </w:rPr>
                <w:t>2</w:t>
              </w:r>
            </w:smartTag>
            <w:r w:rsidRPr="001D36D3">
              <w:t xml:space="preserve">, то ребро куба равно 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lastRenderedPageBreak/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,1 м"/>
              </w:smartTagPr>
              <w:r w:rsidRPr="001D36D3">
                <w:t>1,1 м</w:t>
              </w:r>
            </w:smartTag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1,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D36D3">
                <w:t>2 м</w:t>
              </w:r>
            </w:smartTag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,3 м"/>
              </w:smartTagPr>
              <w:r w:rsidRPr="001D36D3">
                <w:t>1,3 м</w:t>
              </w:r>
            </w:smartTag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,4 м"/>
              </w:smartTagPr>
              <w:r w:rsidRPr="001D36D3">
                <w:t>1,4 м</w:t>
              </w:r>
            </w:smartTag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,5 м"/>
              </w:smartTagPr>
              <w:r w:rsidRPr="001D36D3">
                <w:t>1,5 м</w:t>
              </w:r>
            </w:smartTag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10.  Если скорость моторной лодки по течению реки 18,4  </w:t>
            </w:r>
            <w:r w:rsidRPr="001D36D3">
              <w:rPr>
                <w:vertAlign w:val="superscript"/>
              </w:rPr>
              <w:t>км</w:t>
            </w:r>
            <w:r w:rsidRPr="001D36D3">
              <w:t>/</w:t>
            </w:r>
            <w:r w:rsidRPr="001D36D3">
              <w:rPr>
                <w:vertAlign w:val="subscript"/>
              </w:rPr>
              <w:t>ч</w:t>
            </w:r>
            <w:r w:rsidRPr="001D36D3">
              <w:t xml:space="preserve">, а против течения </w:t>
            </w:r>
            <w:smartTag w:uri="urn:schemas-microsoft-com:office:smarttags" w:element="metricconverter">
              <w:smartTagPr>
                <w:attr w:name="ProductID" w:val="12,8 км/ч"/>
              </w:smartTagPr>
              <w:r w:rsidRPr="001D36D3">
                <w:t xml:space="preserve">12,8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  <w:r w:rsidRPr="001D36D3">
              <w:t>, то скорость течения реки равна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2,8 км/ч"/>
              </w:smartTagPr>
              <w:r w:rsidRPr="001D36D3">
                <w:t xml:space="preserve">2,8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,4 км/ч"/>
              </w:smartTagPr>
              <w:r w:rsidRPr="001D36D3">
                <w:t xml:space="preserve">1,4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1,8 км/ч"/>
              </w:smartTagPr>
              <w:r w:rsidRPr="001D36D3">
                <w:t xml:space="preserve">1,8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3,6 км/ч"/>
              </w:smartTagPr>
              <w:r w:rsidRPr="001D36D3">
                <w:t xml:space="preserve">3,6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2,4 км/ч"/>
              </w:smartTagPr>
              <w:r w:rsidRPr="001D36D3">
                <w:t xml:space="preserve">2,4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</w:tr>
      <w:tr w:rsidR="004A0405" w:rsidRPr="001D36D3" w:rsidTr="0083126F">
        <w:trPr>
          <w:trHeight w:val="201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11.  Вычислить </w:t>
            </w:r>
            <w:r w:rsidRPr="001D36D3">
              <w:object w:dxaOrig="2340" w:dyaOrig="340">
                <v:shape id="_x0000_i1038" type="#_x0000_t75" style="width:116.35pt;height:16.75pt" o:ole="">
                  <v:imagedata r:id="rId30" o:title=""/>
                </v:shape>
                <o:OLEObject Type="Embed" ProgID="Equation.3" ShapeID="_x0000_i1038" DrawAspect="Content" ObjectID="_1627309934" r:id="rId31"/>
              </w:objec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t>310,3</w: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3,131</w: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3131</w: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31,31</w: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310,031</w:t>
            </w:r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12.  Значение выражения </w:t>
            </w:r>
            <w:r w:rsidRPr="001D36D3">
              <w:rPr>
                <w:position w:val="-8"/>
              </w:rPr>
              <w:object w:dxaOrig="2220" w:dyaOrig="300">
                <v:shape id="_x0000_i1039" type="#_x0000_t75" style="width:110.5pt;height:15.05pt" o:ole="">
                  <v:imagedata r:id="rId32" o:title=""/>
                </v:shape>
                <o:OLEObject Type="Embed" ProgID="Equation.3" ShapeID="_x0000_i1039" DrawAspect="Content" ObjectID="_1627309935" r:id="rId33"/>
              </w:object>
            </w:r>
            <w:r w:rsidRPr="001D36D3">
              <w:t xml:space="preserve"> равно</w:t>
            </w:r>
          </w:p>
        </w:tc>
      </w:tr>
      <w:tr w:rsidR="004A0405" w:rsidRPr="001D36D3" w:rsidTr="0083126F">
        <w:trPr>
          <w:trHeight w:val="265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r w:rsidRPr="001D36D3">
              <w:t>31,4</w: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32,4</w: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33,4</w: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34,4</w: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35,4</w:t>
            </w:r>
          </w:p>
        </w:tc>
      </w:tr>
      <w:tr w:rsidR="004A0405" w:rsidRPr="001D36D3" w:rsidTr="0083126F">
        <w:trPr>
          <w:trHeight w:val="201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>13.  Если объем прямоугольного параллелепипеда равен 158 см</w:t>
            </w:r>
            <w:r w:rsidRPr="001D36D3">
              <w:rPr>
                <w:vertAlign w:val="superscript"/>
              </w:rPr>
              <w:t>3</w:t>
            </w:r>
            <w:r w:rsidRPr="001D36D3">
              <w:t xml:space="preserve">, а высота его – </w:t>
            </w:r>
            <w:smartTag w:uri="urn:schemas-microsoft-com:office:smarttags" w:element="metricconverter">
              <w:smartTagPr>
                <w:attr w:name="ProductID" w:val="7,9 см"/>
              </w:smartTagPr>
              <w:r w:rsidRPr="001D36D3">
                <w:t>7,9 см</w:t>
              </w:r>
            </w:smartTag>
            <w:r w:rsidRPr="001D36D3">
              <w:t>, то площадь основания равна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  <w:rPr>
                <w:vertAlign w:val="superscript"/>
              </w:rPr>
            </w:pPr>
            <w:r w:rsidRPr="001D36D3">
              <w:t>30 см</w:t>
            </w:r>
            <w:r w:rsidRPr="001D36D3">
              <w:rPr>
                <w:vertAlign w:val="superscript"/>
              </w:rPr>
              <w:t>2</w:t>
            </w:r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r w:rsidRPr="001D36D3">
              <w:t>25 см</w:t>
            </w:r>
            <w:r w:rsidRPr="001D36D3">
              <w:rPr>
                <w:vertAlign w:val="superscript"/>
              </w:rPr>
              <w:t>2</w:t>
            </w:r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r w:rsidRPr="001D36D3">
              <w:t>20 см</w:t>
            </w:r>
            <w:r w:rsidRPr="001D36D3">
              <w:rPr>
                <w:vertAlign w:val="superscript"/>
              </w:rPr>
              <w:t>2</w:t>
            </w:r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r w:rsidRPr="001D36D3">
              <w:t>200 см</w:t>
            </w:r>
            <w:r w:rsidRPr="001D36D3">
              <w:rPr>
                <w:vertAlign w:val="superscript"/>
              </w:rPr>
              <w:t>2</w:t>
            </w:r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r w:rsidRPr="001D36D3">
              <w:t>2 см</w:t>
            </w:r>
            <w:r w:rsidRPr="001D36D3">
              <w:rPr>
                <w:vertAlign w:val="superscript"/>
              </w:rPr>
              <w:t>2</w:t>
            </w:r>
          </w:p>
        </w:tc>
      </w:tr>
      <w:tr w:rsidR="004A0405" w:rsidRPr="001D36D3" w:rsidTr="0083126F">
        <w:trPr>
          <w:trHeight w:val="224"/>
        </w:trPr>
        <w:tc>
          <w:tcPr>
            <w:tcW w:w="9464" w:type="dxa"/>
            <w:gridSpan w:val="10"/>
          </w:tcPr>
          <w:p w:rsidR="004A0405" w:rsidRPr="001D36D3" w:rsidRDefault="004A0405" w:rsidP="0083126F">
            <w:pPr>
              <w:pStyle w:val="a8"/>
            </w:pPr>
            <w:r w:rsidRPr="001D36D3">
              <w:t xml:space="preserve">14.  Если автомобиль ехал 2 часа со скоростью </w:t>
            </w:r>
            <w:smartTag w:uri="urn:schemas-microsoft-com:office:smarttags" w:element="metricconverter">
              <w:smartTagPr>
                <w:attr w:name="ProductID" w:val="90 км/ч"/>
              </w:smartTagPr>
              <w:r w:rsidRPr="001D36D3">
                <w:t xml:space="preserve">90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  <w:r w:rsidRPr="001D36D3">
              <w:t xml:space="preserve">, 4 часа со скоростью </w:t>
            </w:r>
            <w:smartTag w:uri="urn:schemas-microsoft-com:office:smarttags" w:element="metricconverter">
              <w:smartTagPr>
                <w:attr w:name="ProductID" w:val="40 км/ч"/>
              </w:smartTagPr>
              <w:r w:rsidRPr="001D36D3">
                <w:t xml:space="preserve">40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  <w:r w:rsidRPr="001D36D3">
              <w:t xml:space="preserve"> и 4 часа со скоростью </w:t>
            </w:r>
            <w:smartTag w:uri="urn:schemas-microsoft-com:office:smarttags" w:element="metricconverter">
              <w:smartTagPr>
                <w:attr w:name="ProductID" w:val="50 км/ч"/>
              </w:smartTagPr>
              <w:r w:rsidRPr="001D36D3">
                <w:t xml:space="preserve">50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  <w:r w:rsidRPr="001D36D3">
              <w:t>, то его средняя скорость равна</w:t>
            </w:r>
          </w:p>
        </w:tc>
      </w:tr>
      <w:tr w:rsidR="004A0405" w:rsidRPr="001D36D3" w:rsidTr="0083126F">
        <w:trPr>
          <w:trHeight w:val="224"/>
        </w:trPr>
        <w:tc>
          <w:tcPr>
            <w:tcW w:w="392" w:type="dxa"/>
          </w:tcPr>
          <w:p w:rsidR="004A0405" w:rsidRPr="001D36D3" w:rsidRDefault="004A0405" w:rsidP="0083126F">
            <w:pPr>
              <w:pStyle w:val="a8"/>
            </w:pPr>
            <w:r w:rsidRPr="001D36D3">
              <w:t>1</w:t>
            </w:r>
          </w:p>
        </w:tc>
        <w:tc>
          <w:tcPr>
            <w:tcW w:w="1559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54 км/ч"/>
              </w:smartTagPr>
              <w:r w:rsidRPr="001D36D3">
                <w:t xml:space="preserve">54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435" w:type="dxa"/>
          </w:tcPr>
          <w:p w:rsidR="004A0405" w:rsidRPr="001D36D3" w:rsidRDefault="004A0405" w:rsidP="0083126F">
            <w:pPr>
              <w:pStyle w:val="a8"/>
            </w:pPr>
            <w:r w:rsidRPr="001D36D3">
              <w:t>2</w:t>
            </w:r>
          </w:p>
        </w:tc>
        <w:tc>
          <w:tcPr>
            <w:tcW w:w="155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60 км/ч"/>
              </w:smartTagPr>
              <w:r w:rsidRPr="001D36D3">
                <w:t xml:space="preserve">60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403" w:type="dxa"/>
          </w:tcPr>
          <w:p w:rsidR="004A0405" w:rsidRPr="001D36D3" w:rsidRDefault="004A0405" w:rsidP="0083126F">
            <w:pPr>
              <w:pStyle w:val="a8"/>
            </w:pPr>
            <w:r w:rsidRPr="001D36D3">
              <w:t>3</w:t>
            </w:r>
          </w:p>
        </w:tc>
        <w:tc>
          <w:tcPr>
            <w:tcW w:w="1581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75 км/ч"/>
              </w:smartTagPr>
              <w:r w:rsidRPr="001D36D3">
                <w:t xml:space="preserve">75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406" w:type="dxa"/>
          </w:tcPr>
          <w:p w:rsidR="004A0405" w:rsidRPr="001D36D3" w:rsidRDefault="004A0405" w:rsidP="0083126F">
            <w:pPr>
              <w:pStyle w:val="a8"/>
            </w:pPr>
            <w:r w:rsidRPr="001D36D3">
              <w:t>4</w:t>
            </w:r>
          </w:p>
        </w:tc>
        <w:tc>
          <w:tcPr>
            <w:tcW w:w="1437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80 км/ч"/>
              </w:smartTagPr>
              <w:r w:rsidRPr="001D36D3">
                <w:t xml:space="preserve">80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  <w:tc>
          <w:tcPr>
            <w:tcW w:w="381" w:type="dxa"/>
          </w:tcPr>
          <w:p w:rsidR="004A0405" w:rsidRPr="001D36D3" w:rsidRDefault="004A0405" w:rsidP="0083126F">
            <w:pPr>
              <w:pStyle w:val="a8"/>
            </w:pPr>
            <w:r w:rsidRPr="001D36D3">
              <w:t>5</w:t>
            </w:r>
          </w:p>
        </w:tc>
        <w:tc>
          <w:tcPr>
            <w:tcW w:w="1320" w:type="dxa"/>
          </w:tcPr>
          <w:p w:rsidR="004A0405" w:rsidRPr="001D36D3" w:rsidRDefault="004A0405" w:rsidP="0083126F">
            <w:pPr>
              <w:pStyle w:val="a8"/>
            </w:pPr>
            <w:smartTag w:uri="urn:schemas-microsoft-com:office:smarttags" w:element="metricconverter">
              <w:smartTagPr>
                <w:attr w:name="ProductID" w:val="65 км/ч"/>
              </w:smartTagPr>
              <w:r w:rsidRPr="001D36D3">
                <w:t xml:space="preserve">65 </w:t>
              </w:r>
              <w:r w:rsidRPr="001D36D3">
                <w:rPr>
                  <w:vertAlign w:val="superscript"/>
                </w:rPr>
                <w:t>км</w:t>
              </w:r>
              <w:r w:rsidRPr="001D36D3">
                <w:t>/</w:t>
              </w:r>
              <w:r w:rsidRPr="001D36D3">
                <w:rPr>
                  <w:vertAlign w:val="subscript"/>
                </w:rPr>
                <w:t>ч</w:t>
              </w:r>
            </w:smartTag>
          </w:p>
        </w:tc>
      </w:tr>
    </w:tbl>
    <w:p w:rsidR="00B30116" w:rsidRDefault="004A0405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05"/>
    <w:rsid w:val="00014091"/>
    <w:rsid w:val="00075273"/>
    <w:rsid w:val="00124E7E"/>
    <w:rsid w:val="001349E6"/>
    <w:rsid w:val="001A2A60"/>
    <w:rsid w:val="001F7167"/>
    <w:rsid w:val="00314EB8"/>
    <w:rsid w:val="003975D5"/>
    <w:rsid w:val="00407125"/>
    <w:rsid w:val="00480A23"/>
    <w:rsid w:val="004A0405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a8">
    <w:name w:val="брать"/>
    <w:basedOn w:val="a"/>
    <w:link w:val="a9"/>
    <w:autoRedefine/>
    <w:qFormat/>
    <w:rsid w:val="004A0405"/>
    <w:pPr>
      <w:spacing w:after="0" w:line="360" w:lineRule="auto"/>
      <w:ind w:right="-1" w:firstLine="709"/>
      <w:jc w:val="both"/>
    </w:pPr>
    <w:rPr>
      <w:rFonts w:eastAsia="Calibri" w:cs="Times New Roman"/>
      <w:sz w:val="28"/>
      <w:szCs w:val="28"/>
    </w:rPr>
  </w:style>
  <w:style w:type="character" w:customStyle="1" w:styleId="a9">
    <w:name w:val="брать Знак"/>
    <w:basedOn w:val="a0"/>
    <w:link w:val="a8"/>
    <w:rsid w:val="004A0405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a8">
    <w:name w:val="брать"/>
    <w:basedOn w:val="a"/>
    <w:link w:val="a9"/>
    <w:autoRedefine/>
    <w:qFormat/>
    <w:rsid w:val="004A0405"/>
    <w:pPr>
      <w:spacing w:after="0" w:line="360" w:lineRule="auto"/>
      <w:ind w:right="-1" w:firstLine="709"/>
      <w:jc w:val="both"/>
    </w:pPr>
    <w:rPr>
      <w:rFonts w:eastAsia="Calibri" w:cs="Times New Roman"/>
      <w:sz w:val="28"/>
      <w:szCs w:val="28"/>
    </w:rPr>
  </w:style>
  <w:style w:type="character" w:customStyle="1" w:styleId="a9">
    <w:name w:val="брать Знак"/>
    <w:basedOn w:val="a0"/>
    <w:link w:val="a8"/>
    <w:rsid w:val="004A0405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1581</Characters>
  <Application>Microsoft Office Word</Application>
  <DocSecurity>0</DocSecurity>
  <Lines>98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2019-08-14T14:44:00Z</dcterms:created>
  <dcterms:modified xsi:type="dcterms:W3CDTF">2019-08-14T14:44:00Z</dcterms:modified>
</cp:coreProperties>
</file>