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069" w:rsidRPr="00644AAC" w:rsidRDefault="00E37069">
      <w:pPr>
        <w:rPr>
          <w:rFonts w:ascii="Times New Roman" w:hAnsi="Times New Roman" w:cs="Times New Roman"/>
          <w:sz w:val="24"/>
          <w:szCs w:val="24"/>
        </w:rPr>
      </w:pPr>
    </w:p>
    <w:p w:rsidR="00644AAC" w:rsidRPr="00644AAC" w:rsidRDefault="00644AAC">
      <w:pPr>
        <w:rPr>
          <w:rFonts w:ascii="Times New Roman" w:hAnsi="Times New Roman" w:cs="Times New Roman"/>
          <w:sz w:val="24"/>
          <w:szCs w:val="24"/>
        </w:rPr>
      </w:pPr>
      <w:r w:rsidRPr="00644AAC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644AAC" w:rsidRPr="00644AAC" w:rsidRDefault="00644AAC">
      <w:pPr>
        <w:rPr>
          <w:rFonts w:ascii="Times New Roman" w:hAnsi="Times New Roman" w:cs="Times New Roman"/>
          <w:sz w:val="24"/>
          <w:szCs w:val="24"/>
        </w:rPr>
      </w:pPr>
    </w:p>
    <w:p w:rsidR="00644AAC" w:rsidRDefault="00644AAC">
      <w:pPr>
        <w:rPr>
          <w:rFonts w:ascii="Times New Roman" w:hAnsi="Times New Roman" w:cs="Times New Roman"/>
          <w:sz w:val="24"/>
          <w:szCs w:val="24"/>
        </w:rPr>
      </w:pPr>
      <w:r w:rsidRPr="00644AAC">
        <w:rPr>
          <w:rFonts w:ascii="Times New Roman" w:hAnsi="Times New Roman" w:cs="Times New Roman"/>
          <w:sz w:val="24"/>
          <w:szCs w:val="24"/>
        </w:rPr>
        <w:t>Таблица «З-Х-У»</w:t>
      </w:r>
    </w:p>
    <w:p w:rsidR="00644AAC" w:rsidRPr="00644AAC" w:rsidRDefault="00644AA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4"/>
        <w:gridCol w:w="1834"/>
        <w:gridCol w:w="2678"/>
      </w:tblGrid>
      <w:tr w:rsidR="00644AAC" w:rsidRPr="00357BF1" w:rsidTr="00386B24">
        <w:tc>
          <w:tcPr>
            <w:tcW w:w="2814" w:type="dxa"/>
          </w:tcPr>
          <w:p w:rsidR="00644AAC" w:rsidRPr="00644AAC" w:rsidRDefault="00644AAC" w:rsidP="00386B2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AAC">
              <w:rPr>
                <w:rFonts w:ascii="Times New Roman" w:hAnsi="Times New Roman" w:cs="Times New Roman"/>
                <w:sz w:val="24"/>
                <w:szCs w:val="24"/>
              </w:rPr>
              <w:t>Знаю</w:t>
            </w:r>
          </w:p>
        </w:tc>
        <w:tc>
          <w:tcPr>
            <w:tcW w:w="1831" w:type="dxa"/>
          </w:tcPr>
          <w:p w:rsidR="00644AAC" w:rsidRPr="00644AAC" w:rsidRDefault="00644AAC" w:rsidP="00386B2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AAC">
              <w:rPr>
                <w:rFonts w:ascii="Times New Roman" w:hAnsi="Times New Roman" w:cs="Times New Roman"/>
                <w:sz w:val="24"/>
                <w:szCs w:val="24"/>
              </w:rPr>
              <w:t>Хочу знать</w:t>
            </w:r>
          </w:p>
        </w:tc>
        <w:tc>
          <w:tcPr>
            <w:tcW w:w="2678" w:type="dxa"/>
          </w:tcPr>
          <w:p w:rsidR="00644AAC" w:rsidRPr="00644AAC" w:rsidRDefault="00644AAC" w:rsidP="00386B2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AAC">
              <w:rPr>
                <w:rFonts w:ascii="Times New Roman" w:hAnsi="Times New Roman" w:cs="Times New Roman"/>
                <w:sz w:val="24"/>
                <w:szCs w:val="24"/>
              </w:rPr>
              <w:t>Узнал</w:t>
            </w:r>
          </w:p>
        </w:tc>
      </w:tr>
      <w:tr w:rsidR="00644AAC" w:rsidRPr="00157C7C" w:rsidTr="00386B24">
        <w:tc>
          <w:tcPr>
            <w:tcW w:w="2814" w:type="dxa"/>
          </w:tcPr>
          <w:p w:rsidR="00644AAC" w:rsidRPr="00644AAC" w:rsidRDefault="00644AAC" w:rsidP="00386B2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AAC">
              <w:rPr>
                <w:rFonts w:ascii="Times New Roman" w:hAnsi="Times New Roman" w:cs="Times New Roman"/>
                <w:sz w:val="24"/>
                <w:szCs w:val="24"/>
              </w:rPr>
              <w:t>Химическое строение молекулы, тип связи между атомами. Степени окисления и валентности элементов</w:t>
            </w:r>
          </w:p>
        </w:tc>
        <w:tc>
          <w:tcPr>
            <w:tcW w:w="1831" w:type="dxa"/>
          </w:tcPr>
          <w:p w:rsidR="00644AAC" w:rsidRPr="00644AAC" w:rsidRDefault="00644AAC" w:rsidP="00386B2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AAC">
              <w:rPr>
                <w:rFonts w:ascii="Times New Roman" w:hAnsi="Times New Roman" w:cs="Times New Roman"/>
                <w:sz w:val="24"/>
                <w:szCs w:val="24"/>
              </w:rPr>
              <w:t xml:space="preserve">Тип гибридизации атомов углерода </w:t>
            </w:r>
          </w:p>
        </w:tc>
        <w:tc>
          <w:tcPr>
            <w:tcW w:w="2678" w:type="dxa"/>
          </w:tcPr>
          <w:p w:rsidR="00644AAC" w:rsidRPr="00644AAC" w:rsidRDefault="00644AAC" w:rsidP="00386B2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AAC">
              <w:rPr>
                <w:rFonts w:ascii="Times New Roman" w:hAnsi="Times New Roman" w:cs="Times New Roman"/>
                <w:sz w:val="24"/>
                <w:szCs w:val="24"/>
              </w:rPr>
              <w:t xml:space="preserve">Тип гибридизации атомов углерода </w:t>
            </w:r>
            <w:r w:rsidRPr="00644AA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sp. </w:t>
            </w:r>
            <w:r w:rsidRPr="00644AAC">
              <w:rPr>
                <w:rFonts w:ascii="Times New Roman" w:hAnsi="Times New Roman" w:cs="Times New Roman"/>
                <w:sz w:val="24"/>
                <w:szCs w:val="24"/>
              </w:rPr>
              <w:t xml:space="preserve">Сигма связи между атомами углерода и кислорода образуются при перекрывании </w:t>
            </w:r>
            <w:r w:rsidRPr="00644AA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sp </w:t>
            </w:r>
            <w:r w:rsidRPr="00644AA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44AA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p</w:t>
            </w:r>
            <w:r w:rsidRPr="00644AA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электронных облаков. Молекула неполярная.</w:t>
            </w:r>
          </w:p>
        </w:tc>
      </w:tr>
      <w:tr w:rsidR="00644AAC" w:rsidTr="00386B24">
        <w:tc>
          <w:tcPr>
            <w:tcW w:w="2814" w:type="dxa"/>
          </w:tcPr>
          <w:p w:rsidR="00644AAC" w:rsidRPr="00644AAC" w:rsidRDefault="00644AAC" w:rsidP="0038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AAC">
              <w:rPr>
                <w:rFonts w:ascii="Times New Roman" w:hAnsi="Times New Roman" w:cs="Times New Roman"/>
                <w:sz w:val="24"/>
                <w:szCs w:val="24"/>
              </w:rPr>
              <w:t>Знаю некоторые способы получения</w:t>
            </w:r>
          </w:p>
        </w:tc>
        <w:tc>
          <w:tcPr>
            <w:tcW w:w="1831" w:type="dxa"/>
          </w:tcPr>
          <w:p w:rsidR="00644AAC" w:rsidRPr="00644AAC" w:rsidRDefault="00644AAC" w:rsidP="0038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AAC">
              <w:rPr>
                <w:rFonts w:ascii="Times New Roman" w:hAnsi="Times New Roman" w:cs="Times New Roman"/>
                <w:sz w:val="24"/>
                <w:szCs w:val="24"/>
              </w:rPr>
              <w:t>Хочу лабораторные и промышленные способы различить друг от друга.</w:t>
            </w:r>
          </w:p>
        </w:tc>
        <w:tc>
          <w:tcPr>
            <w:tcW w:w="2678" w:type="dxa"/>
          </w:tcPr>
          <w:p w:rsidR="00644AAC" w:rsidRPr="00644AAC" w:rsidRDefault="00644AAC" w:rsidP="0038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AAC">
              <w:rPr>
                <w:rFonts w:ascii="Times New Roman" w:hAnsi="Times New Roman" w:cs="Times New Roman"/>
                <w:sz w:val="24"/>
                <w:szCs w:val="24"/>
              </w:rPr>
              <w:t>Промышленные способы получения основаны на использование природных ресурсов. (Горение природного газа, разложение известняка.)</w:t>
            </w:r>
          </w:p>
        </w:tc>
      </w:tr>
      <w:tr w:rsidR="00644AAC" w:rsidTr="00386B24">
        <w:tc>
          <w:tcPr>
            <w:tcW w:w="2814" w:type="dxa"/>
          </w:tcPr>
          <w:p w:rsidR="00644AAC" w:rsidRPr="00644AAC" w:rsidRDefault="00644AAC" w:rsidP="0038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4AAC">
              <w:rPr>
                <w:rFonts w:ascii="Times New Roman" w:hAnsi="Times New Roman" w:cs="Times New Roman"/>
                <w:sz w:val="24"/>
                <w:szCs w:val="24"/>
              </w:rPr>
              <w:t>Знаю</w:t>
            </w:r>
            <w:proofErr w:type="gramEnd"/>
            <w:r w:rsidRPr="00644AAC">
              <w:rPr>
                <w:rFonts w:ascii="Times New Roman" w:hAnsi="Times New Roman" w:cs="Times New Roman"/>
                <w:sz w:val="24"/>
                <w:szCs w:val="24"/>
              </w:rPr>
              <w:t xml:space="preserve"> как распознать углекислый газ. Знаю, что этот газ не горит, поэтому применяется в огнетушении. </w:t>
            </w:r>
          </w:p>
        </w:tc>
        <w:tc>
          <w:tcPr>
            <w:tcW w:w="1831" w:type="dxa"/>
          </w:tcPr>
          <w:p w:rsidR="00644AAC" w:rsidRPr="00644AAC" w:rsidRDefault="00644AAC" w:rsidP="0038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AAC">
              <w:rPr>
                <w:rFonts w:ascii="Times New Roman" w:hAnsi="Times New Roman" w:cs="Times New Roman"/>
                <w:sz w:val="24"/>
                <w:szCs w:val="24"/>
              </w:rPr>
              <w:t>Какие значительные свойства имеются.</w:t>
            </w:r>
          </w:p>
        </w:tc>
        <w:tc>
          <w:tcPr>
            <w:tcW w:w="2678" w:type="dxa"/>
          </w:tcPr>
          <w:p w:rsidR="00644AAC" w:rsidRPr="00644AAC" w:rsidRDefault="00644AAC" w:rsidP="006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AAC">
              <w:rPr>
                <w:rFonts w:ascii="Times New Roman" w:hAnsi="Times New Roman" w:cs="Times New Roman"/>
                <w:sz w:val="24"/>
                <w:szCs w:val="24"/>
              </w:rPr>
              <w:t>Проявляет окислительные свойства, магниевая лента продолжает гореть в атмосфере углекислого газа. Получают промышленно-значительн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вещества, как карбамид, сода. </w:t>
            </w:r>
            <w:r w:rsidRPr="00644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44AAC">
              <w:rPr>
                <w:rFonts w:ascii="Times New Roman" w:hAnsi="Times New Roman" w:cs="Times New Roman"/>
                <w:sz w:val="24"/>
                <w:szCs w:val="24"/>
              </w:rPr>
              <w:t xml:space="preserve"> атмосфере выполняет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ункцию двухслойного фильтра, за </w:t>
            </w:r>
            <w:r w:rsidRPr="00644AAC">
              <w:rPr>
                <w:rFonts w:ascii="Times New Roman" w:hAnsi="Times New Roman" w:cs="Times New Roman"/>
                <w:sz w:val="24"/>
                <w:szCs w:val="24"/>
              </w:rPr>
              <w:t xml:space="preserve">счет которого сохраняется оптимальный температурный режим для живых существ. </w:t>
            </w:r>
          </w:p>
        </w:tc>
      </w:tr>
    </w:tbl>
    <w:p w:rsidR="00644AAC" w:rsidRPr="00644AAC" w:rsidRDefault="00644AAC">
      <w:pPr>
        <w:rPr>
          <w:sz w:val="24"/>
          <w:szCs w:val="24"/>
        </w:rPr>
      </w:pPr>
    </w:p>
    <w:sectPr w:rsidR="00644AAC" w:rsidRPr="00644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AAC"/>
    <w:rsid w:val="00644AAC"/>
    <w:rsid w:val="00E3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A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A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Comp-Servis</dc:creator>
  <cp:lastModifiedBy>Comp-Servis</cp:lastModifiedBy>
  <cp:revision>1</cp:revision>
  <dcterms:created xsi:type="dcterms:W3CDTF">2016-03-13T16:26:00Z</dcterms:created>
  <dcterms:modified xsi:type="dcterms:W3CDTF">2016-03-13T16:30:00Z</dcterms:modified>
</cp:coreProperties>
</file>