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093" w:rsidRDefault="001E4093" w:rsidP="001E409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Нанотехнологии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в строительстве (</w:t>
      </w: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. 8) (Приложение </w:t>
      </w:r>
      <w:r w:rsidR="0078135A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)</w:t>
      </w:r>
    </w:p>
    <w:p w:rsidR="001E4093" w:rsidRDefault="001E4093" w:rsidP="001E40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Будущее строительного материаловедения во многом связано с применением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нанотехнологических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подходов — внедрения процессов формирования структуры современных строительных материалов, предусматривающих их сборку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самосборку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«снизу-вверх», то есть дизайн материала или изделия, который заключается в контролируемом и управляемом воздействии на проце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сс стр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уктурообразования, начиная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наноразмерного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уровня. Результатом такого подхода будет получение новых по составу и качественно отличающихся по структуре и свойствам конструкционных, теплоизоляционных, отделочных и других материалов, в полной мере отвечающих современным тенденциям развития архитектурных форм, конструктивных решений и технологии возведения объектов.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Наноматериалы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для строительства, автономные источники энергии на мощных солнечных батареях,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нанофильтры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для очистки воды и воздуха – эти достижения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нанотехнологий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должны сделать наши дома удобнее, надежнее, безопаснее.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Добавление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наночастиц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различных материалов в бетон делает его в несколько раз прочнее. Разрабатываются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нанопокрытия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защищающие бетонные конструкции от воды. Сталь, важнейший строительный материал, тоже становится гораздо прочнее при добавлении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наночастиц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ванадия и молибдена. Самоочищающееся стекло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наночастицами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двуокиси титана уже выпускается промышленностью.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Нанопленочные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покрытия для стекла будут оптимально регулировать потоки света и тепла, идущие через окна.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Для защиты зданий от огня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нанотехнологии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предлагают как новые негорючие материалы (например, изоляцию кабелей, содержащую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наночастицы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глины), так и «умные» сети сверхчувствительных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нанодатчиков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возгорания. Обои с покрытием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наночастиц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окиси цинка помогут очистить помещение от бактерий.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E4093" w:rsidRDefault="001E4093" w:rsidP="001E4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EEEEEE"/>
        </w:rPr>
        <w:t xml:space="preserve">Не обошел стороной нано прогресс и строительную отрасль. Использование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EEEEEE"/>
        </w:rPr>
        <w:t>нанотехнологий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EEEEEE"/>
        </w:rPr>
        <w:t xml:space="preserve"> даёт возможность придавать традиционным строительным материалам уникальные, не свойственные им ранее особенности. Применение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EEEEEE"/>
        </w:rPr>
        <w:t>нанотехнологий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EEEEEE"/>
        </w:rPr>
        <w:t xml:space="preserve"> дает возможность продлить срок службы бетона до 500 лет, а это дает возможность существенно увеличить срок службы таких ответственных объектов как большепролетные мосты, небоскребы, саркофаги атомных реакторов и др. Строители уже используют новые лаки, краски, теплоизоляционные материалы, полученные с помощью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EEEEEE"/>
        </w:rPr>
        <w:t>нанотехнологий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EEEEEE"/>
        </w:rPr>
        <w:t>.</w:t>
      </w:r>
    </w:p>
    <w:p w:rsidR="001E4093" w:rsidRDefault="001E4093" w:rsidP="001E4093">
      <w:pPr>
        <w:pStyle w:val="2"/>
        <w:shd w:val="clear" w:color="auto" w:fill="FFFFFF"/>
        <w:spacing w:before="277" w:after="138" w:line="240" w:lineRule="auto"/>
        <w:rPr>
          <w:rFonts w:ascii="Times New Roman" w:hAnsi="Times New Roman" w:cs="Times New Roman"/>
          <w:i/>
          <w:color w:val="01487E"/>
          <w:sz w:val="24"/>
          <w:szCs w:val="24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color w:val="01487E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Потребительские свойства ЛКМ.</w:t>
      </w:r>
    </w:p>
    <w:p w:rsidR="001E4093" w:rsidRDefault="001E4093" w:rsidP="001E4093">
      <w:pPr>
        <w:pStyle w:val="a4"/>
        <w:shd w:val="clear" w:color="auto" w:fill="FFFFFF"/>
        <w:spacing w:before="0" w:beforeAutospacing="0" w:after="111" w:afterAutospacing="0"/>
        <w:jc w:val="both"/>
        <w:rPr>
          <w:color w:val="202020"/>
        </w:rPr>
      </w:pPr>
      <w:r>
        <w:rPr>
          <w:color w:val="202020"/>
        </w:rPr>
        <w:t xml:space="preserve">        </w:t>
      </w:r>
      <w:proofErr w:type="spellStart"/>
      <w:r>
        <w:rPr>
          <w:color w:val="202020"/>
        </w:rPr>
        <w:t>Нанотехнологии</w:t>
      </w:r>
      <w:proofErr w:type="spellEnd"/>
      <w:r>
        <w:rPr>
          <w:color w:val="202020"/>
        </w:rPr>
        <w:t xml:space="preserve"> позволяют улучшить потребительские свойства лакокрасочных и </w:t>
      </w:r>
      <w:hyperlink r:id="rId4" w:history="1">
        <w:r>
          <w:rPr>
            <w:rStyle w:val="a3"/>
            <w:rFonts w:eastAsiaTheme="majorEastAsia"/>
            <w:color w:val="000000" w:themeColor="text1"/>
          </w:rPr>
          <w:t>огнезащитных материалов</w:t>
        </w:r>
      </w:hyperlink>
      <w:r>
        <w:rPr>
          <w:color w:val="000000" w:themeColor="text1"/>
        </w:rPr>
        <w:t xml:space="preserve">. </w:t>
      </w:r>
      <w:r>
        <w:rPr>
          <w:color w:val="202020"/>
        </w:rPr>
        <w:t xml:space="preserve">Для достижения стойкости к атмосферным осадкам лучшие традиционные </w:t>
      </w:r>
      <w:proofErr w:type="spellStart"/>
      <w:r>
        <w:rPr>
          <w:color w:val="202020"/>
        </w:rPr>
        <w:t>ВД-краски</w:t>
      </w:r>
      <w:proofErr w:type="spellEnd"/>
      <w:r>
        <w:rPr>
          <w:color w:val="202020"/>
        </w:rPr>
        <w:t xml:space="preserve"> требуют соблюдения срока сушки до 10 дней, когда как применение </w:t>
      </w:r>
      <w:proofErr w:type="spellStart"/>
      <w:r>
        <w:rPr>
          <w:color w:val="202020"/>
        </w:rPr>
        <w:t>нанотехнологий</w:t>
      </w:r>
      <w:proofErr w:type="spellEnd"/>
      <w:r>
        <w:rPr>
          <w:color w:val="202020"/>
        </w:rPr>
        <w:t xml:space="preserve"> в новых красках сокращает срок воздушной сушки и получение стойкой к смыванию пленки всего до суток. </w:t>
      </w:r>
    </w:p>
    <w:p w:rsidR="001E4093" w:rsidRDefault="001E4093" w:rsidP="001E4093">
      <w:pPr>
        <w:pStyle w:val="a4"/>
        <w:shd w:val="clear" w:color="auto" w:fill="FFFFFF"/>
        <w:spacing w:before="0" w:beforeAutospacing="0" w:after="111" w:afterAutospacing="0"/>
        <w:jc w:val="both"/>
        <w:rPr>
          <w:color w:val="202020"/>
        </w:rPr>
      </w:pPr>
      <w:proofErr w:type="spellStart"/>
      <w:r>
        <w:rPr>
          <w:color w:val="202020"/>
        </w:rPr>
        <w:t>Нанотехнологии</w:t>
      </w:r>
      <w:proofErr w:type="spellEnd"/>
      <w:r>
        <w:rPr>
          <w:color w:val="202020"/>
        </w:rPr>
        <w:t xml:space="preserve"> обеспечивают ограничение впитывания при нанесении на пористую поверхность пигментных наполнителей и полимерных компонент</w:t>
      </w:r>
      <w:r>
        <w:rPr>
          <w:rStyle w:val="apple-converted-space"/>
          <w:color w:val="202020"/>
        </w:rPr>
        <w:t> </w:t>
      </w:r>
      <w:proofErr w:type="spellStart"/>
      <w:r w:rsidR="0035299C"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HYPERLINK "http://www.mir-lkm.ru/cat/lkm/kraski/" </w:instrText>
      </w:r>
      <w:r w:rsidR="0035299C">
        <w:rPr>
          <w:color w:val="000000" w:themeColor="text1"/>
        </w:rPr>
        <w:fldChar w:fldCharType="separate"/>
      </w:r>
      <w:r>
        <w:rPr>
          <w:rStyle w:val="a3"/>
          <w:rFonts w:eastAsiaTheme="majorEastAsia"/>
          <w:color w:val="000000" w:themeColor="text1"/>
        </w:rPr>
        <w:t>ВД-красок</w:t>
      </w:r>
      <w:proofErr w:type="spellEnd"/>
      <w:r w:rsidR="0035299C">
        <w:rPr>
          <w:color w:val="000000" w:themeColor="text1"/>
        </w:rPr>
        <w:fldChar w:fldCharType="end"/>
      </w:r>
      <w:r>
        <w:rPr>
          <w:color w:val="000000" w:themeColor="text1"/>
        </w:rPr>
        <w:t>.</w:t>
      </w:r>
      <w:r>
        <w:rPr>
          <w:color w:val="202020"/>
        </w:rPr>
        <w:t xml:space="preserve"> Такими поверхностями являются штукатурка, бетон, кирпич. Так же этому воздействию подвергаются и органические поверхности, такие, как бумага и дерево. Одновременно у этих полимерных компонент возрастает адгезия к этим материалам.</w:t>
      </w:r>
    </w:p>
    <w:p w:rsidR="001E4093" w:rsidRDefault="001E4093" w:rsidP="001E4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020"/>
          <w:sz w:val="24"/>
          <w:szCs w:val="24"/>
        </w:rPr>
        <w:t xml:space="preserve">Переход любого производства на молекулярные технологии снижает его энергоемкость. Если вместо </w:t>
      </w:r>
      <w:proofErr w:type="spellStart"/>
      <w:r>
        <w:rPr>
          <w:rFonts w:ascii="Times New Roman" w:hAnsi="Times New Roman" w:cs="Times New Roman"/>
          <w:color w:val="202020"/>
          <w:sz w:val="24"/>
          <w:szCs w:val="24"/>
        </w:rPr>
        <w:t>макротехногенной</w:t>
      </w:r>
      <w:proofErr w:type="spellEnd"/>
      <w:r>
        <w:rPr>
          <w:rFonts w:ascii="Times New Roman" w:hAnsi="Times New Roman" w:cs="Times New Roman"/>
          <w:color w:val="202020"/>
          <w:sz w:val="24"/>
          <w:szCs w:val="24"/>
        </w:rPr>
        <w:t xml:space="preserve"> технологии с металлоемким </w:t>
      </w:r>
      <w:proofErr w:type="gramStart"/>
      <w:r>
        <w:rPr>
          <w:rFonts w:ascii="Times New Roman" w:hAnsi="Times New Roman" w:cs="Times New Roman"/>
          <w:color w:val="202020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color w:val="202020"/>
          <w:sz w:val="24"/>
          <w:szCs w:val="24"/>
        </w:rPr>
        <w:t xml:space="preserve"> энергоемким оборудованием применять молекулярные </w:t>
      </w:r>
      <w:proofErr w:type="spellStart"/>
      <w:r>
        <w:rPr>
          <w:rFonts w:ascii="Times New Roman" w:hAnsi="Times New Roman" w:cs="Times New Roman"/>
          <w:color w:val="202020"/>
          <w:sz w:val="24"/>
          <w:szCs w:val="24"/>
        </w:rPr>
        <w:t>нанотехнологии</w:t>
      </w:r>
      <w:proofErr w:type="spellEnd"/>
      <w:r>
        <w:rPr>
          <w:rFonts w:ascii="Times New Roman" w:hAnsi="Times New Roman" w:cs="Times New Roman"/>
          <w:color w:val="202020"/>
          <w:sz w:val="24"/>
          <w:szCs w:val="24"/>
        </w:rPr>
        <w:t xml:space="preserve">, то можно снизить энергоемкость производства 1 тонны продукции с 190 кВт/ч до 61 кВт/ч. При этом рентабельность такого производства возрастает до 100%. Это позволяет обеспечивать компактность производства, то есть сосредоточить на  площади 100 кв. метров выпуск </w:t>
      </w:r>
      <w:r>
        <w:rPr>
          <w:rFonts w:ascii="Times New Roman" w:hAnsi="Times New Roman" w:cs="Times New Roman"/>
          <w:color w:val="202020"/>
          <w:sz w:val="24"/>
          <w:szCs w:val="24"/>
        </w:rPr>
        <w:lastRenderedPageBreak/>
        <w:t>более 20 видов продукции. Так же применение таких технологий повышают культуру и безопасность производства.</w:t>
      </w:r>
    </w:p>
    <w:p w:rsidR="001E4093" w:rsidRDefault="001E4093" w:rsidP="001E4093">
      <w:pPr>
        <w:rPr>
          <w:rFonts w:ascii="Times New Roman" w:hAnsi="Times New Roman" w:cs="Times New Roman"/>
        </w:rPr>
      </w:pPr>
    </w:p>
    <w:p w:rsidR="003B79B2" w:rsidRPr="001E4093" w:rsidRDefault="003B79B2">
      <w:pPr>
        <w:rPr>
          <w:rFonts w:ascii="Times New Roman" w:hAnsi="Times New Roman" w:cs="Times New Roman"/>
          <w:sz w:val="24"/>
          <w:szCs w:val="24"/>
        </w:rPr>
      </w:pPr>
    </w:p>
    <w:sectPr w:rsidR="003B79B2" w:rsidRPr="001E4093" w:rsidSect="003B79B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E4093"/>
    <w:rsid w:val="001E4093"/>
    <w:rsid w:val="0035299C"/>
    <w:rsid w:val="003B79B2"/>
    <w:rsid w:val="00781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9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0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E40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1E40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4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40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r-lkm.ru/cat/og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2014-01-30T09:04:00Z</dcterms:created>
  <dcterms:modified xsi:type="dcterms:W3CDTF">2014-01-30T09:20:00Z</dcterms:modified>
</cp:coreProperties>
</file>