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0BED" w:rsidRDefault="00B70BED" w:rsidP="00B4781B">
      <w:pPr>
        <w:rPr>
          <w:b/>
          <w:u w:val="single"/>
        </w:rPr>
      </w:pPr>
      <w:r>
        <w:rPr>
          <w:b/>
          <w:u w:val="single"/>
        </w:rPr>
        <w:t>ФЗ</w:t>
      </w:r>
      <w:proofErr w:type="gramStart"/>
      <w:r>
        <w:rPr>
          <w:b/>
          <w:u w:val="single"/>
        </w:rPr>
        <w:t xml:space="preserve"> .</w:t>
      </w:r>
      <w:proofErr w:type="gramEnd"/>
      <w:r>
        <w:rPr>
          <w:b/>
          <w:u w:val="single"/>
        </w:rPr>
        <w:t xml:space="preserve"> «</w:t>
      </w:r>
      <w:r w:rsidRPr="00B70BED">
        <w:rPr>
          <w:b/>
          <w:u w:val="single"/>
        </w:rPr>
        <w:t>Об основных гарантиях избирательных прав и права на участие в референдуме граждан Российской Федерации</w:t>
      </w:r>
      <w:r>
        <w:rPr>
          <w:b/>
          <w:u w:val="single"/>
        </w:rPr>
        <w:t>»</w:t>
      </w:r>
      <w:r w:rsidRPr="00B70BED">
        <w:rPr>
          <w:b/>
          <w:u w:val="single"/>
        </w:rPr>
        <w:t xml:space="preserve"> (с изменениями на 2 октября 2012 года)</w:t>
      </w:r>
    </w:p>
    <w:p w:rsidR="00B4781B" w:rsidRPr="00B4781B" w:rsidRDefault="00B4781B" w:rsidP="00B4781B">
      <w:pPr>
        <w:rPr>
          <w:b/>
          <w:u w:val="single"/>
        </w:rPr>
      </w:pPr>
      <w:r w:rsidRPr="00B4781B">
        <w:rPr>
          <w:b/>
          <w:u w:val="single"/>
        </w:rPr>
        <w:t>Статья 3. Принципы проведения в Российской Федерации выборов и референдума</w:t>
      </w:r>
    </w:p>
    <w:p w:rsidR="00B4781B" w:rsidRPr="00B4781B" w:rsidRDefault="00B4781B" w:rsidP="00B4781B">
      <w:r>
        <w:t xml:space="preserve">  1. Гражданин Российской Федерации участвует в выборах на основе </w:t>
      </w:r>
      <w:r w:rsidRPr="00B4781B">
        <w:rPr>
          <w:b/>
        </w:rPr>
        <w:t xml:space="preserve">всеобщего равного и прямого избирательного права при тайном голосовании. </w:t>
      </w:r>
    </w:p>
    <w:p w:rsidR="00B4781B" w:rsidRDefault="00B4781B" w:rsidP="00B4781B">
      <w:r>
        <w:t xml:space="preserve">  2. Гражданин Российской Федерации участвует в референдуме на основе всеобщего равного и </w:t>
      </w:r>
      <w:r w:rsidRPr="00B4781B">
        <w:rPr>
          <w:b/>
        </w:rPr>
        <w:t>прямого волеизъявления при тайном голосовании.</w:t>
      </w:r>
      <w:r>
        <w:t xml:space="preserve"> </w:t>
      </w:r>
    </w:p>
    <w:p w:rsidR="00B4781B" w:rsidRDefault="00B4781B" w:rsidP="00B4781B">
      <w:r>
        <w:t xml:space="preserve">   3. Участие гражданина Российской Федерации в выборах и референдуме </w:t>
      </w:r>
      <w:r w:rsidRPr="00B4781B">
        <w:rPr>
          <w:b/>
        </w:rPr>
        <w:t xml:space="preserve">является свободным и добровольным. </w:t>
      </w:r>
      <w:r>
        <w:t>Никто не вправе оказывать воздействие на гражданина Российской Федерации с целью принудить его к участию или неучастию в выборах и референдуме либо воспрепятствовать его свободному волеизъявлению.</w:t>
      </w:r>
    </w:p>
    <w:p w:rsidR="00B4781B" w:rsidRDefault="00B4781B" w:rsidP="00B4781B">
      <w:r>
        <w:t xml:space="preserve">   4</w:t>
      </w:r>
      <w:r w:rsidRPr="00B4781B">
        <w:rPr>
          <w:b/>
        </w:rPr>
        <w:t>. Гражданин Российской Федерации, проживающий за пределами ее территории, обладает всей полнотой избирательных прав при проведении выборов в федеральные органы государственной власти, а также обладает в полном объеме правом на участие в референдуме Российской Федерации.</w:t>
      </w:r>
      <w:r>
        <w:t xml:space="preserve"> </w:t>
      </w:r>
      <w:proofErr w:type="gramStart"/>
      <w:r>
        <w:t xml:space="preserve">Дипломатические представительства, консульские учреждения Российской Федерации обязаны оказывать содействие гражданину Российской Федерации в реализации установленных настоящим Федеральным законом, иным федеральным законом избирательных прав при проведении выборов в федеральные органы государственной власти и права на участие в референдуме Российской Федерации. </w:t>
      </w:r>
      <w:proofErr w:type="gramEnd"/>
    </w:p>
    <w:p w:rsidR="00B4781B" w:rsidRPr="00B4781B" w:rsidRDefault="00B4781B" w:rsidP="00B4781B">
      <w:pPr>
        <w:rPr>
          <w:b/>
        </w:rPr>
      </w:pPr>
      <w:r>
        <w:t xml:space="preserve">    5. Деятельность комиссий при подготовке и проведении выборов, референдума, подсчете голосов, </w:t>
      </w:r>
      <w:r w:rsidRPr="00B4781B">
        <w:rPr>
          <w:b/>
        </w:rPr>
        <w:t>установлении итогов голосования</w:t>
      </w:r>
      <w:r>
        <w:t xml:space="preserve">, определении результатов выборов, референдума </w:t>
      </w:r>
      <w:r w:rsidRPr="00B4781B">
        <w:rPr>
          <w:b/>
        </w:rPr>
        <w:t>осуществляется открыто и гласно.</w:t>
      </w:r>
    </w:p>
    <w:p w:rsidR="00B4781B" w:rsidRDefault="00B4781B" w:rsidP="00B4781B">
      <w:r>
        <w:t xml:space="preserve">      7. Выборы и референдумы организуют и проводят комиссии. Вмешательство в деятельность комиссий со стороны законодательных (представительных) и исполнительных органов государственной власти, органов местного самоуправления, организаций, должностных лиц, иных граждан не допускается.</w:t>
      </w:r>
    </w:p>
    <w:p w:rsidR="00B4781B" w:rsidRDefault="00B4781B" w:rsidP="00B4781B">
      <w:r>
        <w:t xml:space="preserve">   </w:t>
      </w:r>
    </w:p>
    <w:p w:rsidR="00B4781B" w:rsidRPr="00B4781B" w:rsidRDefault="00B4781B" w:rsidP="00B4781B">
      <w:pPr>
        <w:rPr>
          <w:b/>
          <w:u w:val="single"/>
        </w:rPr>
      </w:pPr>
      <w:r w:rsidRPr="00B4781B">
        <w:rPr>
          <w:b/>
          <w:u w:val="single"/>
        </w:rPr>
        <w:t>Статья 4. Всеобщее избирательное право и право на участие в референдуме</w:t>
      </w:r>
    </w:p>
    <w:p w:rsidR="00B4781B" w:rsidRDefault="00B4781B" w:rsidP="00B4781B">
      <w:r>
        <w:t xml:space="preserve"> 1. </w:t>
      </w:r>
      <w:r w:rsidRPr="00B4781B">
        <w:rPr>
          <w:b/>
        </w:rPr>
        <w:t>Гражданин Российской Федерации, достигший возраста 18 лет,</w:t>
      </w:r>
      <w:r>
        <w:t xml:space="preserve"> имеет право избирать, быть избранным депутатом представительного органа муниципального образования, голосовать на референдуме, а по достижении возраста, установленного Конституцией Российской Федерации</w:t>
      </w:r>
      <w:proofErr w:type="gramStart"/>
      <w:r>
        <w:t xml:space="preserve">..                  </w:t>
      </w:r>
      <w:proofErr w:type="gramEnd"/>
    </w:p>
    <w:p w:rsidR="00B4781B" w:rsidRDefault="00B4781B" w:rsidP="00B4781B">
      <w:r>
        <w:t xml:space="preserve"> 2. </w:t>
      </w:r>
      <w:r w:rsidRPr="00B4781B">
        <w:rPr>
          <w:b/>
        </w:rPr>
        <w:t>Гражданин Российской Федерации</w:t>
      </w:r>
      <w:r>
        <w:t xml:space="preserve"> имеет право избирать, быть избранным, участвовать в референдуме </w:t>
      </w:r>
      <w:r w:rsidRPr="00B4781B">
        <w:rPr>
          <w:b/>
        </w:rPr>
        <w:t>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w:t>
      </w:r>
      <w:r>
        <w:t xml:space="preserve">, а также других обстоятельств. </w:t>
      </w:r>
    </w:p>
    <w:p w:rsidR="00B4781B" w:rsidRPr="00B4781B" w:rsidRDefault="00B4781B" w:rsidP="00B4781B">
      <w:pPr>
        <w:rPr>
          <w:b/>
        </w:rPr>
      </w:pPr>
      <w:r>
        <w:t xml:space="preserve">  3. </w:t>
      </w:r>
      <w:r w:rsidRPr="00B4781B">
        <w:rPr>
          <w:b/>
        </w:rPr>
        <w:t>Не имеют права избирать,</w:t>
      </w:r>
      <w:r>
        <w:t xml:space="preserve"> быть избранными, участвовать в референдуме граждане, </w:t>
      </w:r>
      <w:r w:rsidRPr="00B4781B">
        <w:rPr>
          <w:b/>
        </w:rPr>
        <w:t xml:space="preserve">признанные судом недееспособными или содержащиеся в местах лишения свободы по приговору суда. </w:t>
      </w:r>
    </w:p>
    <w:p w:rsidR="00B4781B" w:rsidRDefault="00B4781B" w:rsidP="00B4781B">
      <w:r>
        <w:t xml:space="preserve">     </w:t>
      </w:r>
    </w:p>
    <w:p w:rsidR="00B4781B" w:rsidRDefault="00B4781B" w:rsidP="00B4781B"/>
    <w:p w:rsidR="00B4781B" w:rsidRDefault="00B4781B" w:rsidP="00B4781B">
      <w:r>
        <w:lastRenderedPageBreak/>
        <w:t xml:space="preserve">     3_1. </w:t>
      </w:r>
      <w:r w:rsidRPr="00B4781B">
        <w:rPr>
          <w:b/>
        </w:rPr>
        <w:t>Не имеют права быть избранными граждане Российской Федерации, имеющие гражданство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w:t>
      </w:r>
      <w:r>
        <w:t xml:space="preserve"> </w:t>
      </w:r>
    </w:p>
    <w:p w:rsidR="00B4781B" w:rsidRDefault="00B4781B" w:rsidP="00B4781B">
      <w:r>
        <w:t xml:space="preserve">     3_2</w:t>
      </w:r>
      <w:r w:rsidRPr="00C6775B">
        <w:rPr>
          <w:b/>
        </w:rPr>
        <w:t>. Не имеют права быть избранными граждане Российской Федерации:</w:t>
      </w:r>
      <w:r>
        <w:t xml:space="preserve"> </w:t>
      </w:r>
    </w:p>
    <w:p w:rsidR="00B4781B" w:rsidRDefault="00B4781B" w:rsidP="00B4781B">
      <w:r>
        <w:t xml:space="preserve">   а) </w:t>
      </w:r>
      <w:r w:rsidRPr="00C6775B">
        <w:rPr>
          <w:b/>
        </w:rPr>
        <w:t>осужденные когда-либо к лишению свободы за совершение тяжких</w:t>
      </w:r>
      <w:r>
        <w:t xml:space="preserve"> и (или) особо тяжких преступлений, за исключением случаев, когда в соответствии с новым уголовным законом эти деяния не признаются тяжкими или особо тяжкими преступлениями;</w:t>
      </w:r>
    </w:p>
    <w:p w:rsidR="00B4781B" w:rsidRDefault="00B4781B" w:rsidP="00B4781B">
      <w:r>
        <w:t xml:space="preserve">      б) </w:t>
      </w:r>
      <w:r w:rsidRPr="00C6775B">
        <w:rPr>
          <w:b/>
        </w:rPr>
        <w:t>осужденные за совершение преступлений экстремистской направленности</w:t>
      </w:r>
      <w:r>
        <w:t xml:space="preserve">, предусмотренных Уголовным кодексом Российской Федерации, и имеющие на день голосования на выборах неснятую и непогашенную судимость за указанные преступления; </w:t>
      </w:r>
    </w:p>
    <w:p w:rsidR="00B4781B" w:rsidRDefault="00B4781B" w:rsidP="00B4781B">
      <w:r>
        <w:t xml:space="preserve">       </w:t>
      </w:r>
      <w:proofErr w:type="gramStart"/>
      <w:r>
        <w:t xml:space="preserve">в) </w:t>
      </w:r>
      <w:r w:rsidRPr="00C6775B">
        <w:rPr>
          <w:b/>
        </w:rPr>
        <w:t xml:space="preserve">подвергнутые административному наказанию </w:t>
      </w:r>
      <w:r>
        <w:t>за совершение административных правонарушений, предусмотренных статьями 20.3 и 20.29 Кодекса Российской Федерации об административных правонарушениях, если голосование на выборах состоится до окончания срока, в течение которого лицо считается подвергнутым административному наказанию (подпункт в редакции, введенной в действие с 12 августа 2007 года Федеральным законом от 24 июля 2007 года N 211-ФЗ, - см. предыдущую редакцию);</w:t>
      </w:r>
      <w:proofErr w:type="gramEnd"/>
      <w:r w:rsidR="00C6775B">
        <w:t xml:space="preserve"> </w:t>
      </w:r>
      <w:r w:rsidR="00C6775B" w:rsidRPr="00C6775B">
        <w:t>Статья 20.3. Пропаганда и публичное демонстрирование нацистской атрибутики или символики</w:t>
      </w:r>
      <w:r w:rsidR="00C6775B">
        <w:t xml:space="preserve">. </w:t>
      </w:r>
      <w:r w:rsidR="00C6775B" w:rsidRPr="00C6775B">
        <w:t>Статья 20.29. Производство и распространение экстремистских материалов</w:t>
      </w:r>
    </w:p>
    <w:p w:rsidR="00B4781B" w:rsidRDefault="00B4781B" w:rsidP="00B4781B">
      <w:r>
        <w:t xml:space="preserve">       4. Активным избирательным правом обладает гражданин, место жительства которого расположено в пределах избирательного округа. Пребывание гражданина Российской Федерации вне его места жительства во время проведения в округе, в котором расположено данное место жительства, выборов не может служить основанием для лишения его права на участие в выборах в органы государственной власти соответствующего субъекта Российской Федерации, органы местного самоуправления. Законом активное избирательное право может быть предоставлено гражданину, место жительства которого расположено за пределами избирательного округа. </w:t>
      </w:r>
    </w:p>
    <w:p w:rsidR="00B4781B" w:rsidRDefault="00B4781B" w:rsidP="00B4781B">
      <w:r>
        <w:t xml:space="preserve">      5. Ограничения пассивного избирательного права, связанные с нахождением места жительства гражданина Российской Федерации на определенной территории Российской Федерации, включая требования к продолжительности и сроку проживания гражданина Российской Федерации на данной территории, устанавливаются только Конституцией Российской Федерации. </w:t>
      </w:r>
    </w:p>
    <w:p w:rsidR="00B4781B" w:rsidRDefault="00C6775B" w:rsidP="00B4781B">
      <w:r>
        <w:t xml:space="preserve">  </w:t>
      </w:r>
      <w:r w:rsidR="00B4781B">
        <w:t xml:space="preserve">    8</w:t>
      </w:r>
      <w:r w:rsidR="00B4781B" w:rsidRPr="00C6775B">
        <w:rPr>
          <w:b/>
        </w:rPr>
        <w:t>. Кандидатом на должность высшего должностного лица субъекта Российской Федерации</w:t>
      </w:r>
      <w:r w:rsidR="00B4781B">
        <w:t xml:space="preserve"> (руководителя высшего исполнительного органа государственной власти субъекта Российской Федерации) может </w:t>
      </w:r>
      <w:proofErr w:type="gramStart"/>
      <w:r w:rsidR="00B4781B">
        <w:t>быть</w:t>
      </w:r>
      <w:proofErr w:type="gramEnd"/>
      <w:r w:rsidR="00B4781B">
        <w:t xml:space="preserve"> выдвинут гражданин Российской Федерации, </w:t>
      </w:r>
      <w:r w:rsidR="00B4781B" w:rsidRPr="00C6775B">
        <w:rPr>
          <w:b/>
        </w:rPr>
        <w:t>достигший возраста 30 лет.</w:t>
      </w:r>
      <w:r w:rsidR="00B4781B">
        <w:t xml:space="preserve"> Конституцией (уставом), законом субъекта Российской Федерации могут </w:t>
      </w:r>
      <w:proofErr w:type="gramStart"/>
      <w:r w:rsidR="00B4781B">
        <w:t>устанавливаться дополнительные условия</w:t>
      </w:r>
      <w:proofErr w:type="gramEnd"/>
      <w:r w:rsidR="00B4781B">
        <w:t xml:space="preserve"> реализации гражданином Российской Федерации пассивного избирательного права, связанные с достижением гражданином определенного возраста. </w:t>
      </w:r>
      <w:r w:rsidR="00B4781B" w:rsidRPr="00C6775B">
        <w:rPr>
          <w:b/>
        </w:rPr>
        <w:t>Устанавливаемый минимальный возраст кандидата не может превышать 21 год на день голосования на выборах депутатов з</w:t>
      </w:r>
      <w:r w:rsidR="00B4781B">
        <w:t xml:space="preserve">аконодательного (представительного) органа государственной власти субъекта Российской Федерации и выборного должностного лица местного самоуправления. Установление максимального возраста кандидата не допускается </w:t>
      </w:r>
    </w:p>
    <w:p w:rsidR="00B4781B" w:rsidRDefault="00B4781B" w:rsidP="00B4781B">
      <w:r>
        <w:t xml:space="preserve">     </w:t>
      </w:r>
      <w:r w:rsidRPr="00C6775B">
        <w:rPr>
          <w:b/>
        </w:rPr>
        <w:t>9. Депутаты, выборные должностные лица, работающие на постоянной основе, не вправе заниматься предпринимательской деятельностью,</w:t>
      </w:r>
      <w:r>
        <w:t xml:space="preserve">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w:t>
      </w:r>
      <w:r>
        <w:lastRenderedPageBreak/>
        <w:t xml:space="preserve">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w:t>
      </w:r>
      <w:proofErr w:type="gramStart"/>
      <w:r>
        <w:t>Депутаты Государственной Думы Федерального Собрания Российской Федерации, депутаты законодательных (представительных) органов государственной власти субъектов Российской Федерации не могут замещать иные государственные должности Российской Федерации, государственные должности субъектов Российской Федерации, должности государственной гражданской службы и должности муниципальной службы, быть депутатами иных законодательных (представительных) органов государственной власти или представительных органов муниципальных образований, выборными должностными лицами местного самоуправления.</w:t>
      </w:r>
      <w:proofErr w:type="gramEnd"/>
      <w:r>
        <w:t xml:space="preserve"> </w:t>
      </w:r>
      <w:proofErr w:type="gramStart"/>
      <w:r>
        <w:t>Выборные должностные лица местного самоуправления не могут быть депутатами Государственной Думы и членами Совета Федерации Федерального Собрания Российской Федерации, депутатами законодательных (представительных) органов государственной власти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(далее также - государственные должности), должности государственной гражданской службы и должности муниципальной службы.</w:t>
      </w:r>
      <w:proofErr w:type="gramEnd"/>
      <w:r>
        <w:t xml:space="preserve"> Депутаты представительных органов муниципальных образований не могут замещать должности муниципальной службы, быть депутатами законодательных (представительных) органов государственной власти</w:t>
      </w:r>
    </w:p>
    <w:p w:rsidR="00B4781B" w:rsidRPr="00C6775B" w:rsidRDefault="00B4781B" w:rsidP="00B4781B">
      <w:pPr>
        <w:rPr>
          <w:b/>
          <w:u w:val="single"/>
        </w:rPr>
      </w:pPr>
      <w:r w:rsidRPr="00C6775B">
        <w:rPr>
          <w:b/>
          <w:u w:val="single"/>
        </w:rPr>
        <w:t>Статья 5. Равное избирательное право и право на участие в референдуме</w:t>
      </w:r>
    </w:p>
    <w:p w:rsidR="00B4781B" w:rsidRPr="00B70BED" w:rsidRDefault="00B4781B" w:rsidP="00B4781B">
      <w:pPr>
        <w:rPr>
          <w:b/>
        </w:rPr>
      </w:pPr>
      <w:r>
        <w:t xml:space="preserve">  1. Граждане Российской Федерации участвуют в выборах и референдуме на </w:t>
      </w:r>
      <w:r w:rsidRPr="00B70BED">
        <w:rPr>
          <w:b/>
        </w:rPr>
        <w:t xml:space="preserve">равных основаниях. </w:t>
      </w:r>
    </w:p>
    <w:p w:rsidR="00B70BED" w:rsidRDefault="00B4781B" w:rsidP="00B4781B">
      <w:r>
        <w:t xml:space="preserve">  2. Если на выборах в законодательный (представительный) орган государственной власти или в представительный орган муниципального образования образуются избирательные округа с разным числом мандатов, каждый избиратель имеет число голосов, равное числу мандатов, подлежащих распределению в избирательном округе с наименьшим числом мандатов, либо один голос </w:t>
      </w:r>
    </w:p>
    <w:p w:rsidR="00C6775B" w:rsidRDefault="00C6775B" w:rsidP="00B4781B">
      <w:pPr>
        <w:rPr>
          <w:b/>
          <w:u w:val="single"/>
        </w:rPr>
      </w:pPr>
      <w:r w:rsidRPr="00C6775B">
        <w:rPr>
          <w:b/>
          <w:u w:val="single"/>
        </w:rPr>
        <w:t>Статья 6. Прямое избирательное право и право на прямое волеизъявление на референдуме</w:t>
      </w:r>
    </w:p>
    <w:p w:rsidR="00C6775B" w:rsidRPr="00B70BED" w:rsidRDefault="00C6775B" w:rsidP="00B4781B">
      <w:pPr>
        <w:rPr>
          <w:b/>
        </w:rPr>
      </w:pPr>
      <w:r w:rsidRPr="00C6775B">
        <w:t xml:space="preserve">Граждане Российской Федерации голосуют на выборах и референдумах соответственно за кандидатов (списки кандидатов), а в случаях, предусмотренных законом, - за или против кандидата, за вынесенные на референдумы вопросы или против них </w:t>
      </w:r>
      <w:r w:rsidRPr="00B70BED">
        <w:rPr>
          <w:b/>
        </w:rPr>
        <w:t>непосредственно</w:t>
      </w:r>
    </w:p>
    <w:p w:rsidR="007409CE" w:rsidRDefault="00C6775B">
      <w:pPr>
        <w:rPr>
          <w:b/>
          <w:u w:val="single"/>
        </w:rPr>
      </w:pPr>
      <w:r w:rsidRPr="00C6775B">
        <w:rPr>
          <w:b/>
          <w:u w:val="single"/>
        </w:rPr>
        <w:t>Статья 7. Тайное голосование</w:t>
      </w:r>
    </w:p>
    <w:p w:rsidR="00C6775B" w:rsidRPr="00B70BED" w:rsidRDefault="00C6775B">
      <w:pPr>
        <w:rPr>
          <w:i/>
        </w:rPr>
      </w:pPr>
      <w:r w:rsidRPr="00C6775B">
        <w:t xml:space="preserve">  Голосование на выборах и референдуме является тайным, </w:t>
      </w:r>
      <w:r w:rsidRPr="00B70BED">
        <w:rPr>
          <w:i/>
        </w:rPr>
        <w:t xml:space="preserve">исключающим возможность какого-либо </w:t>
      </w:r>
      <w:proofErr w:type="gramStart"/>
      <w:r w:rsidRPr="00B70BED">
        <w:rPr>
          <w:i/>
        </w:rPr>
        <w:t>контроля за</w:t>
      </w:r>
      <w:proofErr w:type="gramEnd"/>
      <w:r w:rsidRPr="00B70BED">
        <w:rPr>
          <w:i/>
        </w:rPr>
        <w:t xml:space="preserve"> волеизъявлением гражданина.</w:t>
      </w:r>
    </w:p>
    <w:p w:rsidR="00C6775B" w:rsidRPr="00C6775B" w:rsidRDefault="00C6775B" w:rsidP="00C6775B">
      <w:pPr>
        <w:rPr>
          <w:b/>
          <w:u w:val="single"/>
        </w:rPr>
      </w:pPr>
      <w:r w:rsidRPr="00C6775B">
        <w:rPr>
          <w:b/>
          <w:u w:val="single"/>
        </w:rPr>
        <w:t>Статья 10. Назначение выборов</w:t>
      </w:r>
    </w:p>
    <w:p w:rsidR="00C6775B" w:rsidRDefault="00C6775B" w:rsidP="00C6775B">
      <w:r>
        <w:t xml:space="preserve">     1. </w:t>
      </w:r>
      <w:r w:rsidRPr="00B70BED">
        <w:rPr>
          <w:b/>
        </w:rPr>
        <w:t>Выборы</w:t>
      </w:r>
      <w:r>
        <w:t xml:space="preserve"> указанных в пункте 1 статьи 8 настоящего Федерального закона органов или депутатов </w:t>
      </w:r>
      <w:r w:rsidRPr="00B70BED">
        <w:rPr>
          <w:b/>
        </w:rPr>
        <w:t>назначает уполномоченный на то орган или должностное лицо.</w:t>
      </w:r>
    </w:p>
    <w:p w:rsidR="00C6775B" w:rsidRDefault="00C6775B" w:rsidP="00C6775B">
      <w:r>
        <w:t xml:space="preserve">    2. День голосования на выборах в федеральные органы государственной власти определяется в соответствии с федеральным законом.</w:t>
      </w:r>
    </w:p>
    <w:p w:rsidR="00B70BED" w:rsidRDefault="00B70BED" w:rsidP="00B70BED">
      <w:r>
        <w:t xml:space="preserve">    5. </w:t>
      </w:r>
      <w:proofErr w:type="gramStart"/>
      <w:r w:rsidRPr="00B70BED">
        <w:rPr>
          <w:b/>
        </w:rPr>
        <w:t>Выборы в органы государственной власти субъектов Российской Федерации,</w:t>
      </w:r>
      <w:r>
        <w:t xml:space="preserve"> вновь образуемые в соответствии с федеральным конституционным законом, федеральным законом, конституцией (уставом) субъекта Российской Федерации, </w:t>
      </w:r>
      <w:r w:rsidRPr="00B70BED">
        <w:rPr>
          <w:b/>
        </w:rPr>
        <w:t xml:space="preserve">назначаются на второе воскресенье марта либо на второе воскресенье октября, </w:t>
      </w:r>
      <w:r>
        <w:t xml:space="preserve">а в год проведения выборов депутатов </w:t>
      </w:r>
      <w:r>
        <w:lastRenderedPageBreak/>
        <w:t>Государственной Думы Федерального Собрания Российской Федерации очередного созыва - на день голосования на указанных выборах либо на иной день в соответствии с</w:t>
      </w:r>
      <w:proofErr w:type="gramEnd"/>
      <w:r>
        <w:t xml:space="preserve"> федеральным конституционным законом, федеральным законом, указом Президента Российской Федерации.</w:t>
      </w:r>
    </w:p>
    <w:p w:rsidR="00B70BED" w:rsidRDefault="00B70BED" w:rsidP="00B70BED">
      <w:r>
        <w:t xml:space="preserve"> 6. </w:t>
      </w:r>
      <w:r w:rsidRPr="00B70BED">
        <w:rPr>
          <w:b/>
        </w:rPr>
        <w:t>Голосование на выборах может быть назначено только на воскресенье</w:t>
      </w:r>
      <w:r>
        <w:t>. Не допускается назначение голосования на нерабочий праздничный день и на предшествующий ему день, на день, следующий за нерабочим праздничным днем, а также на воскресенье, которое в установленном порядке объявлено рабочим днем. Если второе воскресенье марта, на которое должны быть назначены выборы, совпадает с нерабочим праздничным днем, или предшествующим ему днем, или днем, следующим за нерабочим праздничным днем, либо второе воскресенье марта объявлено в установленном порядке рабочим днем, выборы назначаются на первое воскресенье марта. Если второе воскресенье октября, на которое должны быть назначены выборы, совпадает с нерабочим праздничным днем, или предшествующим ему днем, или днем, следующим за нерабочим праздничным днем, либо второе воскресенье октября объявлено в установленном порядке рабочим днем, выборы назначаются на первое воскресенье октября.</w:t>
      </w:r>
    </w:p>
    <w:p w:rsidR="00C6775B" w:rsidRPr="00C6775B" w:rsidRDefault="00B70BED" w:rsidP="00B70BED">
      <w:r>
        <w:t xml:space="preserve">     </w:t>
      </w:r>
    </w:p>
    <w:sectPr w:rsidR="00C6775B" w:rsidRPr="00C6775B" w:rsidSect="00C6775B">
      <w:pgSz w:w="11906" w:h="16838"/>
      <w:pgMar w:top="28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4781B"/>
    <w:rsid w:val="007409CE"/>
    <w:rsid w:val="00B4781B"/>
    <w:rsid w:val="00B70BED"/>
    <w:rsid w:val="00C6775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09C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4</Pages>
  <Words>1619</Words>
  <Characters>9230</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Вероника</dc:creator>
  <cp:keywords/>
  <dc:description/>
  <cp:lastModifiedBy>Вероника</cp:lastModifiedBy>
  <cp:revision>2</cp:revision>
  <dcterms:created xsi:type="dcterms:W3CDTF">2012-11-13T15:37:00Z</dcterms:created>
  <dcterms:modified xsi:type="dcterms:W3CDTF">2012-11-13T16:06:00Z</dcterms:modified>
</cp:coreProperties>
</file>