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3118" w:tblpY="863"/>
        <w:tblW w:w="0" w:type="auto"/>
        <w:tblLook w:val="0000" w:firstRow="0" w:lastRow="0" w:firstColumn="0" w:lastColumn="0" w:noHBand="0" w:noVBand="0"/>
      </w:tblPr>
      <w:tblGrid>
        <w:gridCol w:w="576"/>
        <w:gridCol w:w="584"/>
        <w:gridCol w:w="24"/>
        <w:gridCol w:w="576"/>
        <w:gridCol w:w="15"/>
        <w:gridCol w:w="9"/>
        <w:gridCol w:w="7"/>
        <w:gridCol w:w="569"/>
        <w:gridCol w:w="15"/>
        <w:gridCol w:w="17"/>
        <w:gridCol w:w="6"/>
        <w:gridCol w:w="577"/>
        <w:gridCol w:w="15"/>
        <w:gridCol w:w="15"/>
        <w:gridCol w:w="585"/>
        <w:gridCol w:w="15"/>
        <w:gridCol w:w="15"/>
        <w:gridCol w:w="585"/>
        <w:gridCol w:w="15"/>
        <w:gridCol w:w="8"/>
        <w:gridCol w:w="7"/>
        <w:gridCol w:w="555"/>
        <w:gridCol w:w="15"/>
        <w:gridCol w:w="8"/>
        <w:gridCol w:w="7"/>
        <w:gridCol w:w="495"/>
        <w:gridCol w:w="16"/>
        <w:gridCol w:w="571"/>
        <w:gridCol w:w="28"/>
        <w:gridCol w:w="585"/>
        <w:gridCol w:w="30"/>
        <w:gridCol w:w="17"/>
        <w:gridCol w:w="15"/>
        <w:gridCol w:w="553"/>
        <w:gridCol w:w="45"/>
        <w:gridCol w:w="20"/>
      </w:tblGrid>
      <w:tr w:rsidR="00CC32E9" w:rsidTr="00CC32E9">
        <w:trPr>
          <w:gridBefore w:val="8"/>
          <w:gridAfter w:val="2"/>
          <w:wBefore w:w="2360" w:type="dxa"/>
          <w:wAfter w:w="65" w:type="dxa"/>
          <w:trHeight w:val="510"/>
        </w:trPr>
        <w:tc>
          <w:tcPr>
            <w:tcW w:w="615" w:type="dxa"/>
            <w:gridSpan w:val="4"/>
          </w:tcPr>
          <w:p w:rsidR="00CC32E9" w:rsidRDefault="00CC32E9" w:rsidP="00CC32E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1" type="#_x0000_t32" style="position:absolute;margin-left:24.25pt;margin-top:.45pt;width:2.25pt;height:249pt;z-index:251669504" o:connectortype="straight"/>
              </w:pic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90" type="#_x0000_t32" style="position:absolute;margin-left:24.25pt;margin-top:.45pt;width:.75pt;height:249pt;z-index:251670528;mso-position-horizontal-relative:text;mso-position-vertical-relative:text" o:connectortype="straight" strokecolor="red" strokeweight="3pt"/>
              </w:pict>
            </w: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97" type="#_x0000_t32" style="position:absolute;margin-left:-5pt;margin-top:.45pt;width:29.25pt;height:0;z-index:251671552;mso-position-horizontal-relative:text;mso-position-vertical-relative:text" o:connectortype="straight" strokecolor="red" strokeweight="3pt"/>
              </w:pict>
            </w:r>
            <w:r>
              <w:rPr>
                <w:noProof/>
                <w:color w:val="FF0000"/>
                <w:sz w:val="36"/>
                <w:szCs w:val="36"/>
                <w:lang w:eastAsia="ru-RU"/>
              </w:rPr>
              <w:pict>
                <v:shape id="_x0000_s1092" type="#_x0000_t32" style="position:absolute;margin-left:24.25pt;margin-top:.45pt;width:2.25pt;height:249pt;z-index:251672576;mso-position-horizontal-relative:text;mso-position-vertical-relative:text" o:connectortype="straight" strokecolor="red" strokeweight="3pt"/>
              </w:pict>
            </w:r>
          </w:p>
        </w:tc>
        <w:tc>
          <w:tcPr>
            <w:tcW w:w="585" w:type="dxa"/>
            <w:gridSpan w:val="4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25" w:type="dxa"/>
            <w:gridSpan w:val="4"/>
          </w:tcPr>
          <w:p w:rsidR="00CC32E9" w:rsidRDefault="00CC32E9" w:rsidP="00CC32E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93" type="#_x0000_t32" style="position:absolute;margin-left:-5.75pt;margin-top:.45pt;width:1.5pt;height:199.5pt;z-index:251673600;mso-position-horizontal-relative:text;mso-position-vertical-relative:text" o:connectortype="straight"/>
              </w:pict>
            </w: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95" type="#_x0000_t32" style="position:absolute;margin-left:24.25pt;margin-top:.45pt;width:.75pt;height:99pt;z-index:251674624;mso-position-horizontal-relative:text;mso-position-vertical-relative:text" o:connectortype="straigh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094" type="#_x0000_t32" style="position:absolute;margin-left:-5.75pt;margin-top:.45pt;width:0;height:199.5pt;z-index:251675648;mso-position-horizontal-relative:text;mso-position-vertical-relative:text" o:connectortype="straight"/>
              </w:pict>
            </w:r>
          </w:p>
        </w:tc>
        <w:tc>
          <w:tcPr>
            <w:tcW w:w="585" w:type="dxa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4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</w:tr>
      <w:tr w:rsidR="00CC32E9" w:rsidTr="00CC32E9">
        <w:trPr>
          <w:gridBefore w:val="4"/>
          <w:gridAfter w:val="7"/>
          <w:wBefore w:w="1760" w:type="dxa"/>
          <w:wAfter w:w="1265" w:type="dxa"/>
          <w:trHeight w:val="495"/>
        </w:trPr>
        <w:tc>
          <w:tcPr>
            <w:tcW w:w="600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61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2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</w:tr>
      <w:tr w:rsidR="00CC32E9" w:rsidTr="00CC32E9">
        <w:trPr>
          <w:gridBefore w:val="8"/>
          <w:gridAfter w:val="7"/>
          <w:wBefore w:w="2360" w:type="dxa"/>
          <w:wAfter w:w="1265" w:type="dxa"/>
          <w:trHeight w:val="495"/>
        </w:trPr>
        <w:tc>
          <w:tcPr>
            <w:tcW w:w="615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585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525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</w:tr>
      <w:tr w:rsidR="00CC32E9" w:rsidTr="00CC32E9">
        <w:trPr>
          <w:gridBefore w:val="5"/>
          <w:gridAfter w:val="1"/>
          <w:wBefore w:w="1775" w:type="dxa"/>
          <w:wAfter w:w="20" w:type="dxa"/>
          <w:trHeight w:val="465"/>
        </w:trPr>
        <w:tc>
          <w:tcPr>
            <w:tcW w:w="58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630" w:type="dxa"/>
            <w:gridSpan w:val="5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00" w:type="dxa"/>
            <w:gridSpan w:val="2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00" w:type="dxa"/>
            <w:gridSpan w:val="5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510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2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30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</w:tr>
      <w:tr w:rsidR="00CC32E9" w:rsidTr="00CC32E9">
        <w:trPr>
          <w:gridBefore w:val="2"/>
          <w:gridAfter w:val="10"/>
          <w:wBefore w:w="1160" w:type="dxa"/>
          <w:wAfter w:w="1880" w:type="dxa"/>
          <w:trHeight w:val="435"/>
        </w:trPr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600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096" type="#_x0000_t32" style="position:absolute;margin-left:-5.75pt;margin-top:-.8pt;width:269.25pt;height:0;z-index:251676672;mso-position-horizontal-relative:text;mso-position-vertical-relative:text" o:connectortype="straight"/>
              </w:pict>
            </w:r>
          </w:p>
        </w:tc>
        <w:tc>
          <w:tcPr>
            <w:tcW w:w="61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7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495" w:type="dxa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</w:tr>
      <w:tr w:rsidR="00CC32E9" w:rsidTr="00CC32E9">
        <w:trPr>
          <w:gridBefore w:val="9"/>
          <w:gridAfter w:val="3"/>
          <w:wBefore w:w="2375" w:type="dxa"/>
          <w:wAfter w:w="618" w:type="dxa"/>
          <w:trHeight w:val="480"/>
        </w:trPr>
        <w:tc>
          <w:tcPr>
            <w:tcW w:w="630" w:type="dxa"/>
            <w:gridSpan w:val="5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615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gridSpan w:val="2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00" w:type="dxa"/>
            <w:gridSpan w:val="6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11" w:type="dxa"/>
            <w:gridSpan w:val="2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71" w:type="dxa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75" w:type="dxa"/>
            <w:gridSpan w:val="5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</w:tr>
      <w:tr w:rsidR="00CC32E9" w:rsidTr="00CC32E9">
        <w:trPr>
          <w:gridBefore w:val="14"/>
          <w:gridAfter w:val="8"/>
          <w:wBefore w:w="3005" w:type="dxa"/>
          <w:wAfter w:w="1293" w:type="dxa"/>
          <w:trHeight w:val="495"/>
        </w:trPr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61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11" w:type="dxa"/>
            <w:gridSpan w:val="2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71" w:type="dxa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</w:tr>
      <w:tr w:rsidR="00CC32E9" w:rsidTr="00CC32E9">
        <w:trPr>
          <w:gridBefore w:val="3"/>
          <w:wBefore w:w="1184" w:type="dxa"/>
          <w:trHeight w:val="530"/>
        </w:trPr>
        <w:tc>
          <w:tcPr>
            <w:tcW w:w="600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608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3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08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18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71" w:type="dxa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60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633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</w:tr>
      <w:tr w:rsidR="00CC32E9" w:rsidTr="00CC32E9">
        <w:trPr>
          <w:gridAfter w:val="12"/>
          <w:wAfter w:w="2382" w:type="dxa"/>
          <w:trHeight w:val="515"/>
        </w:trPr>
        <w:tc>
          <w:tcPr>
            <w:tcW w:w="576" w:type="dxa"/>
            <w:shd w:val="clear" w:color="auto" w:fill="auto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00" w:type="dxa"/>
            <w:gridSpan w:val="3"/>
            <w:shd w:val="clear" w:color="auto" w:fill="auto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08" w:type="dxa"/>
            <w:gridSpan w:val="4"/>
            <w:shd w:val="clear" w:color="auto" w:fill="auto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3" w:type="dxa"/>
            <w:gridSpan w:val="4"/>
            <w:shd w:val="clear" w:color="auto" w:fill="auto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08" w:type="dxa"/>
            <w:gridSpan w:val="3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  <w:tc>
          <w:tcPr>
            <w:tcW w:w="585" w:type="dxa"/>
            <w:gridSpan w:val="4"/>
            <w:shd w:val="clear" w:color="auto" w:fill="auto"/>
          </w:tcPr>
          <w:p w:rsidR="00CC32E9" w:rsidRDefault="00CC32E9" w:rsidP="00CC32E9">
            <w:pPr>
              <w:rPr>
                <w:sz w:val="36"/>
                <w:szCs w:val="36"/>
              </w:rPr>
            </w:pPr>
          </w:p>
        </w:tc>
      </w:tr>
      <w:tr w:rsidR="00CC32E9" w:rsidTr="00CC32E9">
        <w:tblPrEx>
          <w:tblLook w:val="04A0" w:firstRow="1" w:lastRow="0" w:firstColumn="1" w:lastColumn="0" w:noHBand="0" w:noVBand="1"/>
        </w:tblPrEx>
        <w:trPr>
          <w:gridBefore w:val="1"/>
          <w:gridAfter w:val="16"/>
          <w:wBefore w:w="576" w:type="dxa"/>
          <w:wAfter w:w="2967" w:type="dxa"/>
          <w:trHeight w:val="470"/>
        </w:trPr>
        <w:tc>
          <w:tcPr>
            <w:tcW w:w="608" w:type="dxa"/>
            <w:gridSpan w:val="2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607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07" w:type="dxa"/>
            <w:gridSpan w:val="4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07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  <w:tc>
          <w:tcPr>
            <w:tcW w:w="615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eastAsia="ru-RU"/>
              </w:rPr>
              <w:pict>
                <v:shape id="_x0000_s1107" type="#_x0000_t32" style="position:absolute;margin-left:22pt;margin-top:-200.05pt;width:31.5pt;height:.05pt;z-index:251677696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106" type="#_x0000_t32" style="position:absolute;margin-left:22pt;margin-top:-175.3pt;width:31.5pt;height:.05pt;z-index:251678720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105" type="#_x0000_t32" style="position:absolute;margin-left:24.25pt;margin-top:-149.8pt;width:31.5pt;height:.05pt;z-index:251679744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104" type="#_x0000_t32" style="position:absolute;margin-left:23.5pt;margin-top:-126.3pt;width:31.5pt;height:.05pt;z-index:251680768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103" type="#_x0000_t32" style="position:absolute;margin-left:22pt;margin-top:-104.05pt;width:31.5pt;height:.05pt;z-index:251681792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102" type="#_x0000_t32" style="position:absolute;margin-left:23.5pt;margin-top:-79.3pt;width:31.5pt;height:.05pt;z-index:251682816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101" type="#_x0000_t32" style="position:absolute;margin-left:23.5pt;margin-top:-53.8pt;width:31.5pt;height:.05pt;z-index:251683840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100" type="#_x0000_t32" style="position:absolute;margin-left:24.25pt;margin-top:-25.85pt;width:31.5pt;height:.05pt;z-index:251684864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099" type="#_x0000_t32" style="position:absolute;margin-left:24.25pt;margin-top:-.55pt;width:31.5pt;height:.05pt;z-index:251685888;mso-position-horizontal-relative:text;mso-position-vertical-relative:text" o:connectortype="straight" strokecolor="red" strokeweight="3pt"/>
              </w:pict>
            </w:r>
            <w:r>
              <w:rPr>
                <w:noProof/>
                <w:sz w:val="36"/>
                <w:szCs w:val="36"/>
                <w:lang w:eastAsia="ru-RU"/>
              </w:rPr>
              <w:pict>
                <v:shape id="_x0000_s1098" type="#_x0000_t32" style="position:absolute;margin-left:24.25pt;margin-top:23.7pt;width:31.5pt;height:.05pt;z-index:251686912;mso-position-horizontal-relative:text;mso-position-vertical-relative:text" o:connectortype="straight" strokecolor="red" strokeweight="3pt"/>
              </w:pict>
            </w:r>
          </w:p>
        </w:tc>
        <w:tc>
          <w:tcPr>
            <w:tcW w:w="608" w:type="dxa"/>
            <w:gridSpan w:val="3"/>
          </w:tcPr>
          <w:p w:rsidR="00CC32E9" w:rsidRDefault="00CC32E9" w:rsidP="00CC32E9">
            <w:pPr>
              <w:tabs>
                <w:tab w:val="left" w:pos="1965"/>
              </w:tabs>
              <w:rPr>
                <w:sz w:val="36"/>
                <w:szCs w:val="36"/>
              </w:rPr>
            </w:pPr>
          </w:p>
        </w:tc>
      </w:tr>
    </w:tbl>
    <w:p w:rsidR="002F65DC" w:rsidRPr="00CC32E9" w:rsidRDefault="00737AEB">
      <w:pPr>
        <w:rPr>
          <w:rFonts w:ascii="Times New Roman" w:hAnsi="Times New Roman" w:cs="Times New Roman"/>
          <w:sz w:val="24"/>
          <w:szCs w:val="24"/>
        </w:rPr>
      </w:pPr>
      <w:r w:rsidRPr="00CC32E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37AEB" w:rsidRPr="00CC32E9" w:rsidRDefault="00737AEB">
      <w:pPr>
        <w:rPr>
          <w:rFonts w:ascii="Times New Roman" w:hAnsi="Times New Roman" w:cs="Times New Roman"/>
          <w:sz w:val="24"/>
          <w:szCs w:val="24"/>
        </w:rPr>
      </w:pPr>
      <w:r w:rsidRPr="00CC32E9">
        <w:rPr>
          <w:rFonts w:ascii="Times New Roman" w:hAnsi="Times New Roman" w:cs="Times New Roman"/>
          <w:sz w:val="24"/>
          <w:szCs w:val="24"/>
        </w:rPr>
        <w:t>кроссворд</w:t>
      </w:r>
    </w:p>
    <w:p w:rsidR="00737AEB" w:rsidRPr="00737AEB" w:rsidRDefault="00737AEB" w:rsidP="00737AEB">
      <w:pPr>
        <w:rPr>
          <w:sz w:val="36"/>
          <w:szCs w:val="36"/>
        </w:rPr>
      </w:pPr>
    </w:p>
    <w:p w:rsidR="003705EF" w:rsidRPr="008475C3" w:rsidRDefault="008475C3" w:rsidP="008475C3">
      <w:pPr>
        <w:tabs>
          <w:tab w:val="left" w:pos="1665"/>
        </w:tabs>
        <w:rPr>
          <w:color w:val="FF0000"/>
          <w:sz w:val="36"/>
          <w:szCs w:val="36"/>
        </w:rPr>
      </w:pPr>
      <w:r>
        <w:rPr>
          <w:sz w:val="36"/>
          <w:szCs w:val="36"/>
        </w:rPr>
        <w:tab/>
      </w:r>
    </w:p>
    <w:p w:rsidR="003705EF" w:rsidRPr="003705EF" w:rsidRDefault="003705EF" w:rsidP="003705EF">
      <w:pPr>
        <w:rPr>
          <w:sz w:val="36"/>
          <w:szCs w:val="36"/>
        </w:rPr>
      </w:pPr>
    </w:p>
    <w:p w:rsidR="003705EF" w:rsidRPr="005A4561" w:rsidRDefault="003705EF" w:rsidP="005A4561">
      <w:pPr>
        <w:tabs>
          <w:tab w:val="left" w:pos="1965"/>
        </w:tabs>
        <w:rPr>
          <w:sz w:val="36"/>
          <w:szCs w:val="36"/>
        </w:rPr>
      </w:pPr>
    </w:p>
    <w:p w:rsidR="00182E11" w:rsidRDefault="00182E11">
      <w:pPr>
        <w:tabs>
          <w:tab w:val="left" w:pos="1965"/>
        </w:tabs>
        <w:rPr>
          <w:sz w:val="36"/>
          <w:szCs w:val="36"/>
        </w:rPr>
      </w:pPr>
    </w:p>
    <w:p w:rsidR="00182E11" w:rsidRDefault="00182E11">
      <w:pPr>
        <w:tabs>
          <w:tab w:val="left" w:pos="1965"/>
        </w:tabs>
        <w:rPr>
          <w:sz w:val="36"/>
          <w:szCs w:val="36"/>
        </w:rPr>
      </w:pPr>
    </w:p>
    <w:p w:rsidR="00182E11" w:rsidRDefault="00182E11">
      <w:pPr>
        <w:tabs>
          <w:tab w:val="left" w:pos="1965"/>
        </w:tabs>
        <w:rPr>
          <w:sz w:val="36"/>
          <w:szCs w:val="36"/>
        </w:rPr>
      </w:pP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Параллель, делящая земной шар на северное и южное полушария.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Шар невелик, лениться не велит. Если знаешь предмет, то покажешь весь свет.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Место выхода воображаемой земной оси на поверхность.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Линии, соединяющие северный и южный полюс.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Величина, с помощью которой измеряют дугу меридиана или параллели.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Расстояние от экватора по меридиану, выраженное в градусах.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Север.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Линия, условно проведенная по поверхности Земли параллельно экватору.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Величина дуги параллели в градусах от начального меридиана до какой-либо точки.</w:t>
      </w:r>
    </w:p>
    <w:p w:rsidR="00CC32E9" w:rsidRPr="00D56C47" w:rsidRDefault="00CC32E9" w:rsidP="00CC32E9">
      <w:pPr>
        <w:pStyle w:val="a4"/>
        <w:numPr>
          <w:ilvl w:val="0"/>
          <w:numId w:val="2"/>
        </w:numPr>
        <w:spacing w:after="0" w:line="360" w:lineRule="auto"/>
      </w:pPr>
      <w:r w:rsidRPr="00D56C47">
        <w:t>Названия направления сторон горизонта у моряков</w:t>
      </w:r>
    </w:p>
    <w:p w:rsidR="00182E11" w:rsidRDefault="00182E11" w:rsidP="00CC32E9">
      <w:pPr>
        <w:tabs>
          <w:tab w:val="left" w:pos="1965"/>
        </w:tabs>
        <w:rPr>
          <w:sz w:val="36"/>
          <w:szCs w:val="36"/>
        </w:rPr>
      </w:pPr>
    </w:p>
    <w:p w:rsidR="00CC32E9" w:rsidRDefault="00CC32E9" w:rsidP="00CC32E9">
      <w:pPr>
        <w:tabs>
          <w:tab w:val="left" w:pos="1965"/>
        </w:tabs>
        <w:rPr>
          <w:sz w:val="36"/>
          <w:szCs w:val="36"/>
        </w:rPr>
      </w:pPr>
    </w:p>
    <w:p w:rsidR="00182E11" w:rsidRDefault="00182E11" w:rsidP="00CC32E9">
      <w:pPr>
        <w:tabs>
          <w:tab w:val="left" w:pos="1965"/>
        </w:tabs>
        <w:rPr>
          <w:sz w:val="36"/>
          <w:szCs w:val="36"/>
        </w:rPr>
      </w:pPr>
    </w:p>
    <w:p w:rsidR="00182E11" w:rsidRDefault="00CC32E9" w:rsidP="00CC32E9">
      <w:pPr>
        <w:tabs>
          <w:tab w:val="left" w:pos="196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</w:t>
      </w:r>
    </w:p>
    <w:p w:rsidR="00CC32E9" w:rsidRDefault="00CC32E9" w:rsidP="00CC32E9">
      <w:pPr>
        <w:tabs>
          <w:tab w:val="left" w:pos="1965"/>
        </w:tabs>
        <w:rPr>
          <w:sz w:val="36"/>
          <w:szCs w:val="36"/>
        </w:rPr>
      </w:pPr>
    </w:p>
    <w:p w:rsidR="00CC32E9" w:rsidRDefault="00CC32E9" w:rsidP="00CC32E9">
      <w:pPr>
        <w:tabs>
          <w:tab w:val="left" w:pos="1965"/>
        </w:tabs>
        <w:rPr>
          <w:sz w:val="36"/>
          <w:szCs w:val="36"/>
        </w:rPr>
      </w:pPr>
    </w:p>
    <w:p w:rsidR="00182E11" w:rsidRDefault="00182E11" w:rsidP="00CC32E9">
      <w:pPr>
        <w:tabs>
          <w:tab w:val="left" w:pos="1965"/>
        </w:tabs>
        <w:rPr>
          <w:sz w:val="36"/>
          <w:szCs w:val="36"/>
        </w:rPr>
      </w:pPr>
    </w:p>
    <w:p w:rsidR="00CC32E9" w:rsidRDefault="00CC32E9" w:rsidP="00CC32E9">
      <w:pPr>
        <w:tabs>
          <w:tab w:val="left" w:pos="1965"/>
        </w:tabs>
        <w:rPr>
          <w:sz w:val="36"/>
          <w:szCs w:val="36"/>
        </w:rPr>
      </w:pPr>
      <w:bookmarkStart w:id="0" w:name="_GoBack"/>
      <w:bookmarkEnd w:id="0"/>
    </w:p>
    <w:p w:rsidR="00182E11" w:rsidRDefault="00182E11" w:rsidP="00CC32E9">
      <w:pPr>
        <w:tabs>
          <w:tab w:val="left" w:pos="1965"/>
        </w:tabs>
        <w:rPr>
          <w:sz w:val="36"/>
          <w:szCs w:val="36"/>
        </w:rPr>
      </w:pPr>
    </w:p>
    <w:p w:rsidR="00182E11" w:rsidRDefault="00182E11" w:rsidP="00CC32E9">
      <w:pPr>
        <w:tabs>
          <w:tab w:val="left" w:pos="1965"/>
        </w:tabs>
        <w:rPr>
          <w:sz w:val="36"/>
          <w:szCs w:val="36"/>
        </w:rPr>
      </w:pPr>
    </w:p>
    <w:p w:rsidR="00182E11" w:rsidRDefault="00182E11" w:rsidP="00CC32E9">
      <w:pPr>
        <w:tabs>
          <w:tab w:val="left" w:pos="1965"/>
        </w:tabs>
        <w:rPr>
          <w:sz w:val="36"/>
          <w:szCs w:val="36"/>
        </w:rPr>
      </w:pPr>
    </w:p>
    <w:p w:rsidR="00182E11" w:rsidRDefault="00182E11">
      <w:pPr>
        <w:tabs>
          <w:tab w:val="left" w:pos="1965"/>
        </w:tabs>
        <w:rPr>
          <w:sz w:val="36"/>
          <w:szCs w:val="36"/>
        </w:rPr>
      </w:pPr>
    </w:p>
    <w:p w:rsidR="00182E11" w:rsidRDefault="00182E11">
      <w:pPr>
        <w:tabs>
          <w:tab w:val="left" w:pos="1965"/>
        </w:tabs>
        <w:rPr>
          <w:sz w:val="36"/>
          <w:szCs w:val="36"/>
        </w:rPr>
      </w:pPr>
    </w:p>
    <w:p w:rsidR="00182E11" w:rsidRDefault="00182E11">
      <w:pPr>
        <w:tabs>
          <w:tab w:val="left" w:pos="1965"/>
        </w:tabs>
        <w:rPr>
          <w:sz w:val="36"/>
          <w:szCs w:val="36"/>
        </w:rPr>
      </w:pPr>
    </w:p>
    <w:p w:rsidR="00182E11" w:rsidRDefault="00182E11">
      <w:pPr>
        <w:tabs>
          <w:tab w:val="left" w:pos="1965"/>
        </w:tabs>
        <w:rPr>
          <w:sz w:val="36"/>
          <w:szCs w:val="36"/>
        </w:rPr>
      </w:pPr>
    </w:p>
    <w:p w:rsidR="00182E11" w:rsidRPr="005A4561" w:rsidRDefault="00182E11">
      <w:pPr>
        <w:tabs>
          <w:tab w:val="left" w:pos="1965"/>
        </w:tabs>
        <w:rPr>
          <w:sz w:val="36"/>
          <w:szCs w:val="36"/>
        </w:rPr>
      </w:pPr>
    </w:p>
    <w:sectPr w:rsidR="00182E11" w:rsidRPr="005A4561" w:rsidSect="002F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2D5D"/>
    <w:multiLevelType w:val="hybridMultilevel"/>
    <w:tmpl w:val="D23273AC"/>
    <w:lvl w:ilvl="0" w:tplc="0419000F">
      <w:start w:val="1"/>
      <w:numFmt w:val="decimal"/>
      <w:lvlText w:val="%1.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>
    <w:nsid w:val="2CB021B2"/>
    <w:multiLevelType w:val="multilevel"/>
    <w:tmpl w:val="BE26609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AEB"/>
    <w:rsid w:val="00006577"/>
    <w:rsid w:val="00053CB8"/>
    <w:rsid w:val="00182E11"/>
    <w:rsid w:val="0023024F"/>
    <w:rsid w:val="002F65DC"/>
    <w:rsid w:val="003705EF"/>
    <w:rsid w:val="00462F0B"/>
    <w:rsid w:val="005A4561"/>
    <w:rsid w:val="006D444C"/>
    <w:rsid w:val="00737AEB"/>
    <w:rsid w:val="00751863"/>
    <w:rsid w:val="00811B24"/>
    <w:rsid w:val="008475C3"/>
    <w:rsid w:val="00A90658"/>
    <w:rsid w:val="00BD3ECE"/>
    <w:rsid w:val="00CC32E9"/>
    <w:rsid w:val="00F0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>
      <o:colormenu v:ext="edit" strokecolor="red"/>
    </o:shapedefaults>
    <o:shapelayout v:ext="edit">
      <o:idmap v:ext="edit" data="1"/>
      <o:rules v:ext="edit">
        <o:r id="V:Rule21" type="connector" idref="#_x0000_s1070"/>
        <o:r id="V:Rule22" type="connector" idref="#_x0000_s1071"/>
        <o:r id="V:Rule23" type="connector" idref="#_x0000_s1069"/>
        <o:r id="V:Rule24" type="connector" idref="#_x0000_s1036"/>
        <o:r id="V:Rule25" type="connector" idref="#_x0000_s1038"/>
        <o:r id="V:Rule26" type="connector" idref="#_x0000_s1068"/>
        <o:r id="V:Rule27" type="connector" idref="#_x0000_s1026"/>
        <o:r id="V:Rule28" type="connector" idref="#_x0000_s1039"/>
        <o:r id="V:Rule29" type="connector" idref="#_x0000_s1043"/>
        <o:r id="V:Rule30" type="connector" idref="#_x0000_s1062"/>
        <o:r id="V:Rule31" type="connector" idref="#_x0000_s1040"/>
        <o:r id="V:Rule32" type="connector" idref="#_x0000_s1063"/>
        <o:r id="V:Rule33" type="connector" idref="#_x0000_s1066"/>
        <o:r id="V:Rule34" type="connector" idref="#_x0000_s1045"/>
        <o:r id="V:Rule35" type="connector" idref="#_x0000_s1044"/>
        <o:r id="V:Rule36" type="connector" idref="#_x0000_s1067"/>
        <o:r id="V:Rule37" type="connector" idref="#_x0000_s1041"/>
        <o:r id="V:Rule38" type="connector" idref="#_x0000_s1065"/>
        <o:r id="V:Rule39" type="connector" idref="#_x0000_s1064"/>
        <o:r id="V:Rule40" type="connector" idref="#_x0000_s1042"/>
        <o:r id="V:Rule41" type="connector" idref="#_x0000_s1088"/>
        <o:r id="V:Rule42" type="connector" idref="#_x0000_s1089"/>
        <o:r id="V:Rule43" type="connector" idref="#_x0000_s1087"/>
        <o:r id="V:Rule44" type="connector" idref="#_x0000_s1072"/>
        <o:r id="V:Rule45" type="connector" idref="#_x0000_s1086"/>
        <o:r id="V:Rule46" type="connector" idref="#_x0000_s1073"/>
        <o:r id="V:Rule47" type="connector" idref="#_x0000_s1077"/>
        <o:r id="V:Rule48" type="connector" idref="#_x0000_s1080"/>
        <o:r id="V:Rule49" type="connector" idref="#_x0000_s1074"/>
        <o:r id="V:Rule50" type="connector" idref="#_x0000_s1081"/>
        <o:r id="V:Rule51" type="connector" idref="#_x0000_s1084"/>
        <o:r id="V:Rule52" type="connector" idref="#_x0000_s1079"/>
        <o:r id="V:Rule53" type="connector" idref="#_x0000_s1078"/>
        <o:r id="V:Rule54" type="connector" idref="#_x0000_s1085"/>
        <o:r id="V:Rule55" type="connector" idref="#_x0000_s1075"/>
        <o:r id="V:Rule56" type="connector" idref="#_x0000_s1083"/>
        <o:r id="V:Rule57" type="connector" idref="#_x0000_s1082"/>
        <o:r id="V:Rule58" type="connector" idref="#_x0000_s1076"/>
        <o:r id="V:Rule59" type="connector" idref="#_x0000_s1106"/>
        <o:r id="V:Rule60" type="connector" idref="#_x0000_s1107"/>
        <o:r id="V:Rule61" type="connector" idref="#_x0000_s1105"/>
        <o:r id="V:Rule62" type="connector" idref="#_x0000_s1090"/>
        <o:r id="V:Rule63" type="connector" idref="#_x0000_s1104"/>
        <o:r id="V:Rule64" type="connector" idref="#_x0000_s1091"/>
        <o:r id="V:Rule65" type="connector" idref="#_x0000_s1095"/>
        <o:r id="V:Rule66" type="connector" idref="#_x0000_s1098"/>
        <o:r id="V:Rule67" type="connector" idref="#_x0000_s1092"/>
        <o:r id="V:Rule68" type="connector" idref="#_x0000_s1099"/>
        <o:r id="V:Rule69" type="connector" idref="#_x0000_s1102"/>
        <o:r id="V:Rule70" type="connector" idref="#_x0000_s1097"/>
        <o:r id="V:Rule71" type="connector" idref="#_x0000_s1096"/>
        <o:r id="V:Rule72" type="connector" idref="#_x0000_s1103"/>
        <o:r id="V:Rule73" type="connector" idref="#_x0000_s1093"/>
        <o:r id="V:Rule74" type="connector" idref="#_x0000_s1101"/>
        <o:r id="V:Rule75" type="connector" idref="#_x0000_s1100"/>
        <o:r id="V:Rule76" type="connector" idref="#_x0000_s109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C32E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4578E-9969-4E17-98E9-8D2A2B09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6</cp:revision>
  <dcterms:created xsi:type="dcterms:W3CDTF">2012-11-06T13:08:00Z</dcterms:created>
  <dcterms:modified xsi:type="dcterms:W3CDTF">2012-11-09T09:43:00Z</dcterms:modified>
</cp:coreProperties>
</file>