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2C" w:rsidRDefault="00DA6B2C" w:rsidP="00DA6B2C">
      <w:pPr>
        <w:rPr>
          <w:b/>
        </w:rPr>
      </w:pPr>
    </w:p>
    <w:p w:rsidR="00DA6B2C" w:rsidRDefault="00DA6B2C" w:rsidP="00DA6B2C">
      <w:pPr>
        <w:rPr>
          <w:b/>
        </w:rPr>
      </w:pPr>
    </w:p>
    <w:p w:rsidR="00DA6B2C" w:rsidRPr="00DC3902" w:rsidRDefault="00DA6B2C" w:rsidP="00DA6B2C">
      <w:pPr>
        <w:rPr>
          <w:b/>
        </w:rPr>
      </w:pPr>
      <w:r w:rsidRPr="00DC3902">
        <w:rPr>
          <w:b/>
        </w:rPr>
        <w:t xml:space="preserve"> Приложение 2                 </w:t>
      </w:r>
    </w:p>
    <w:p w:rsidR="00DA6B2C" w:rsidRDefault="00DA6B2C" w:rsidP="00DA6B2C">
      <w:pPr>
        <w:ind w:left="-900"/>
        <w:rPr>
          <w:b/>
        </w:rPr>
      </w:pPr>
      <w:r w:rsidRPr="00DC3902">
        <w:rPr>
          <w:b/>
        </w:rPr>
        <w:t>Лист контроля знаний</w:t>
      </w:r>
    </w:p>
    <w:p w:rsidR="00DA6B2C" w:rsidRPr="00DC3902" w:rsidRDefault="00DA6B2C" w:rsidP="00DA6B2C">
      <w:pPr>
        <w:ind w:left="-9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7920"/>
      </w:tblGrid>
      <w:tr w:rsidR="00DA6B2C" w:rsidRPr="00C10921" w:rsidTr="00E535E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DA6B2C" w:rsidRPr="00C10921" w:rsidRDefault="00DA6B2C" w:rsidP="00E535E4">
            <w:r w:rsidRPr="00C10921">
              <w:t>Номер зад</w:t>
            </w:r>
            <w:r w:rsidRPr="00C10921">
              <w:t>а</w:t>
            </w:r>
            <w:r w:rsidRPr="00C10921">
              <w:t>ния</w:t>
            </w:r>
          </w:p>
        </w:tc>
        <w:tc>
          <w:tcPr>
            <w:tcW w:w="7920" w:type="dxa"/>
          </w:tcPr>
          <w:p w:rsidR="00DA6B2C" w:rsidRPr="00C10921" w:rsidRDefault="00DA6B2C" w:rsidP="00E535E4">
            <w:pPr>
              <w:rPr>
                <w:b/>
                <w:i/>
              </w:rPr>
            </w:pPr>
          </w:p>
          <w:p w:rsidR="00DA6B2C" w:rsidRPr="00C10921" w:rsidRDefault="00DA6B2C" w:rsidP="00E535E4">
            <w:r w:rsidRPr="00C10921">
              <w:t>Методическое руководство к контролю</w:t>
            </w:r>
          </w:p>
        </w:tc>
      </w:tr>
      <w:tr w:rsidR="00DA6B2C" w:rsidRPr="00C10921" w:rsidTr="00E535E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28" w:type="dxa"/>
          </w:tcPr>
          <w:p w:rsidR="00DA6B2C" w:rsidRPr="00C10921" w:rsidRDefault="00DA6B2C" w:rsidP="00E535E4">
            <w:r w:rsidRPr="00C10921">
              <w:t>Задание № 1</w:t>
            </w:r>
          </w:p>
        </w:tc>
        <w:tc>
          <w:tcPr>
            <w:tcW w:w="7920" w:type="dxa"/>
          </w:tcPr>
          <w:p w:rsidR="00DA6B2C" w:rsidRPr="00C10921" w:rsidRDefault="00DA6B2C" w:rsidP="00E535E4">
            <w:r w:rsidRPr="00C10921">
              <w:t>Заполните в начале урока первую колонку таблицы, а затем по ходу урока – вторую и третью.</w:t>
            </w:r>
          </w:p>
          <w:p w:rsidR="00DA6B2C" w:rsidRPr="00C10921" w:rsidRDefault="00DA6B2C" w:rsidP="00E535E4">
            <w:r w:rsidRPr="00C10921">
              <w:t xml:space="preserve">   «Знаю»            «Узнал»           «Хочу еще у</w:t>
            </w:r>
            <w:r w:rsidRPr="00C10921">
              <w:t>з</w:t>
            </w:r>
            <w:r w:rsidRPr="00C10921">
              <w:t>нать»</w:t>
            </w:r>
          </w:p>
          <w:p w:rsidR="00DA6B2C" w:rsidRPr="00C10921" w:rsidRDefault="00DA6B2C" w:rsidP="00E535E4"/>
        </w:tc>
      </w:tr>
      <w:tr w:rsidR="00DA6B2C" w:rsidRPr="00C10921" w:rsidTr="00E535E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DA6B2C" w:rsidRPr="00C10921" w:rsidRDefault="00DA6B2C" w:rsidP="00E535E4">
            <w:r w:rsidRPr="00C10921">
              <w:t>Задание №2.</w:t>
            </w:r>
          </w:p>
        </w:tc>
        <w:tc>
          <w:tcPr>
            <w:tcW w:w="7920" w:type="dxa"/>
          </w:tcPr>
          <w:p w:rsidR="00DA6B2C" w:rsidRPr="00C10921" w:rsidRDefault="00DA6B2C" w:rsidP="00E535E4">
            <w:r w:rsidRPr="00C10921">
              <w:t>Распределите предложенные на экране схемы фаз мейоза в с</w:t>
            </w:r>
            <w:r w:rsidRPr="00C10921">
              <w:t>о</w:t>
            </w:r>
            <w:r w:rsidRPr="00C10921">
              <w:t>ответствующие колонки таблицы в тетради.</w:t>
            </w:r>
          </w:p>
        </w:tc>
      </w:tr>
      <w:tr w:rsidR="00DA6B2C" w:rsidRPr="00C10921" w:rsidTr="00E535E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DA6B2C" w:rsidRPr="00C10921" w:rsidRDefault="00DA6B2C" w:rsidP="00E535E4">
            <w:r w:rsidRPr="00C10921">
              <w:t>Задание №3</w:t>
            </w:r>
          </w:p>
        </w:tc>
        <w:tc>
          <w:tcPr>
            <w:tcW w:w="7920" w:type="dxa"/>
          </w:tcPr>
          <w:p w:rsidR="00DA6B2C" w:rsidRPr="00C10921" w:rsidRDefault="00DA6B2C" w:rsidP="00E535E4">
            <w:r w:rsidRPr="00C10921">
              <w:t>Просмотрите  видеофрагменты и ответьте на вопрос: В какой ф</w:t>
            </w:r>
            <w:r w:rsidRPr="00C10921">
              <w:t>а</w:t>
            </w:r>
            <w:r w:rsidRPr="00C10921">
              <w:t>зе мейоза происходит кроссинговер?</w:t>
            </w:r>
          </w:p>
        </w:tc>
      </w:tr>
      <w:tr w:rsidR="00DA6B2C" w:rsidRPr="00C10921" w:rsidTr="00E535E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DA6B2C" w:rsidRPr="00C10921" w:rsidRDefault="00DA6B2C" w:rsidP="00E535E4">
            <w:r w:rsidRPr="00C10921">
              <w:t>Задание №4</w:t>
            </w:r>
          </w:p>
          <w:p w:rsidR="00DA6B2C" w:rsidRPr="00C10921" w:rsidRDefault="00DA6B2C" w:rsidP="00E535E4"/>
          <w:p w:rsidR="00DA6B2C" w:rsidRPr="00C10921" w:rsidRDefault="00DA6B2C" w:rsidP="00E535E4">
            <w:r w:rsidRPr="00C10921">
              <w:t>Задание №5</w:t>
            </w:r>
          </w:p>
          <w:p w:rsidR="00DA6B2C" w:rsidRPr="00C10921" w:rsidRDefault="00DA6B2C" w:rsidP="00E535E4"/>
          <w:p w:rsidR="00DA6B2C" w:rsidRPr="00C10921" w:rsidRDefault="00DA6B2C" w:rsidP="00E535E4">
            <w:r w:rsidRPr="00C10921">
              <w:t xml:space="preserve">Задание №6     </w:t>
            </w:r>
          </w:p>
        </w:tc>
        <w:tc>
          <w:tcPr>
            <w:tcW w:w="7920" w:type="dxa"/>
          </w:tcPr>
          <w:p w:rsidR="00DA6B2C" w:rsidRPr="00C10921" w:rsidRDefault="00DA6B2C" w:rsidP="00E535E4">
            <w:r w:rsidRPr="00C10921">
              <w:t>Прочитайте текст параграфа 6.2. Ответьте на вопрос  « В чем сходство и различия мейоза и мит</w:t>
            </w:r>
            <w:r w:rsidRPr="00C10921">
              <w:t>о</w:t>
            </w:r>
            <w:r w:rsidRPr="00C10921">
              <w:t>за?»</w:t>
            </w:r>
          </w:p>
          <w:p w:rsidR="00DA6B2C" w:rsidRPr="00C10921" w:rsidRDefault="00DA6B2C" w:rsidP="00E535E4">
            <w:r w:rsidRPr="00C10921">
              <w:t>Выберите подходящий для вас уровень сложности и  выполн</w:t>
            </w:r>
            <w:r w:rsidRPr="00C10921">
              <w:t>и</w:t>
            </w:r>
            <w:r w:rsidRPr="00C10921">
              <w:t>те тест, находящийся в папке. Оцените свою работу.</w:t>
            </w:r>
          </w:p>
          <w:p w:rsidR="00DA6B2C" w:rsidRPr="00C10921" w:rsidRDefault="00DA6B2C" w:rsidP="00E535E4">
            <w:r w:rsidRPr="00C10921">
              <w:t>Подсчитайте количество набранных баллов при выполнении заданий. Если вы набрали  25 баллов, поставьте оценку «5», е</w:t>
            </w:r>
            <w:r w:rsidRPr="00C10921">
              <w:t>с</w:t>
            </w:r>
            <w:r w:rsidRPr="00C10921">
              <w:t>ли 20 баллов – «4», если 15 баллов – «3».</w:t>
            </w:r>
          </w:p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  <w:p w:rsidR="00DA6B2C" w:rsidRPr="00C10921" w:rsidRDefault="00DA6B2C" w:rsidP="00E535E4"/>
        </w:tc>
      </w:tr>
    </w:tbl>
    <w:p w:rsidR="00DA6B2C" w:rsidRDefault="00DA6B2C" w:rsidP="00DA6B2C">
      <w:pPr>
        <w:ind w:left="-900"/>
        <w:jc w:val="both"/>
      </w:pPr>
    </w:p>
    <w:p w:rsidR="00164ED2" w:rsidRDefault="00164ED2"/>
    <w:sectPr w:rsidR="00164ED2" w:rsidSect="0016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A6B2C"/>
    <w:rsid w:val="00164ED2"/>
    <w:rsid w:val="00DA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WareZ Provider 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2010-02-15T20:13:00Z</dcterms:created>
  <dcterms:modified xsi:type="dcterms:W3CDTF">2010-02-15T20:13:00Z</dcterms:modified>
</cp:coreProperties>
</file>