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7" w:rsidRDefault="00E30B77" w:rsidP="00E30B77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-556260</wp:posOffset>
            </wp:positionV>
            <wp:extent cx="6045200" cy="9601200"/>
            <wp:effectExtent l="19050" t="0" r="0" b="0"/>
            <wp:wrapTight wrapText="bothSides">
              <wp:wrapPolygon edited="0">
                <wp:start x="-68" y="0"/>
                <wp:lineTo x="-68" y="21557"/>
                <wp:lineTo x="21577" y="21557"/>
                <wp:lineTo x="21577" y="0"/>
                <wp:lineTo x="-6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Default="00E30B77" w:rsidP="00E30B77">
      <w:pPr>
        <w:rPr>
          <w:sz w:val="28"/>
          <w:szCs w:val="28"/>
        </w:rPr>
      </w:pPr>
    </w:p>
    <w:p w:rsidR="00E30B77" w:rsidRPr="000B5B6A" w:rsidRDefault="00E30B77" w:rsidP="00E30B77">
      <w:pPr>
        <w:rPr>
          <w:sz w:val="28"/>
          <w:szCs w:val="28"/>
        </w:rPr>
      </w:pPr>
      <w:r w:rsidRPr="000B5B6A">
        <w:rPr>
          <w:sz w:val="28"/>
          <w:szCs w:val="28"/>
        </w:rPr>
        <w:t>Влияние глубины заделки семян в почву на прорастание и развитие проростков.</w:t>
      </w:r>
    </w:p>
    <w:sectPr w:rsidR="00E30B77" w:rsidRPr="000B5B6A" w:rsidSect="00E30B7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0B77"/>
    <w:rsid w:val="00E3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2009-01-26T17:27:00Z</dcterms:created>
  <dcterms:modified xsi:type="dcterms:W3CDTF">2009-01-26T17:32:00Z</dcterms:modified>
</cp:coreProperties>
</file>