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0A" w:rsidRDefault="00592B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92B0A" w:rsidRDefault="00592B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Средняя группа.                        </w:t>
      </w:r>
    </w:p>
    <w:p w:rsidR="00592B0A" w:rsidRDefault="00592B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“Подбери игрушку малышу”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уточнять, пополнять и активизировать словарь детей, упражнять в употреблении существительных с обобщающим значением; углублять, расширять знания детей о предметах и правилах их безопасного использования; формировать умение проявлять  заботливое отношение к другим людям.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предметные картинки(рисунок 1)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Ход: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предложить детям позаботиться о малыше и  из ряда картинок выбрать только те, с предметами на которых может играть малыш. Развивать у детей доказательную речь, объясняя свой выбор. </w:t>
      </w:r>
    </w:p>
    <w:p w:rsidR="00592B0A" w:rsidRDefault="00592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“Угадай и назови”.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упражнять в употреблении существительных с обобщающим значением, в классификации предметов “опасных” и “безопасных”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картинки с изображением инструментов, электрических приборов, одежды, посуды, мебели.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Ход: </w:t>
      </w:r>
      <w:r>
        <w:rPr>
          <w:rFonts w:ascii="Times New Roman" w:hAnsi="Times New Roman" w:cs="Times New Roman"/>
          <w:sz w:val="24"/>
          <w:szCs w:val="24"/>
        </w:rPr>
        <w:t>педагог раскладывает перед детьми картинки в хаотичном порядке и предлагает, прослушав загадку, найти картинку – отгадку. Далее педагог просит ребенка определить “опасный” предмет или нет и поставить картинку в соответствующий кармашек.</w:t>
      </w:r>
    </w:p>
    <w:p w:rsidR="00592B0A" w:rsidRDefault="00592B0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“Светофорные огни”.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учить употреблять формы повелительного наклонения, познакомить с правилами поведения на улице.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сигнальные карточки по цветам огней светофора.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Ход:</w:t>
      </w:r>
      <w:r>
        <w:rPr>
          <w:rFonts w:ascii="Times New Roman" w:hAnsi="Times New Roman" w:cs="Times New Roman"/>
          <w:sz w:val="24"/>
          <w:szCs w:val="24"/>
        </w:rPr>
        <w:t xml:space="preserve"> Педагог читает стихотворение, а дети практически выполняют и договаривают по смыслу глагол: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Для тебя горят они, светофорные огни:</w:t>
      </w:r>
    </w:p>
    <w:p w:rsidR="00592B0A" w:rsidRDefault="00592B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(показ красной  карточки) -….(дети говорят: “стой!” и стоят),</w:t>
      </w:r>
    </w:p>
    <w:p w:rsidR="00592B0A" w:rsidRDefault="00592B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(показ желтой  карточки) -…. (дети говорят: “жди” и стоят),</w:t>
      </w:r>
    </w:p>
    <w:p w:rsidR="00592B0A" w:rsidRDefault="00592B0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зеленый (показ зеленой  карточки) -.. (дети говорят: “проходи” и шагают на месте)</w:t>
      </w:r>
    </w:p>
    <w:p w:rsidR="00592B0A" w:rsidRDefault="00592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“Добрый – злой”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упражнять в согласовании имен существительных с прилагательными; развивать представления детей о том, кого можно назвать добрым (злым).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картинки по теме (рисунок 2).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Ход: </w:t>
      </w:r>
      <w:r>
        <w:rPr>
          <w:rFonts w:ascii="Times New Roman" w:hAnsi="Times New Roman" w:cs="Times New Roman"/>
          <w:sz w:val="24"/>
          <w:szCs w:val="24"/>
        </w:rPr>
        <w:t xml:space="preserve">предложить детям вспомнить персонажей и название сказок. Попросить выбрать из них героев добрых и злых и объяснить свой выбор. 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Подвести детей к мысли о том, что внешность может быть обманчивой.</w:t>
      </w:r>
    </w:p>
    <w:p w:rsidR="00592B0A" w:rsidRDefault="00592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“Сочинители”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упражнять в составлении описательного рассказа совместно с педагогом, в  правильном назывании частей предмета; уточнить представления о назначении разных предметов; развивать умение предотвращать опасные ситуации.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предметные картинки с явно выраженными частями(рисунок 3)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Ход:</w:t>
      </w:r>
      <w:r>
        <w:rPr>
          <w:rFonts w:ascii="Times New Roman" w:hAnsi="Times New Roman" w:cs="Times New Roman"/>
          <w:sz w:val="24"/>
          <w:szCs w:val="24"/>
        </w:rPr>
        <w:t xml:space="preserve"> педагог предлагает поиграть в “сочинялки”.  Разложить перед ребенком картинки, выбрать наиболее понравившуюся. Рассмотреть выбранную картинку (какой предмет изображен, какие у него есть части, для чего в  жизни нам это нужно). Далее педагог говорит: “Я начну рассказывать, а ты мне будешь помогать”.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Это машина. У нее большие, прочные…(ребенок подбирает подходящее слово, пользуясь картинкой). Далее педагог совместно с ребенком продолжают составлять описательный рассказ. После того, как рассказ составлен, педагог и ребенок меняются ролями. 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Аналогично проводится работа и по предметным картинкам с другим содержанием. </w:t>
      </w:r>
    </w:p>
    <w:p w:rsidR="00592B0A" w:rsidRDefault="00592B0A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Усложнение</w:t>
      </w:r>
      <w:r>
        <w:rPr>
          <w:rFonts w:ascii="Times New Roman" w:hAnsi="Times New Roman" w:cs="Times New Roman"/>
          <w:i/>
          <w:iCs/>
          <w:sz w:val="24"/>
          <w:szCs w:val="24"/>
        </w:rPr>
        <w:t>: педагог предлагает ребенку составить рассказ по предложенному  плану, выставленному в виде моделей (Что это? Из каких частей состоит? Для чего это нужно? Чем опасно для людей?).</w:t>
      </w:r>
    </w:p>
    <w:p w:rsidR="00592B0A" w:rsidRDefault="00592B0A">
      <w:pPr>
        <w:rPr>
          <w:rFonts w:ascii="Times New Roman" w:hAnsi="Times New Roman" w:cs="Times New Roman"/>
          <w:lang w:val="en-US"/>
        </w:rPr>
      </w:pPr>
    </w:p>
    <w:p w:rsidR="00592B0A" w:rsidRDefault="00592B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</w:t>
      </w: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sz w:val="24"/>
          <w:szCs w:val="24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28" o:spid="_x0000_i1025" type="#_x0000_t75" style="width:162pt;height:180.75pt;visibility:visible" fillcolor="window">
            <v:imagedata r:id="rId4" o:title=""/>
          </v:shape>
        </w:pict>
      </w:r>
      <w:r>
        <w:rPr>
          <w:noProof/>
          <w:sz w:val="20"/>
          <w:szCs w:val="20"/>
        </w:rPr>
        <w:pict>
          <v:shape id="Рисунок 1129" o:spid="_x0000_i1026" type="#_x0000_t75" style="width:152.25pt;height:182.25pt;visibility:visible" fillcolor="window">
            <v:imagedata r:id="rId5" o:title=""/>
          </v:shape>
        </w:pict>
      </w:r>
      <w:r>
        <w:rPr>
          <w:noProof/>
          <w:sz w:val="20"/>
          <w:szCs w:val="20"/>
        </w:rPr>
        <w:pict>
          <v:shape id="Рисунок 1130" o:spid="_x0000_i1027" type="#_x0000_t75" style="width:162.75pt;height:180pt;visibility:visible" fillcolor="window">
            <v:imagedata r:id="rId6" o:title=""/>
          </v:shape>
        </w:pict>
      </w:r>
    </w:p>
    <w:p w:rsidR="00592B0A" w:rsidRDefault="00592B0A">
      <w:pPr>
        <w:spacing w:line="240" w:lineRule="auto"/>
        <w:ind w:left="-567"/>
        <w:rPr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sz w:val="24"/>
          <w:szCs w:val="24"/>
        </w:rPr>
      </w:pPr>
      <w:r>
        <w:rPr>
          <w:noProof/>
          <w:sz w:val="20"/>
          <w:szCs w:val="20"/>
        </w:rPr>
        <w:pict>
          <v:shape id="Рисунок 1131" o:spid="_x0000_i1028" type="#_x0000_t75" style="width:146.25pt;height:197.25pt;visibility:visible" fillcolor="window">
            <v:imagedata r:id="rId7" o:title=""/>
          </v:shape>
        </w:pict>
      </w:r>
      <w:r>
        <w:rPr>
          <w:noProof/>
          <w:sz w:val="20"/>
          <w:szCs w:val="20"/>
        </w:rPr>
        <w:pict>
          <v:shape id="Рисунок 1132" o:spid="_x0000_i1029" type="#_x0000_t75" style="width:136.5pt;height:195.75pt;visibility:visible" fillcolor="window">
            <v:imagedata r:id="rId8" o:title=""/>
          </v:shape>
        </w:pict>
      </w:r>
      <w:r>
        <w:rPr>
          <w:noProof/>
          <w:sz w:val="20"/>
          <w:szCs w:val="20"/>
        </w:rPr>
        <w:pict>
          <v:shape id="Рисунок 1133" o:spid="_x0000_i1030" type="#_x0000_t75" style="width:141pt;height:196.5pt;visibility:visible" fillcolor="window">
            <v:imagedata r:id="rId9" o:title=""/>
          </v:shape>
        </w:pict>
      </w: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:rsidR="00592B0A" w:rsidRDefault="00592B0A">
      <w:pPr>
        <w:spacing w:line="240" w:lineRule="auto"/>
        <w:ind w:left="-567"/>
        <w:rPr>
          <w:sz w:val="24"/>
          <w:szCs w:val="24"/>
        </w:rPr>
      </w:pPr>
    </w:p>
    <w:p w:rsidR="00592B0A" w:rsidRDefault="00592B0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" o:spid="_x0000_i1031" type="#_x0000_t75" style="width:147.75pt;height:259.5pt;visibility:visible" fillcolor="window">
            <v:imagedata r:id="rId10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4" o:spid="_x0000_i1032" type="#_x0000_t75" style="width:160.5pt;height:259.5pt;visibility:visible" fillcolor="window">
            <v:imagedata r:id="rId11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</w:t>
      </w: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</w:t>
      </w: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 id="Рисунок 3" o:spid="_x0000_i1033" type="#_x0000_t75" style="width:162pt;height:259.5pt;visibility:visible" fillcolor="window">
            <v:imagedata r:id="rId12" o:title="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pict>
          <v:shape id="Рисунок 10" o:spid="_x0000_i1034" type="#_x0000_t75" style="width:159pt;height:260.25pt;visibility:visible" fillcolor="window">
            <v:imagedata r:id="rId13" o:title=""/>
          </v:shape>
        </w:pict>
      </w: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92B0A" w:rsidRDefault="00592B0A">
      <w:pPr>
        <w:spacing w:line="240" w:lineRule="auto"/>
        <w:ind w:left="-567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</w:p>
    <w:p w:rsidR="00592B0A" w:rsidRDefault="00592B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</w:t>
      </w:r>
    </w:p>
    <w:p w:rsidR="00592B0A" w:rsidRDefault="00592B0A">
      <w:pPr>
        <w:spacing w:line="240" w:lineRule="auto"/>
        <w:ind w:left="-567"/>
        <w:rPr>
          <w:sz w:val="24"/>
          <w:szCs w:val="24"/>
        </w:rPr>
      </w:pPr>
    </w:p>
    <w:p w:rsidR="00592B0A" w:rsidRDefault="00592B0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5" o:spid="_x0000_i1035" type="#_x0000_t75" style="width:168pt;height:242.25pt;rotation:180;visibility:visible" fillcolor="window">
            <v:imagedata r:id="rId1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6" o:spid="_x0000_i1036" type="#_x0000_t75" style="width:186.75pt;height:248.25pt;rotation:180;visibility:visible" fillcolor="window">
            <v:imagedata r:id="rId15" o:title=""/>
          </v:shape>
        </w:pict>
      </w:r>
    </w:p>
    <w:p w:rsidR="00592B0A" w:rsidRDefault="00592B0A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92B0A" w:rsidRDefault="00592B0A">
      <w:pPr>
        <w:rPr>
          <w:rFonts w:ascii="Times New Roman" w:hAnsi="Times New Roman" w:cs="Times New Roman"/>
          <w:lang w:val="en-US"/>
        </w:rPr>
      </w:pPr>
    </w:p>
    <w:sectPr w:rsidR="00592B0A" w:rsidSect="00592B0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B0A"/>
    <w:rsid w:val="0059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496</Words>
  <Characters>2829</Characters>
  <Application>Microsoft Office Outlook</Application>
  <DocSecurity>0</DocSecurity>
  <Lines>0</Lines>
  <Paragraphs>0</Paragraphs>
  <ScaleCrop>false</ScaleCrop>
  <Company>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Юпитер</dc:creator>
  <cp:keywords/>
  <dc:description/>
  <cp:lastModifiedBy>User</cp:lastModifiedBy>
  <cp:revision>2</cp:revision>
  <dcterms:created xsi:type="dcterms:W3CDTF">2009-05-04T11:28:00Z</dcterms:created>
  <dcterms:modified xsi:type="dcterms:W3CDTF">2009-05-04T11:28:00Z</dcterms:modified>
</cp:coreProperties>
</file>