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6E" w:rsidRPr="00EE366E" w:rsidRDefault="00EE366E" w:rsidP="00EE366E">
      <w:pPr>
        <w:jc w:val="center"/>
        <w:rPr>
          <w:b/>
        </w:rPr>
      </w:pPr>
      <w:r w:rsidRPr="00EE366E">
        <w:rPr>
          <w:b/>
        </w:rPr>
        <w:t>Карточка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EE366E" w:rsidRPr="00963489" w:rsidTr="00EE366E">
        <w:tc>
          <w:tcPr>
            <w:tcW w:w="8357" w:type="dxa"/>
          </w:tcPr>
          <w:p w:rsidR="00EE366E" w:rsidRDefault="00EE366E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1: </w:t>
            </w:r>
          </w:p>
          <w:p w:rsidR="00EE366E" w:rsidRDefault="00EE366E" w:rsidP="00EE366E">
            <w:pPr>
              <w:pStyle w:val="a4"/>
              <w:numPr>
                <w:ilvl w:val="0"/>
                <w:numId w:val="2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научно-публицистический текст;</w:t>
            </w:r>
          </w:p>
          <w:p w:rsidR="00EE366E" w:rsidRDefault="00EE366E" w:rsidP="00EE366E">
            <w:pPr>
              <w:pStyle w:val="a4"/>
              <w:numPr>
                <w:ilvl w:val="0"/>
                <w:numId w:val="2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выделите главную мысль;</w:t>
            </w:r>
          </w:p>
          <w:p w:rsidR="00EE366E" w:rsidRDefault="00EE366E" w:rsidP="00EE366E">
            <w:pPr>
              <w:pStyle w:val="a4"/>
              <w:numPr>
                <w:ilvl w:val="0"/>
                <w:numId w:val="2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обсудите в группе, какие вопросы можно подготовить по данному тексту;</w:t>
            </w:r>
          </w:p>
          <w:p w:rsidR="00EE366E" w:rsidRDefault="00EE366E" w:rsidP="00EE366E">
            <w:pPr>
              <w:pStyle w:val="a4"/>
              <w:numPr>
                <w:ilvl w:val="0"/>
                <w:numId w:val="2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подготовьтесь к ответам на вопросы.</w:t>
            </w:r>
          </w:p>
          <w:p w:rsidR="00EE366E" w:rsidRPr="00963489" w:rsidRDefault="00EE366E" w:rsidP="00EE366E">
            <w:pPr>
              <w:pStyle w:val="a4"/>
              <w:spacing w:before="0" w:after="0"/>
              <w:ind w:left="720"/>
              <w:jc w:val="both"/>
              <w:rPr>
                <w:sz w:val="24"/>
                <w:szCs w:val="24"/>
              </w:rPr>
            </w:pPr>
          </w:p>
          <w:p w:rsidR="00EE366E" w:rsidRPr="000A3378" w:rsidRDefault="00EE366E" w:rsidP="00EE366E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0A3378">
              <w:rPr>
                <w:sz w:val="24"/>
                <w:szCs w:val="24"/>
              </w:rPr>
              <w:t>Правильные многогранники в философской картине мира Платона</w:t>
            </w:r>
          </w:p>
          <w:p w:rsidR="00EE366E" w:rsidRPr="000A3378" w:rsidRDefault="00EE366E" w:rsidP="00EE366E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0A3378">
              <w:rPr>
                <w:sz w:val="24"/>
                <w:szCs w:val="24"/>
              </w:rPr>
              <w:t>Платон</w:t>
            </w:r>
            <w:r w:rsidRPr="00963489">
              <w:rPr>
                <w:sz w:val="24"/>
                <w:szCs w:val="24"/>
              </w:rPr>
              <w:t xml:space="preserve"> (около 428 - 3</w:t>
            </w:r>
            <w:r w:rsidRPr="000A3378">
              <w:rPr>
                <w:sz w:val="24"/>
                <w:szCs w:val="24"/>
              </w:rPr>
              <w:t xml:space="preserve">48 </w:t>
            </w:r>
            <w:r w:rsidRPr="00963489">
              <w:rPr>
                <w:sz w:val="24"/>
                <w:szCs w:val="24"/>
              </w:rPr>
              <w:t xml:space="preserve">годы </w:t>
            </w:r>
            <w:r w:rsidRPr="000A3378">
              <w:rPr>
                <w:sz w:val="24"/>
                <w:szCs w:val="24"/>
              </w:rPr>
              <w:t>до н.э.)</w:t>
            </w:r>
          </w:p>
          <w:p w:rsidR="00EE366E" w:rsidRPr="000A3378" w:rsidRDefault="00EE366E" w:rsidP="00EE366E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963489">
              <w:rPr>
                <w:sz w:val="24"/>
                <w:szCs w:val="24"/>
              </w:rPr>
              <w:t xml:space="preserve">   </w:t>
            </w:r>
            <w:r w:rsidRPr="000A3378">
              <w:rPr>
                <w:sz w:val="24"/>
                <w:szCs w:val="24"/>
              </w:rPr>
              <w:t>Правильные многогранники иногда называют Платоновыми телами, поскольку они занимают видное место в философской картине мира, разработанной великим мыслителем Древней Греции Платоном.</w:t>
            </w:r>
          </w:p>
          <w:p w:rsidR="00EE366E" w:rsidRPr="000A3378" w:rsidRDefault="00EE366E" w:rsidP="00EE366E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963489">
              <w:rPr>
                <w:sz w:val="24"/>
                <w:szCs w:val="24"/>
              </w:rPr>
              <w:t xml:space="preserve">   </w:t>
            </w:r>
            <w:r w:rsidRPr="000A3378">
              <w:rPr>
                <w:sz w:val="24"/>
                <w:szCs w:val="24"/>
              </w:rPr>
              <w:t>Платон счита</w:t>
            </w:r>
            <w:r w:rsidRPr="00963489">
              <w:rPr>
                <w:sz w:val="24"/>
                <w:szCs w:val="24"/>
              </w:rPr>
              <w:t xml:space="preserve">л, что мир строится из четырех «стихий» </w:t>
            </w:r>
            <w:r>
              <w:rPr>
                <w:sz w:val="24"/>
                <w:szCs w:val="24"/>
              </w:rPr>
              <w:t>- о</w:t>
            </w:r>
            <w:r w:rsidRPr="000A3378">
              <w:rPr>
                <w:sz w:val="24"/>
                <w:szCs w:val="24"/>
              </w:rPr>
              <w:t>гня, земли, воздуха</w:t>
            </w:r>
            <w:r w:rsidRPr="00963489">
              <w:rPr>
                <w:sz w:val="24"/>
                <w:szCs w:val="24"/>
              </w:rPr>
              <w:t xml:space="preserve"> и воды, а атомы этих «стихий» </w:t>
            </w:r>
            <w:r w:rsidRPr="000A3378">
              <w:rPr>
                <w:sz w:val="24"/>
                <w:szCs w:val="24"/>
              </w:rPr>
              <w:t>имеют форму четырех правильных многогранников.</w:t>
            </w:r>
          </w:p>
          <w:p w:rsidR="00EE366E" w:rsidRPr="00963489" w:rsidRDefault="00EE366E" w:rsidP="00EE366E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963489">
              <w:rPr>
                <w:sz w:val="24"/>
                <w:szCs w:val="24"/>
              </w:rPr>
              <w:t xml:space="preserve">   </w:t>
            </w:r>
            <w:proofErr w:type="gramStart"/>
            <w:r w:rsidRPr="00963489">
              <w:rPr>
                <w:sz w:val="24"/>
                <w:szCs w:val="24"/>
              </w:rPr>
              <w:t xml:space="preserve">Тетраэдр олицетворял огонь; </w:t>
            </w:r>
            <w:r w:rsidRPr="000A3378">
              <w:rPr>
                <w:sz w:val="24"/>
                <w:szCs w:val="24"/>
              </w:rPr>
              <w:t xml:space="preserve">икосаэдр, как самый обтекаемый - воду; куб - землю, а октаэдр - воздух. </w:t>
            </w:r>
            <w:proofErr w:type="gramEnd"/>
          </w:p>
          <w:p w:rsidR="00EE366E" w:rsidRPr="00963489" w:rsidRDefault="00EE366E" w:rsidP="00EE366E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963489">
              <w:rPr>
                <w:sz w:val="24"/>
                <w:szCs w:val="24"/>
              </w:rPr>
              <w:t xml:space="preserve">    </w:t>
            </w:r>
            <w:r w:rsidRPr="000A3378">
              <w:rPr>
                <w:sz w:val="24"/>
                <w:szCs w:val="24"/>
              </w:rPr>
              <w:t xml:space="preserve">В наше время эту систему можно сравнить с четырьмя состояниями вещества: твердым, жидким, газообразным и пламенным. </w:t>
            </w:r>
          </w:p>
          <w:p w:rsidR="00EE366E" w:rsidRPr="000A3378" w:rsidRDefault="00EE366E" w:rsidP="00EE366E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963489">
              <w:rPr>
                <w:sz w:val="24"/>
                <w:szCs w:val="24"/>
              </w:rPr>
              <w:t xml:space="preserve">   </w:t>
            </w:r>
            <w:r w:rsidRPr="000A3378">
              <w:rPr>
                <w:sz w:val="24"/>
                <w:szCs w:val="24"/>
              </w:rPr>
              <w:t xml:space="preserve">Пятый многогранник - додекаэдр символизировал весь мир и почитался </w:t>
            </w:r>
            <w:proofErr w:type="gramStart"/>
            <w:r w:rsidRPr="000A3378">
              <w:rPr>
                <w:sz w:val="24"/>
                <w:szCs w:val="24"/>
              </w:rPr>
              <w:t>главнейшим</w:t>
            </w:r>
            <w:proofErr w:type="gramEnd"/>
            <w:r w:rsidRPr="000A3378">
              <w:rPr>
                <w:sz w:val="24"/>
                <w:szCs w:val="24"/>
              </w:rPr>
              <w:t>.</w:t>
            </w:r>
          </w:p>
          <w:p w:rsidR="00EE366E" w:rsidRPr="00963489" w:rsidRDefault="00EE366E" w:rsidP="00EE366E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963489">
              <w:rPr>
                <w:sz w:val="24"/>
                <w:szCs w:val="24"/>
              </w:rPr>
              <w:t xml:space="preserve">   </w:t>
            </w:r>
            <w:r w:rsidRPr="000A3378">
              <w:rPr>
                <w:sz w:val="24"/>
                <w:szCs w:val="24"/>
              </w:rPr>
              <w:t>Это была одна из первых попыток ввести в науку идею систематизации.</w:t>
            </w:r>
          </w:p>
        </w:tc>
      </w:tr>
      <w:tr w:rsidR="00EE366E" w:rsidRPr="00963489" w:rsidTr="00EE366E">
        <w:tc>
          <w:tcPr>
            <w:tcW w:w="8357" w:type="dxa"/>
          </w:tcPr>
          <w:p w:rsidR="00EE366E" w:rsidRDefault="00EE366E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  <w:p w:rsidR="00EE366E" w:rsidRDefault="00EE366E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  <w:p w:rsidR="00EE366E" w:rsidRDefault="00EE366E" w:rsidP="00EE366E">
            <w:pPr>
              <w:jc w:val="center"/>
              <w:rPr>
                <w:b/>
              </w:rPr>
            </w:pPr>
            <w:r w:rsidRPr="00EE366E">
              <w:rPr>
                <w:b/>
              </w:rPr>
              <w:t>Карточка 2</w:t>
            </w:r>
          </w:p>
          <w:p w:rsidR="00EE366E" w:rsidRDefault="00EE366E" w:rsidP="00EE366E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EE366E">
              <w:rPr>
                <w:sz w:val="24"/>
                <w:szCs w:val="24"/>
              </w:rPr>
              <w:t>Задание 2</w:t>
            </w:r>
            <w:r>
              <w:rPr>
                <w:sz w:val="24"/>
                <w:szCs w:val="24"/>
              </w:rPr>
              <w:t>:</w:t>
            </w:r>
          </w:p>
          <w:p w:rsidR="00EE366E" w:rsidRDefault="00EE366E" w:rsidP="00EE366E">
            <w:pPr>
              <w:pStyle w:val="a4"/>
              <w:numPr>
                <w:ilvl w:val="0"/>
                <w:numId w:val="3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обсудите ответы на следующие вопросы;</w:t>
            </w:r>
          </w:p>
          <w:p w:rsidR="00EE366E" w:rsidRDefault="00EE366E" w:rsidP="00EE366E">
            <w:pPr>
              <w:pStyle w:val="a4"/>
              <w:numPr>
                <w:ilvl w:val="0"/>
                <w:numId w:val="3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подготовьте краткие ответы.</w:t>
            </w:r>
          </w:p>
        </w:tc>
      </w:tr>
      <w:tr w:rsidR="00EE366E" w:rsidRPr="00963489" w:rsidTr="00EE366E">
        <w:tc>
          <w:tcPr>
            <w:tcW w:w="8357" w:type="dxa"/>
          </w:tcPr>
          <w:p w:rsidR="00EE366E" w:rsidRDefault="00EE366E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EE366E" w:rsidRPr="00963489" w:rsidTr="00EE366E">
        <w:tc>
          <w:tcPr>
            <w:tcW w:w="8357" w:type="dxa"/>
          </w:tcPr>
          <w:p w:rsidR="00EE366E" w:rsidRDefault="00EE366E" w:rsidP="00EE366E">
            <w:pPr>
              <w:pStyle w:val="a4"/>
              <w:numPr>
                <w:ilvl w:val="0"/>
                <w:numId w:val="1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963489">
              <w:rPr>
                <w:sz w:val="24"/>
                <w:szCs w:val="24"/>
              </w:rPr>
              <w:t>Как вы думаете, почему именно тетраэдр, по философии Платона олицетворял огонь? (</w:t>
            </w:r>
            <w:r w:rsidRPr="000A3378">
              <w:rPr>
                <w:sz w:val="24"/>
                <w:szCs w:val="24"/>
              </w:rPr>
              <w:t>поскольку его вершина</w:t>
            </w:r>
            <w:bookmarkStart w:id="0" w:name="_GoBack"/>
            <w:bookmarkEnd w:id="0"/>
            <w:r w:rsidRPr="000A3378">
              <w:rPr>
                <w:sz w:val="24"/>
                <w:szCs w:val="24"/>
              </w:rPr>
              <w:t xml:space="preserve"> устремлена вверх, как у разгоревшегося пламени</w:t>
            </w:r>
            <w:r w:rsidRPr="00963489">
              <w:rPr>
                <w:sz w:val="24"/>
                <w:szCs w:val="24"/>
              </w:rPr>
              <w:t>).</w:t>
            </w:r>
          </w:p>
          <w:p w:rsidR="00EE366E" w:rsidRPr="00963489" w:rsidRDefault="00EE366E" w:rsidP="00EE366E">
            <w:pPr>
              <w:pStyle w:val="a4"/>
              <w:spacing w:before="0" w:after="0"/>
              <w:ind w:left="720"/>
              <w:jc w:val="both"/>
              <w:rPr>
                <w:sz w:val="24"/>
                <w:szCs w:val="24"/>
              </w:rPr>
            </w:pPr>
          </w:p>
          <w:p w:rsidR="00EE366E" w:rsidRDefault="00EE366E" w:rsidP="00EE366E">
            <w:pPr>
              <w:pStyle w:val="a4"/>
              <w:numPr>
                <w:ilvl w:val="0"/>
                <w:numId w:val="1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963489">
              <w:rPr>
                <w:sz w:val="24"/>
                <w:szCs w:val="24"/>
              </w:rPr>
              <w:t xml:space="preserve">Почему именно куб – олицетворял землю? </w:t>
            </w:r>
            <w:r w:rsidRPr="000A3378">
              <w:rPr>
                <w:sz w:val="24"/>
                <w:szCs w:val="24"/>
              </w:rPr>
              <w:t>(сам</w:t>
            </w:r>
            <w:r w:rsidRPr="00963489">
              <w:rPr>
                <w:sz w:val="24"/>
                <w:szCs w:val="24"/>
              </w:rPr>
              <w:t>ый</w:t>
            </w:r>
            <w:r w:rsidRPr="000A3378">
              <w:rPr>
                <w:sz w:val="24"/>
                <w:szCs w:val="24"/>
              </w:rPr>
              <w:t xml:space="preserve"> устойчив</w:t>
            </w:r>
            <w:r w:rsidRPr="00963489">
              <w:rPr>
                <w:sz w:val="24"/>
                <w:szCs w:val="24"/>
              </w:rPr>
              <w:t>ый</w:t>
            </w:r>
            <w:r w:rsidRPr="000A3378">
              <w:rPr>
                <w:sz w:val="24"/>
                <w:szCs w:val="24"/>
              </w:rPr>
              <w:t xml:space="preserve"> из </w:t>
            </w:r>
            <w:r w:rsidRPr="00963489">
              <w:rPr>
                <w:sz w:val="24"/>
                <w:szCs w:val="24"/>
              </w:rPr>
              <w:t>многогранников</w:t>
            </w:r>
            <w:r w:rsidRPr="000A3378">
              <w:rPr>
                <w:sz w:val="24"/>
                <w:szCs w:val="24"/>
              </w:rPr>
              <w:t>)</w:t>
            </w:r>
            <w:r w:rsidRPr="00963489">
              <w:rPr>
                <w:sz w:val="24"/>
                <w:szCs w:val="24"/>
              </w:rPr>
              <w:t>.</w:t>
            </w:r>
          </w:p>
          <w:p w:rsidR="00EE366E" w:rsidRDefault="00EE366E" w:rsidP="00EE366E">
            <w:pPr>
              <w:pStyle w:val="a5"/>
            </w:pPr>
          </w:p>
          <w:p w:rsidR="00EE366E" w:rsidRPr="00963489" w:rsidRDefault="00EE366E" w:rsidP="00EE366E">
            <w:pPr>
              <w:pStyle w:val="a4"/>
              <w:numPr>
                <w:ilvl w:val="0"/>
                <w:numId w:val="1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963489">
              <w:rPr>
                <w:sz w:val="24"/>
                <w:szCs w:val="24"/>
              </w:rPr>
              <w:t xml:space="preserve">Додекаэдр почитался </w:t>
            </w:r>
            <w:proofErr w:type="gramStart"/>
            <w:r w:rsidRPr="00963489">
              <w:rPr>
                <w:sz w:val="24"/>
                <w:szCs w:val="24"/>
              </w:rPr>
              <w:t>главнейшим</w:t>
            </w:r>
            <w:proofErr w:type="gramEnd"/>
            <w:r w:rsidRPr="00963489">
              <w:rPr>
                <w:sz w:val="24"/>
                <w:szCs w:val="24"/>
              </w:rPr>
              <w:t>. Почему? (одновременно объединяет в себе устойчивость, обтекаемость, красоту).</w:t>
            </w:r>
          </w:p>
        </w:tc>
      </w:tr>
    </w:tbl>
    <w:p w:rsidR="006D678B" w:rsidRDefault="006D678B"/>
    <w:sectPr w:rsidR="006D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C03"/>
    <w:multiLevelType w:val="hybridMultilevel"/>
    <w:tmpl w:val="68B6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8175E"/>
    <w:multiLevelType w:val="hybridMultilevel"/>
    <w:tmpl w:val="30A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B13A4"/>
    <w:multiLevelType w:val="hybridMultilevel"/>
    <w:tmpl w:val="CAC47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6E"/>
    <w:rsid w:val="006D678B"/>
    <w:rsid w:val="00E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366E"/>
    <w:pPr>
      <w:spacing w:before="30" w:after="3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E3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366E"/>
    <w:pPr>
      <w:spacing w:before="30" w:after="3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E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2024-10-30T11:30:00Z</dcterms:created>
  <dcterms:modified xsi:type="dcterms:W3CDTF">2024-10-30T11:36:00Z</dcterms:modified>
</cp:coreProperties>
</file>