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29F" w:rsidRDefault="001E729F" w:rsidP="001E729F">
      <w:pPr>
        <w:tabs>
          <w:tab w:val="left" w:pos="2694"/>
        </w:tabs>
        <w:spacing w:before="100" w:beforeAutospacing="1" w:after="240" w:line="240" w:lineRule="auto"/>
        <w:rPr>
          <w:rFonts w:ascii="opensans-regular" w:eastAsia="Times New Roman" w:hAnsi="opensans-regular" w:cs="Arial"/>
          <w:sz w:val="28"/>
          <w:szCs w:val="28"/>
          <w:lang w:eastAsia="ru-RU"/>
        </w:rPr>
      </w:pPr>
      <w:r w:rsidRPr="001E729F">
        <w:rPr>
          <w:rFonts w:ascii="opensans-regular" w:eastAsia="Times New Roman" w:hAnsi="opensans-regular" w:cs="Arial"/>
          <w:noProof/>
          <w:sz w:val="28"/>
          <w:szCs w:val="28"/>
          <w:lang w:eastAsia="ru-RU"/>
        </w:rPr>
        <w:drawing>
          <wp:inline distT="0" distB="0" distL="0" distR="0" wp14:anchorId="59F28201" wp14:editId="4772369B">
            <wp:extent cx="1748673" cy="2495550"/>
            <wp:effectExtent l="0" t="0" r="4445" b="0"/>
            <wp:docPr id="8" name="Рисунок 8" descr="D:\HELEN\Сердце отдаю детям\Силуэт\Объекты\Маяк\Мая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ELEN\Сердце отдаю детям\Силуэт\Объекты\Маяк\Маяк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74" cy="250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C99">
        <w:rPr>
          <w:rFonts w:ascii="opensans-regular" w:eastAsia="Times New Roman" w:hAnsi="opensans-regular" w:cs="Arial"/>
          <w:sz w:val="28"/>
          <w:szCs w:val="28"/>
          <w:lang w:eastAsia="ru-RU"/>
        </w:rPr>
        <w:t xml:space="preserve">    </w:t>
      </w:r>
    </w:p>
    <w:p w:rsidR="001E729F" w:rsidRDefault="00971F99" w:rsidP="00CE2C99">
      <w:pPr>
        <w:spacing w:before="100" w:beforeAutospacing="1" w:after="240" w:line="240" w:lineRule="auto"/>
        <w:rPr>
          <w:rFonts w:ascii="opensans-regular" w:eastAsia="Times New Roman" w:hAnsi="opensans-regular" w:cs="Arial"/>
          <w:sz w:val="28"/>
          <w:szCs w:val="28"/>
          <w:lang w:eastAsia="ru-RU"/>
        </w:rPr>
      </w:pPr>
      <w:r w:rsidRPr="005A6DEF">
        <w:rPr>
          <w:rFonts w:ascii="opensans-regular" w:eastAsia="Times New Roman" w:hAnsi="opensans-regular" w:cs="Arial"/>
          <w:noProof/>
          <w:sz w:val="24"/>
          <w:szCs w:val="24"/>
          <w:lang w:eastAsia="ru-RU"/>
        </w:rPr>
        <w:drawing>
          <wp:inline distT="0" distB="0" distL="0" distR="0" wp14:anchorId="4E90F69E" wp14:editId="2A51E83C">
            <wp:extent cx="1733515" cy="2518410"/>
            <wp:effectExtent l="0" t="0" r="635" b="0"/>
            <wp:docPr id="3" name="Рисунок 3" descr="D:\HELEN\Сердце отдаю детям\Силуэт\Объекты\вокзал 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ELEN\Сердце отдаю детям\Силуэт\Объекты\вокзал ж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134" cy="25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9F" w:rsidRDefault="001E729F" w:rsidP="00CE2C99">
      <w:pPr>
        <w:spacing w:before="100" w:beforeAutospacing="1" w:after="240" w:line="240" w:lineRule="auto"/>
        <w:rPr>
          <w:rFonts w:ascii="opensans-regular" w:eastAsia="Times New Roman" w:hAnsi="opensans-regular" w:cs="Arial"/>
          <w:sz w:val="28"/>
          <w:szCs w:val="28"/>
          <w:lang w:eastAsia="ru-RU"/>
        </w:rPr>
      </w:pPr>
      <w:r w:rsidRPr="004A3926">
        <w:rPr>
          <w:noProof/>
          <w:lang w:eastAsia="ru-RU"/>
        </w:rPr>
        <w:drawing>
          <wp:inline distT="0" distB="0" distL="0" distR="0" wp14:anchorId="5A1F5278" wp14:editId="7EABB6F5">
            <wp:extent cx="1752600" cy="2517250"/>
            <wp:effectExtent l="0" t="0" r="0" b="0"/>
            <wp:docPr id="2" name="Рисунок 2" descr="D:\HELEN\Сердце отдаю детям\Силуэт\Объекты\Борцам за власть Сове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ELEN\Сердце отдаю детям\Силуэт\Объекты\Борцам за власть Совет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738" cy="252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9F" w:rsidRDefault="001E729F" w:rsidP="00CE2C99">
      <w:pPr>
        <w:spacing w:before="100" w:beforeAutospacing="1" w:after="240" w:line="240" w:lineRule="auto"/>
        <w:rPr>
          <w:rFonts w:ascii="opensans-regular" w:eastAsia="Times New Roman" w:hAnsi="opensans-regular" w:cs="Arial"/>
          <w:sz w:val="28"/>
          <w:szCs w:val="28"/>
          <w:lang w:eastAsia="ru-RU"/>
        </w:rPr>
      </w:pPr>
    </w:p>
    <w:p w:rsidR="00CE2C99" w:rsidRPr="002E7309" w:rsidRDefault="00CE2C99" w:rsidP="00CE2C99">
      <w:pPr>
        <w:spacing w:before="100" w:beforeAutospacing="1" w:after="240" w:line="240" w:lineRule="auto"/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</w:pP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</w:p>
    <w:p w:rsidR="00CE2C99" w:rsidRPr="002E7309" w:rsidRDefault="00CE2C99" w:rsidP="00CE2C99">
      <w:pPr>
        <w:spacing w:before="100" w:beforeAutospacing="1" w:after="100" w:afterAutospacing="1" w:line="240" w:lineRule="auto"/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</w:pP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t>16:00–16:30</w:t>
      </w:r>
    </w:p>
    <w:p w:rsidR="00CE2C99" w:rsidRPr="002E7309" w:rsidRDefault="00CE2C99" w:rsidP="00CE2C99">
      <w:pPr>
        <w:spacing w:before="100" w:beforeAutospacing="1" w:after="100" w:afterAutospacing="1" w:line="240" w:lineRule="auto"/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</w:pP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t>А мы продолжаем прогулку по ул. Светланской, и вновь на нашем пути старинные дома, скверы и многочисленные памятники. Первым мы встречаем сквер Невельского, там же расположен памятник адмиралу, первому исследователю и одному из крупнейших деятелей, работавших над присвоением Россией Амурского края и Сахалина, Геннадию Ивановичу Невельскому. Памятник был заложен еще в 1891 году и долгое время являлся символом города, в послереволюционные годы его, конечно же, не обошли «вниманием». К счастью,…</w:t>
      </w:r>
    </w:p>
    <w:p w:rsidR="00CE2C99" w:rsidRDefault="00CE2C99" w:rsidP="00CE2C99">
      <w:pPr>
        <w:spacing w:before="100" w:beforeAutospacing="1" w:after="100" w:afterAutospacing="1" w:line="240" w:lineRule="auto"/>
        <w:outlineLvl w:val="2"/>
        <w:rPr>
          <w:rFonts w:ascii="opensans-regular" w:eastAsia="Times New Roman" w:hAnsi="opensans-regular" w:cs="Arial"/>
          <w:b/>
          <w:bCs/>
          <w:sz w:val="27"/>
          <w:szCs w:val="27"/>
          <w:lang w:eastAsia="ru-RU"/>
        </w:rPr>
      </w:pPr>
    </w:p>
    <w:p w:rsidR="00CE2C99" w:rsidRDefault="00CE2C99" w:rsidP="00CE2C99">
      <w:pPr>
        <w:spacing w:before="100" w:beforeAutospacing="1" w:after="240" w:line="240" w:lineRule="auto"/>
        <w:rPr>
          <w:rFonts w:ascii="opensans-regular" w:eastAsia="Times New Roman" w:hAnsi="opensans-regular" w:cs="Arial"/>
          <w:sz w:val="28"/>
          <w:szCs w:val="28"/>
          <w:lang w:eastAsia="ru-RU"/>
        </w:rPr>
      </w:pPr>
    </w:p>
    <w:p w:rsidR="00CE2C99" w:rsidRPr="002E7309" w:rsidRDefault="00CE2C99" w:rsidP="00CE2C99">
      <w:pPr>
        <w:spacing w:before="100" w:beforeAutospacing="1" w:after="240" w:line="240" w:lineRule="auto"/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</w:pP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</w:p>
    <w:p w:rsidR="00CE2C99" w:rsidRPr="002E7309" w:rsidRDefault="00CE2C99" w:rsidP="00CE2C99">
      <w:pPr>
        <w:spacing w:before="100" w:beforeAutospacing="1" w:after="100" w:afterAutospacing="1" w:line="240" w:lineRule="auto"/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</w:pP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t>16:50–17:10</w:t>
      </w:r>
    </w:p>
    <w:p w:rsidR="00CE2C99" w:rsidRPr="002E7309" w:rsidRDefault="00CE2C99" w:rsidP="00CE2C99">
      <w:pPr>
        <w:spacing w:before="100" w:beforeAutospacing="1" w:after="100" w:afterAutospacing="1" w:line="240" w:lineRule="auto"/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</w:pP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t>Дойдя до Пушкинского театра, мы вплотную приблизились к еще одной достопримечательности Владивостока — фуникулёру. Помните, мы рассказывали о задумке генсека Никиты Хрущева сделать Владивосток вторым Сан-Франциско с грандиозными планами по благоустройству города? Так вот, в эти планы входило и строительство фуникулёра, это одна из немногих идей, которую удалось реализовать еще в 60-х годах. Маршрут фуникулёра очень короткий — он составляет чуть более 180 метров и имеет всего две остановки —…</w:t>
      </w:r>
    </w:p>
    <w:p w:rsidR="00CE2C99" w:rsidRDefault="00CE2C99" w:rsidP="00CE2C99">
      <w:pPr>
        <w:spacing w:before="100" w:beforeAutospacing="1" w:after="100" w:afterAutospacing="1" w:line="240" w:lineRule="auto"/>
        <w:rPr>
          <w:rFonts w:ascii="opensans-regular" w:eastAsia="Times New Roman" w:hAnsi="opensans-regular" w:cs="Arial"/>
          <w:sz w:val="28"/>
          <w:szCs w:val="28"/>
          <w:lang w:eastAsia="ru-RU"/>
        </w:rPr>
      </w:pPr>
    </w:p>
    <w:p w:rsidR="00CE2C99" w:rsidRPr="00977B0E" w:rsidRDefault="00CE2C99" w:rsidP="00CE2C99">
      <w:pPr>
        <w:pStyle w:val="a3"/>
        <w:numPr>
          <w:ilvl w:val="0"/>
          <w:numId w:val="1"/>
        </w:numPr>
        <w:spacing w:before="0" w:beforeAutospacing="0" w:after="0" w:afterAutospacing="0"/>
        <w:ind w:left="284"/>
        <w:rPr>
          <w:sz w:val="28"/>
          <w:szCs w:val="28"/>
        </w:rPr>
      </w:pPr>
      <w:r w:rsidRPr="00977B0E">
        <w:rPr>
          <w:sz w:val="28"/>
          <w:szCs w:val="28"/>
        </w:rPr>
        <w:t>Владивосток –</w:t>
      </w:r>
      <w:proofErr w:type="gramStart"/>
      <w:r>
        <w:rPr>
          <w:sz w:val="28"/>
          <w:szCs w:val="28"/>
        </w:rPr>
        <w:t>г</w:t>
      </w:r>
      <w:r w:rsidRPr="00977B0E">
        <w:rPr>
          <w:sz w:val="28"/>
          <w:szCs w:val="28"/>
        </w:rPr>
        <w:t>ород</w:t>
      </w:r>
      <w:r>
        <w:rPr>
          <w:sz w:val="28"/>
          <w:szCs w:val="28"/>
        </w:rPr>
        <w:t xml:space="preserve"> </w:t>
      </w:r>
      <w:r w:rsidRPr="00977B0E">
        <w:rPr>
          <w:sz w:val="28"/>
          <w:szCs w:val="28"/>
        </w:rPr>
        <w:t xml:space="preserve"> порт</w:t>
      </w:r>
      <w:proofErr w:type="gramEnd"/>
      <w:r w:rsidRPr="00977B0E">
        <w:rPr>
          <w:sz w:val="28"/>
          <w:szCs w:val="28"/>
        </w:rPr>
        <w:t xml:space="preserve">. А значит есть и </w:t>
      </w:r>
    </w:p>
    <w:p w:rsidR="00CE2C99" w:rsidRDefault="00CE2C99" w:rsidP="00CE2C9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маяки для заходящих судов.</w:t>
      </w:r>
    </w:p>
    <w:p w:rsidR="00CE2C99" w:rsidRDefault="00CE2C99" w:rsidP="00CE2C9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2E7309">
        <w:rPr>
          <w:b/>
          <w:sz w:val="28"/>
          <w:szCs w:val="28"/>
        </w:rPr>
        <w:t xml:space="preserve">Маяк </w:t>
      </w:r>
      <w:proofErr w:type="spellStart"/>
      <w:r w:rsidRPr="002E7309">
        <w:rPr>
          <w:b/>
          <w:sz w:val="28"/>
          <w:szCs w:val="28"/>
        </w:rPr>
        <w:t>Эгершельд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16619A">
        <w:rPr>
          <w:sz w:val="28"/>
          <w:szCs w:val="28"/>
        </w:rPr>
        <w:t xml:space="preserve">дин из </w:t>
      </w:r>
      <w:r>
        <w:rPr>
          <w:sz w:val="28"/>
          <w:szCs w:val="28"/>
        </w:rPr>
        <w:t xml:space="preserve"> </w:t>
      </w:r>
    </w:p>
    <w:p w:rsidR="00CE2C99" w:rsidRDefault="00CE2C99" w:rsidP="00CE2C9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6619A">
        <w:rPr>
          <w:sz w:val="28"/>
          <w:szCs w:val="28"/>
        </w:rPr>
        <w:t xml:space="preserve">старейших маяков на Дальнем </w:t>
      </w:r>
    </w:p>
    <w:p w:rsidR="00CE2C99" w:rsidRPr="004053A5" w:rsidRDefault="00CE2C99" w:rsidP="00CE2C99">
      <w:pPr>
        <w:pStyle w:val="a3"/>
        <w:spacing w:before="0" w:beforeAutospacing="0" w:after="0" w:afterAutospacing="0"/>
        <w:rPr>
          <w:rFonts w:ascii="opensans-regular" w:hAnsi="opensans-regular" w:cs="Arial"/>
          <w:vanish/>
        </w:rPr>
      </w:pPr>
      <w:r>
        <w:rPr>
          <w:sz w:val="28"/>
          <w:szCs w:val="28"/>
        </w:rPr>
        <w:t xml:space="preserve">     Востоке.</w:t>
      </w:r>
      <w:r w:rsidRPr="004053A5">
        <w:rPr>
          <w:rFonts w:ascii="opensans-regular" w:hAnsi="opensans-regular" w:cs="Arial"/>
          <w:vanish/>
        </w:rPr>
        <w:br/>
      </w:r>
      <w:r w:rsidRPr="004053A5">
        <w:rPr>
          <w:rFonts w:ascii="opensans-regular" w:hAnsi="opensans-regular" w:cs="Arial"/>
          <w:vanish/>
        </w:rPr>
        <w:br/>
      </w:r>
      <w:r w:rsidRPr="004053A5">
        <w:rPr>
          <w:rFonts w:ascii="opensans-regular" w:hAnsi="opensans-regular" w:cs="Arial"/>
          <w:vanish/>
        </w:rPr>
        <w:br/>
      </w:r>
      <w:r w:rsidRPr="004053A5">
        <w:rPr>
          <w:rFonts w:ascii="opensans-regular" w:hAnsi="opensans-regular" w:cs="Arial"/>
          <w:vanish/>
        </w:rPr>
        <w:br/>
      </w:r>
      <w:r w:rsidRPr="004053A5">
        <w:rPr>
          <w:rFonts w:ascii="opensans-regular" w:hAnsi="opensans-regular" w:cs="Arial"/>
          <w:vanish/>
        </w:rPr>
        <w:br/>
      </w:r>
      <w:r w:rsidRPr="004053A5">
        <w:rPr>
          <w:rFonts w:ascii="opensans-regular" w:hAnsi="opensans-regular" w:cs="Arial"/>
          <w:vanish/>
        </w:rPr>
        <w:br/>
      </w:r>
      <w:r w:rsidRPr="004053A5">
        <w:rPr>
          <w:rFonts w:ascii="opensans-regular" w:hAnsi="opensans-regular" w:cs="Arial"/>
          <w:vanish/>
        </w:rPr>
        <w:br/>
      </w:r>
      <w:r w:rsidRPr="004053A5">
        <w:rPr>
          <w:rFonts w:ascii="opensans-regular" w:hAnsi="opensans-regular" w:cs="Arial"/>
          <w:vanish/>
        </w:rPr>
        <w:br/>
      </w:r>
      <w:r w:rsidRPr="004053A5">
        <w:rPr>
          <w:rFonts w:ascii="opensans-regular" w:hAnsi="opensans-regular" w:cs="Arial"/>
          <w:vanish/>
        </w:rPr>
        <w:br/>
      </w:r>
    </w:p>
    <w:p w:rsidR="00CE2C99" w:rsidRPr="004053A5" w:rsidRDefault="00CE2C99" w:rsidP="00CE2C99">
      <w:pPr>
        <w:spacing w:before="100" w:beforeAutospacing="1" w:after="100" w:afterAutospacing="1" w:line="240" w:lineRule="auto"/>
        <w:rPr>
          <w:rFonts w:ascii="opensans-regular" w:eastAsia="Times New Roman" w:hAnsi="opensans-regular" w:cs="Arial"/>
          <w:vanish/>
          <w:sz w:val="24"/>
          <w:szCs w:val="24"/>
          <w:lang w:eastAsia="ru-RU"/>
        </w:rPr>
      </w:pPr>
      <w:r w:rsidRPr="004053A5">
        <w:rPr>
          <w:rFonts w:ascii="opensans-regular" w:eastAsia="Times New Roman" w:hAnsi="opensans-regular" w:cs="Arial"/>
          <w:vanish/>
          <w:sz w:val="24"/>
          <w:szCs w:val="24"/>
          <w:lang w:eastAsia="ru-RU"/>
        </w:rPr>
        <w:t>13:30–14:30</w:t>
      </w:r>
    </w:p>
    <w:p w:rsidR="00CE2C99" w:rsidRPr="004053A5" w:rsidRDefault="00CE2C99" w:rsidP="00CE2C99">
      <w:pPr>
        <w:spacing w:before="100" w:beforeAutospacing="1" w:after="100" w:afterAutospacing="1" w:line="240" w:lineRule="auto"/>
        <w:rPr>
          <w:rFonts w:ascii="opensans-regular" w:eastAsia="Times New Roman" w:hAnsi="opensans-regular" w:cs="Arial"/>
          <w:vanish/>
          <w:sz w:val="24"/>
          <w:szCs w:val="24"/>
          <w:lang w:eastAsia="ru-RU"/>
        </w:rPr>
      </w:pPr>
      <w:r w:rsidRPr="004053A5">
        <w:rPr>
          <w:rFonts w:ascii="opensans-regular" w:eastAsia="Times New Roman" w:hAnsi="opensans-regular" w:cs="Arial"/>
          <w:vanish/>
          <w:sz w:val="24"/>
          <w:szCs w:val="24"/>
          <w:lang w:eastAsia="ru-RU"/>
        </w:rPr>
        <w:t>Далее нам встречается Адмиральский сквер — это первый во Владивостоке рукотворный парк, который создали еще в конце XIX столетия. Там, в окружении редких деревьев, специально привезенных из Уссурийской тайги, находится множество памятников разных исторических эпох — дореволюционной России, советские и уже современные. Одной из главных достопримечательностей сквера, безусловно, является Триумфальная арка, возведенная в честь визита во Владивосток цесаревича Николая Александровича,…</w:t>
      </w:r>
    </w:p>
    <w:p w:rsidR="00CE2C99" w:rsidRDefault="00CE2C99" w:rsidP="00CE2C99">
      <w:pPr>
        <w:spacing w:after="0" w:line="240" w:lineRule="auto"/>
        <w:rPr>
          <w:rFonts w:ascii="opensans-regular" w:eastAsia="Times New Roman" w:hAnsi="opensans-regular" w:cs="Arial"/>
          <w:b/>
          <w:bCs/>
          <w:sz w:val="27"/>
          <w:szCs w:val="27"/>
          <w:lang w:eastAsia="ru-RU"/>
        </w:rPr>
      </w:pPr>
    </w:p>
    <w:p w:rsidR="00CE2C99" w:rsidRDefault="00CE2C99" w:rsidP="00CE2C99">
      <w:pPr>
        <w:spacing w:before="100" w:beforeAutospacing="1" w:after="100" w:afterAutospacing="1" w:line="240" w:lineRule="auto"/>
        <w:outlineLvl w:val="2"/>
        <w:rPr>
          <w:rFonts w:ascii="opensans-regular" w:eastAsia="Times New Roman" w:hAnsi="opensans-regular" w:cs="Arial"/>
          <w:b/>
          <w:bCs/>
          <w:sz w:val="28"/>
          <w:szCs w:val="28"/>
          <w:lang w:eastAsia="ru-RU"/>
        </w:rPr>
      </w:pPr>
    </w:p>
    <w:p w:rsidR="00EB50AF" w:rsidRDefault="00EB50AF" w:rsidP="00CE2C99">
      <w:pPr>
        <w:spacing w:before="100" w:beforeAutospacing="1" w:after="100" w:afterAutospacing="1" w:line="240" w:lineRule="auto"/>
        <w:outlineLvl w:val="2"/>
        <w:rPr>
          <w:rFonts w:ascii="opensans-regular" w:eastAsia="Times New Roman" w:hAnsi="opensans-regular" w:cs="Arial"/>
          <w:b/>
          <w:bCs/>
          <w:sz w:val="28"/>
          <w:szCs w:val="28"/>
          <w:lang w:eastAsia="ru-RU"/>
        </w:rPr>
      </w:pPr>
    </w:p>
    <w:p w:rsidR="00EB50AF" w:rsidRDefault="00EB50AF" w:rsidP="00CE2C99">
      <w:pPr>
        <w:spacing w:before="100" w:beforeAutospacing="1" w:after="100" w:afterAutospacing="1" w:line="240" w:lineRule="auto"/>
        <w:outlineLvl w:val="2"/>
        <w:rPr>
          <w:rFonts w:ascii="opensans-regular" w:eastAsia="Times New Roman" w:hAnsi="opensans-regular" w:cs="Arial"/>
          <w:b/>
          <w:bCs/>
          <w:sz w:val="28"/>
          <w:szCs w:val="28"/>
          <w:lang w:eastAsia="ru-RU"/>
        </w:rPr>
      </w:pPr>
    </w:p>
    <w:p w:rsidR="00CE2C99" w:rsidRPr="00CE2C99" w:rsidRDefault="00CE2C99" w:rsidP="00CE2C99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C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Владивостокский</w:t>
      </w:r>
      <w:r w:rsidRPr="00CE2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2C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железнодорожный вокзал</w:t>
      </w:r>
      <w:r w:rsidRPr="00CE2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построен по подобию Ярославского в Москве. Того самого, где с нулевого километра начинается транссибирская магистраль. Ее длина 9.288 км.  Владивосток -  конечная станция. </w:t>
      </w:r>
    </w:p>
    <w:p w:rsidR="00CE2C99" w:rsidRDefault="00CE2C99" w:rsidP="002435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008" w:rsidRDefault="00757008" w:rsidP="00EB50AF">
      <w:pPr>
        <w:spacing w:before="100" w:beforeAutospacing="1" w:after="100" w:afterAutospacing="1" w:line="240" w:lineRule="auto"/>
        <w:rPr>
          <w:rFonts w:ascii="opensans-regular" w:eastAsia="Times New Roman" w:hAnsi="opensans-regular" w:cs="Arial"/>
          <w:sz w:val="28"/>
          <w:szCs w:val="28"/>
          <w:lang w:eastAsia="ru-RU"/>
        </w:rPr>
      </w:pPr>
    </w:p>
    <w:p w:rsidR="00EB50AF" w:rsidRPr="00EB50AF" w:rsidRDefault="00EB50AF" w:rsidP="00EB50AF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ind w:left="284"/>
        <w:rPr>
          <w:rFonts w:ascii="opensans-regular" w:eastAsia="Times New Roman" w:hAnsi="opensans-regular" w:cs="Arial"/>
          <w:sz w:val="28"/>
          <w:szCs w:val="28"/>
          <w:lang w:eastAsia="ru-RU"/>
        </w:rPr>
      </w:pPr>
      <w:r w:rsidRPr="00EB50AF">
        <w:rPr>
          <w:rFonts w:ascii="opensans-regular" w:eastAsia="Times New Roman" w:hAnsi="opensans-regular" w:cs="Arial"/>
          <w:sz w:val="28"/>
          <w:szCs w:val="28"/>
          <w:lang w:eastAsia="ru-RU"/>
        </w:rPr>
        <w:t xml:space="preserve">На главной площади города стоит всем известный памятник </w:t>
      </w:r>
      <w:r w:rsidRPr="00EB50AF">
        <w:rPr>
          <w:rFonts w:ascii="opensans-regular" w:eastAsia="Times New Roman" w:hAnsi="opensans-regular" w:cs="Arial"/>
          <w:b/>
          <w:sz w:val="28"/>
          <w:szCs w:val="28"/>
          <w:lang w:eastAsia="ru-RU"/>
        </w:rPr>
        <w:t xml:space="preserve">«Борцам за власть Советов на Дальнем востоке», </w:t>
      </w:r>
      <w:r w:rsidRPr="00EB50AF">
        <w:rPr>
          <w:rFonts w:ascii="opensans-regular" w:eastAsia="Times New Roman" w:hAnsi="opensans-regular" w:cs="Arial"/>
          <w:sz w:val="28"/>
          <w:szCs w:val="28"/>
          <w:lang w:eastAsia="ru-RU"/>
        </w:rPr>
        <w:t>построенный в 1961 году.</w:t>
      </w:r>
    </w:p>
    <w:p w:rsidR="002435EF" w:rsidRDefault="002435EF" w:rsidP="002435EF">
      <w:pPr>
        <w:spacing w:before="100" w:beforeAutospacing="1" w:after="100" w:afterAutospacing="1" w:line="240" w:lineRule="auto"/>
      </w:pPr>
    </w:p>
    <w:p w:rsidR="00EB50AF" w:rsidRDefault="00EB50AF" w:rsidP="002435EF">
      <w:pPr>
        <w:spacing w:before="100" w:beforeAutospacing="1" w:after="100" w:afterAutospacing="1" w:line="240" w:lineRule="auto"/>
      </w:pPr>
    </w:p>
    <w:p w:rsidR="00EB50AF" w:rsidRDefault="00EB50AF" w:rsidP="002435EF">
      <w:pPr>
        <w:spacing w:before="100" w:beforeAutospacing="1" w:after="100" w:afterAutospacing="1" w:line="240" w:lineRule="auto"/>
      </w:pPr>
    </w:p>
    <w:p w:rsidR="00EB50AF" w:rsidRDefault="00EB50AF" w:rsidP="002435EF">
      <w:pPr>
        <w:spacing w:before="100" w:beforeAutospacing="1" w:after="100" w:afterAutospacing="1" w:line="240" w:lineRule="auto"/>
      </w:pPr>
    </w:p>
    <w:p w:rsidR="00EB50AF" w:rsidRDefault="00EB50AF" w:rsidP="002435EF">
      <w:pPr>
        <w:spacing w:before="100" w:beforeAutospacing="1" w:after="100" w:afterAutospacing="1" w:line="240" w:lineRule="auto"/>
      </w:pPr>
    </w:p>
    <w:p w:rsidR="00EB50AF" w:rsidRDefault="00EB50AF" w:rsidP="002435EF">
      <w:pPr>
        <w:spacing w:before="100" w:beforeAutospacing="1" w:after="100" w:afterAutospacing="1" w:line="240" w:lineRule="auto"/>
      </w:pPr>
    </w:p>
    <w:p w:rsidR="00EB50AF" w:rsidRDefault="00EB50AF" w:rsidP="002435EF">
      <w:pPr>
        <w:spacing w:before="100" w:beforeAutospacing="1" w:after="100" w:afterAutospacing="1" w:line="240" w:lineRule="auto"/>
      </w:pPr>
    </w:p>
    <w:p w:rsidR="00EB50AF" w:rsidRDefault="00EB50AF" w:rsidP="002435EF">
      <w:pPr>
        <w:spacing w:before="100" w:beforeAutospacing="1" w:after="100" w:afterAutospacing="1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65A04E86" wp14:editId="51F16017">
            <wp:extent cx="1762125" cy="2529840"/>
            <wp:effectExtent l="0" t="0" r="952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50AF" w:rsidRDefault="00EB50AF" w:rsidP="002435EF">
      <w:pPr>
        <w:spacing w:before="100" w:beforeAutospacing="1" w:after="100" w:afterAutospacing="1" w:line="240" w:lineRule="auto"/>
      </w:pPr>
      <w:r w:rsidRPr="002F65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78F477" wp14:editId="5A474043">
            <wp:extent cx="1819275" cy="2606303"/>
            <wp:effectExtent l="0" t="0" r="0" b="3810"/>
            <wp:docPr id="12" name="Рисунок 12" descr="D:\HELEN\Сердце отдаю детям\Силуэт\Объекты\колесо обозр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ELEN\Сердце отдаю детям\Силуэт\Объекты\колесо обозре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622" cy="260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2BB" w:rsidRDefault="00EB50AF" w:rsidP="002435EF">
      <w:pPr>
        <w:spacing w:before="100" w:beforeAutospacing="1" w:after="100" w:afterAutospacing="1" w:line="240" w:lineRule="auto"/>
      </w:pPr>
      <w:r w:rsidRPr="005A6DEF">
        <w:rPr>
          <w:rFonts w:ascii="opensans-regular" w:eastAsia="Times New Roman" w:hAnsi="opensans-regular" w:cs="Arial"/>
          <w:noProof/>
          <w:sz w:val="24"/>
          <w:szCs w:val="24"/>
          <w:lang w:eastAsia="ru-RU"/>
        </w:rPr>
        <w:drawing>
          <wp:inline distT="0" distB="0" distL="0" distR="0" wp14:anchorId="1B1F5460" wp14:editId="1BF4AC90">
            <wp:extent cx="1800225" cy="2585652"/>
            <wp:effectExtent l="0" t="0" r="0" b="5715"/>
            <wp:docPr id="6" name="Рисунок 6" descr="D:\HELEN\Сердце отдаю детям\Силуэт\Объекты\владивостокская креп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HELEN\Сердце отдаю детям\Силуэт\Объекты\владивостокская крепост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80" cy="259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0AF" w:rsidRDefault="00EB50AF" w:rsidP="002435EF">
      <w:pPr>
        <w:spacing w:before="100" w:beforeAutospacing="1" w:after="100" w:afterAutospacing="1" w:line="240" w:lineRule="auto"/>
      </w:pPr>
    </w:p>
    <w:p w:rsidR="00EB50AF" w:rsidRDefault="00EB50AF" w:rsidP="002435EF">
      <w:pPr>
        <w:spacing w:before="100" w:beforeAutospacing="1" w:after="100" w:afterAutospacing="1" w:line="240" w:lineRule="auto"/>
      </w:pPr>
    </w:p>
    <w:p w:rsidR="002435EF" w:rsidRPr="00F7700A" w:rsidRDefault="00427950" w:rsidP="00EB50AF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Рядом - </w:t>
      </w:r>
      <w:r w:rsidRPr="00427950">
        <w:rPr>
          <w:rFonts w:ascii="Times New Roman" w:hAnsi="Times New Roman" w:cs="Times New Roman"/>
          <w:sz w:val="28"/>
          <w:szCs w:val="28"/>
        </w:rPr>
        <w:t xml:space="preserve">двадцатиэтажное </w:t>
      </w:r>
      <w:r w:rsidR="00C512DE" w:rsidRPr="00F7700A">
        <w:rPr>
          <w:rFonts w:ascii="Times New Roman" w:hAnsi="Times New Roman" w:cs="Times New Roman"/>
          <w:sz w:val="28"/>
          <w:szCs w:val="28"/>
        </w:rPr>
        <w:t xml:space="preserve">здание </w:t>
      </w:r>
      <w:r w:rsidR="00C512DE" w:rsidRPr="00F7700A">
        <w:rPr>
          <w:rFonts w:ascii="Times New Roman" w:hAnsi="Times New Roman" w:cs="Times New Roman"/>
          <w:b/>
          <w:sz w:val="28"/>
          <w:szCs w:val="28"/>
        </w:rPr>
        <w:t>администрации</w:t>
      </w:r>
      <w:r w:rsidR="009640A3" w:rsidRPr="00F7700A">
        <w:rPr>
          <w:rFonts w:ascii="Times New Roman" w:hAnsi="Times New Roman" w:cs="Times New Roman"/>
          <w:b/>
          <w:sz w:val="28"/>
          <w:szCs w:val="28"/>
        </w:rPr>
        <w:t xml:space="preserve"> Приморского края</w:t>
      </w:r>
      <w:r w:rsidR="00C512DE" w:rsidRPr="00F7700A">
        <w:rPr>
          <w:rFonts w:ascii="Times New Roman" w:hAnsi="Times New Roman" w:cs="Times New Roman"/>
          <w:sz w:val="28"/>
          <w:szCs w:val="28"/>
        </w:rPr>
        <w:t>.</w:t>
      </w:r>
      <w:r w:rsidR="009640A3" w:rsidRPr="00F770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Здесь сидит губернатор со своей командой </w:t>
      </w:r>
      <w:r w:rsidR="00D40677">
        <w:rPr>
          <w:rFonts w:ascii="Times New Roman" w:hAnsi="Times New Roman" w:cs="Times New Roman"/>
          <w:sz w:val="28"/>
          <w:szCs w:val="28"/>
        </w:rPr>
        <w:t>и депутаты законодательного собрания Приморского края.</w:t>
      </w:r>
    </w:p>
    <w:p w:rsidR="002562BB" w:rsidRDefault="002562BB" w:rsidP="002435E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2562BB" w:rsidRDefault="002562BB" w:rsidP="002435E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2562BB" w:rsidRDefault="002562BB" w:rsidP="002435E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473CB0" w:rsidRDefault="00473CB0" w:rsidP="002435E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EB50AF" w:rsidRPr="00EB50AF" w:rsidRDefault="00EB50AF" w:rsidP="00EB50AF">
      <w:pPr>
        <w:pStyle w:val="a4"/>
        <w:numPr>
          <w:ilvl w:val="0"/>
          <w:numId w:val="1"/>
        </w:numPr>
        <w:spacing w:after="0" w:line="240" w:lineRule="auto"/>
        <w:ind w:left="284"/>
        <w:outlineLvl w:val="2"/>
        <w:rPr>
          <w:rFonts w:ascii="opensans-regular" w:eastAsia="Times New Roman" w:hAnsi="opensans-regular" w:cs="Arial"/>
          <w:bCs/>
          <w:sz w:val="28"/>
          <w:szCs w:val="28"/>
          <w:lang w:eastAsia="ru-RU"/>
        </w:rPr>
      </w:pPr>
      <w:r w:rsidRPr="00EB50AF">
        <w:rPr>
          <w:rFonts w:ascii="opensans-regular" w:eastAsia="Times New Roman" w:hAnsi="opensans-regular" w:cs="Arial"/>
          <w:bCs/>
          <w:sz w:val="28"/>
          <w:szCs w:val="28"/>
          <w:lang w:eastAsia="ru-RU"/>
        </w:rPr>
        <w:t xml:space="preserve">А это </w:t>
      </w:r>
      <w:r w:rsidRPr="00EB50AF">
        <w:rPr>
          <w:rFonts w:ascii="opensans-regular" w:eastAsia="Times New Roman" w:hAnsi="opensans-regular" w:cs="Arial"/>
          <w:b/>
          <w:bCs/>
          <w:sz w:val="28"/>
          <w:szCs w:val="28"/>
          <w:lang w:eastAsia="ru-RU"/>
        </w:rPr>
        <w:t xml:space="preserve">Колесо обозрения находится </w:t>
      </w:r>
      <w:r w:rsidRPr="00EB50AF">
        <w:rPr>
          <w:rFonts w:ascii="opensans-regular" w:eastAsia="Times New Roman" w:hAnsi="opensans-regular" w:cs="Arial"/>
          <w:bCs/>
          <w:sz w:val="28"/>
          <w:szCs w:val="28"/>
          <w:lang w:eastAsia="ru-RU"/>
        </w:rPr>
        <w:t xml:space="preserve">на спортивной набережной, любимый аттракцион и горожан, и туристов. </w:t>
      </w:r>
    </w:p>
    <w:p w:rsidR="00EB50AF" w:rsidRPr="00F7700A" w:rsidRDefault="00EB50AF" w:rsidP="00EB50AF">
      <w:pPr>
        <w:pStyle w:val="a4"/>
        <w:spacing w:after="0" w:line="240" w:lineRule="auto"/>
        <w:ind w:left="284"/>
        <w:outlineLvl w:val="2"/>
        <w:rPr>
          <w:rFonts w:ascii="opensans-regular" w:eastAsia="Times New Roman" w:hAnsi="opensans-regular" w:cs="Arial"/>
          <w:bCs/>
          <w:sz w:val="28"/>
          <w:szCs w:val="28"/>
          <w:lang w:eastAsia="ru-RU"/>
        </w:rPr>
      </w:pPr>
      <w:r>
        <w:rPr>
          <w:rFonts w:ascii="opensans-regular" w:eastAsia="Times New Roman" w:hAnsi="opensans-regular" w:cs="Arial"/>
          <w:bCs/>
          <w:sz w:val="28"/>
          <w:szCs w:val="28"/>
          <w:lang w:eastAsia="ru-RU"/>
        </w:rPr>
        <w:t>С него виден город как на ладони.</w:t>
      </w:r>
    </w:p>
    <w:p w:rsidR="002562BB" w:rsidRDefault="002562BB" w:rsidP="002435E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473CB0" w:rsidRDefault="00473CB0" w:rsidP="002435E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473CB0" w:rsidRDefault="00473CB0" w:rsidP="002435E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EB50AF" w:rsidRPr="00EB50AF" w:rsidRDefault="00EB50AF" w:rsidP="00EB50AF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ind w:left="284"/>
        <w:rPr>
          <w:rFonts w:ascii="opensans-regular" w:eastAsia="Times New Roman" w:hAnsi="opensans-regular" w:cs="Arial"/>
          <w:sz w:val="28"/>
          <w:szCs w:val="28"/>
          <w:lang w:eastAsia="ru-RU"/>
        </w:rPr>
      </w:pPr>
      <w:r w:rsidRPr="00EB50AF">
        <w:rPr>
          <w:rFonts w:ascii="opensans-regular" w:eastAsia="Times New Roman" w:hAnsi="opensans-regular" w:cs="Arial"/>
          <w:b/>
          <w:sz w:val="28"/>
          <w:szCs w:val="28"/>
          <w:lang w:eastAsia="ru-RU"/>
        </w:rPr>
        <w:t xml:space="preserve">«Владивостокская крепость», </w:t>
      </w:r>
      <w:r w:rsidRPr="00EB50AF">
        <w:rPr>
          <w:rFonts w:ascii="opensans-regular" w:eastAsia="Times New Roman" w:hAnsi="opensans-regular" w:cs="Arial"/>
          <w:sz w:val="28"/>
          <w:szCs w:val="28"/>
          <w:lang w:eastAsia="ru-RU"/>
        </w:rPr>
        <w:t>построенная еще в 1862 году, была признана одним из лучших оборонительных сооружений в мире. Именно из-за ее неприступности Япония отказалась выступать союзником Гитлера во Второй мировой войне.</w:t>
      </w:r>
      <w:r w:rsidRPr="00570803">
        <w:t xml:space="preserve"> </w:t>
      </w:r>
    </w:p>
    <w:p w:rsidR="00EB50AF" w:rsidRPr="00C2048C" w:rsidRDefault="00EB50AF" w:rsidP="00EB50AF">
      <w:pPr>
        <w:spacing w:after="0" w:line="240" w:lineRule="auto"/>
        <w:rPr>
          <w:rFonts w:ascii="opensans-regular" w:eastAsia="Times New Roman" w:hAnsi="opensans-regular" w:cs="Arial"/>
          <w:sz w:val="24"/>
          <w:szCs w:val="24"/>
          <w:lang w:eastAsia="ru-RU"/>
        </w:rPr>
      </w:pPr>
    </w:p>
    <w:p w:rsidR="00EB50AF" w:rsidRDefault="00EB50AF" w:rsidP="002435E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473CB0" w:rsidRDefault="00473CB0" w:rsidP="002435E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473CB0" w:rsidRDefault="00473CB0" w:rsidP="002435E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473CB0" w:rsidRDefault="00473CB0" w:rsidP="002435E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473CB0" w:rsidRDefault="00473CB0" w:rsidP="002435E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opensans-regular" w:eastAsia="Times New Roman" w:hAnsi="opensans-regular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04F048FF" wp14:editId="112D1244">
            <wp:extent cx="1816735" cy="260350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5EF" w:rsidRPr="002E7309" w:rsidRDefault="002435EF" w:rsidP="002435EF">
      <w:pPr>
        <w:spacing w:before="100" w:beforeAutospacing="1" w:after="240" w:line="240" w:lineRule="auto"/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</w:pP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</w:p>
    <w:p w:rsidR="002435EF" w:rsidRPr="002E7309" w:rsidRDefault="002435EF" w:rsidP="002435EF">
      <w:pPr>
        <w:spacing w:before="100" w:beforeAutospacing="1" w:after="100" w:afterAutospacing="1" w:line="240" w:lineRule="auto"/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</w:pP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t>11:15–12:00</w:t>
      </w:r>
    </w:p>
    <w:p w:rsidR="002435EF" w:rsidRPr="002E7309" w:rsidRDefault="002435EF" w:rsidP="002435EF">
      <w:pPr>
        <w:spacing w:before="100" w:beforeAutospacing="1" w:after="100" w:afterAutospacing="1" w:line="240" w:lineRule="auto"/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</w:pP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t xml:space="preserve">Пешая прогулка от ул. Адмирала Фокина до одной из главных достопримечательностей Владивостока займет не более 15 минут — для этого нужно дойти до ул. Пограничной, а далее свернуть на Батарейную, где находится музей «Владивостокская крепость». Он располагается в отреставрированной береговой батарее, которая называлась Безымянной. Построена она была в 1862 году, на рубеже XIX-ХХ веков крепость стала бетонной, а уже в конце ХХ столетия ее реконструировали с тем, чтобы открыть здесь музей. </w:t>
      </w:r>
    </w:p>
    <w:p w:rsidR="00A93BFD" w:rsidRDefault="00A93BFD" w:rsidP="002562BB">
      <w:pPr>
        <w:spacing w:after="0" w:line="240" w:lineRule="auto"/>
        <w:outlineLvl w:val="2"/>
        <w:rPr>
          <w:rFonts w:ascii="opensans-regular" w:eastAsia="Times New Roman" w:hAnsi="opensans-regular" w:cs="Arial"/>
          <w:b/>
          <w:bCs/>
          <w:sz w:val="28"/>
          <w:szCs w:val="28"/>
          <w:lang w:eastAsia="ru-RU"/>
        </w:rPr>
      </w:pPr>
    </w:p>
    <w:p w:rsidR="00A93BFD" w:rsidRDefault="00A6076F" w:rsidP="002562BB">
      <w:pPr>
        <w:spacing w:after="0" w:line="240" w:lineRule="auto"/>
        <w:outlineLvl w:val="2"/>
        <w:rPr>
          <w:rFonts w:ascii="opensans-regular" w:eastAsia="Times New Roman" w:hAnsi="opensans-regular" w:cs="Arial"/>
          <w:b/>
          <w:bCs/>
          <w:sz w:val="28"/>
          <w:szCs w:val="28"/>
          <w:lang w:eastAsia="ru-RU"/>
        </w:rPr>
      </w:pPr>
      <w:r>
        <w:rPr>
          <w:rFonts w:ascii="opensans-regular" w:eastAsia="Times New Roman" w:hAnsi="opensans-regular" w:cs="Arial"/>
          <w:noProof/>
          <w:sz w:val="24"/>
          <w:szCs w:val="24"/>
          <w:lang w:eastAsia="ru-RU"/>
        </w:rPr>
        <w:drawing>
          <wp:inline distT="0" distB="0" distL="0" distR="0" wp14:anchorId="17F36572" wp14:editId="6F8775D7">
            <wp:extent cx="1840865" cy="2639695"/>
            <wp:effectExtent l="0" t="0" r="698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3BFD" w:rsidRDefault="00A93BFD" w:rsidP="002562BB">
      <w:pPr>
        <w:spacing w:after="0" w:line="240" w:lineRule="auto"/>
        <w:outlineLvl w:val="2"/>
        <w:rPr>
          <w:rFonts w:ascii="opensans-regular" w:eastAsia="Times New Roman" w:hAnsi="opensans-regular" w:cs="Arial"/>
          <w:b/>
          <w:bCs/>
          <w:sz w:val="28"/>
          <w:szCs w:val="28"/>
          <w:lang w:eastAsia="ru-RU"/>
        </w:rPr>
      </w:pPr>
    </w:p>
    <w:p w:rsidR="00A93BFD" w:rsidRDefault="00473CB0" w:rsidP="002562BB">
      <w:pPr>
        <w:spacing w:after="0" w:line="240" w:lineRule="auto"/>
        <w:outlineLvl w:val="2"/>
        <w:rPr>
          <w:rFonts w:ascii="opensans-regular" w:eastAsia="Times New Roman" w:hAnsi="opensans-regular" w:cs="Arial"/>
          <w:b/>
          <w:bCs/>
          <w:sz w:val="28"/>
          <w:szCs w:val="28"/>
          <w:lang w:eastAsia="ru-RU"/>
        </w:rPr>
      </w:pPr>
      <w:r>
        <w:rPr>
          <w:rFonts w:ascii="opensans-regular" w:eastAsia="Times New Roman" w:hAnsi="opensans-regular" w:cs="Arial"/>
          <w:noProof/>
          <w:sz w:val="28"/>
          <w:szCs w:val="28"/>
          <w:lang w:eastAsia="ru-RU"/>
        </w:rPr>
        <w:drawing>
          <wp:inline distT="0" distB="0" distL="0" distR="0" wp14:anchorId="4CD120D9" wp14:editId="0DE5F529">
            <wp:extent cx="1896110" cy="2707005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076F" w:rsidRDefault="00A6076F" w:rsidP="002562BB">
      <w:pPr>
        <w:spacing w:after="0" w:line="240" w:lineRule="auto"/>
        <w:outlineLvl w:val="2"/>
        <w:rPr>
          <w:rFonts w:ascii="opensans-regular" w:eastAsia="Times New Roman" w:hAnsi="opensans-regular" w:cs="Arial"/>
          <w:b/>
          <w:bCs/>
          <w:sz w:val="28"/>
          <w:szCs w:val="28"/>
          <w:lang w:eastAsia="ru-RU"/>
        </w:rPr>
      </w:pPr>
    </w:p>
    <w:p w:rsidR="00A6076F" w:rsidRDefault="00A6076F" w:rsidP="002562BB">
      <w:pPr>
        <w:spacing w:after="0" w:line="240" w:lineRule="auto"/>
        <w:outlineLvl w:val="2"/>
        <w:rPr>
          <w:rFonts w:ascii="opensans-regular" w:eastAsia="Times New Roman" w:hAnsi="opensans-regular" w:cs="Arial"/>
          <w:b/>
          <w:bCs/>
          <w:sz w:val="28"/>
          <w:szCs w:val="28"/>
          <w:lang w:eastAsia="ru-RU"/>
        </w:rPr>
      </w:pPr>
    </w:p>
    <w:p w:rsidR="00A6076F" w:rsidRDefault="00A6076F" w:rsidP="002562BB">
      <w:pPr>
        <w:spacing w:after="0" w:line="240" w:lineRule="auto"/>
        <w:outlineLvl w:val="2"/>
        <w:rPr>
          <w:rFonts w:ascii="opensans-regular" w:eastAsia="Times New Roman" w:hAnsi="opensans-regular" w:cs="Arial"/>
          <w:b/>
          <w:bCs/>
          <w:sz w:val="28"/>
          <w:szCs w:val="28"/>
          <w:lang w:eastAsia="ru-RU"/>
        </w:rPr>
      </w:pPr>
    </w:p>
    <w:p w:rsidR="00473CB0" w:rsidRPr="00473CB0" w:rsidRDefault="00473CB0" w:rsidP="00473CB0">
      <w:pPr>
        <w:pStyle w:val="a4"/>
        <w:numPr>
          <w:ilvl w:val="0"/>
          <w:numId w:val="1"/>
        </w:numPr>
        <w:spacing w:after="0" w:line="240" w:lineRule="auto"/>
        <w:ind w:left="284"/>
        <w:rPr>
          <w:rFonts w:ascii="opensans-regular" w:eastAsia="Times New Roman" w:hAnsi="opensans-regular" w:cs="Arial"/>
          <w:sz w:val="28"/>
          <w:szCs w:val="28"/>
          <w:lang w:eastAsia="ru-RU"/>
        </w:rPr>
      </w:pPr>
      <w:r w:rsidRPr="00473CB0">
        <w:rPr>
          <w:rFonts w:ascii="opensans-regular" w:eastAsia="Times New Roman" w:hAnsi="opensans-regular" w:cs="Arial"/>
          <w:sz w:val="28"/>
          <w:szCs w:val="28"/>
          <w:lang w:eastAsia="ru-RU"/>
        </w:rPr>
        <w:t xml:space="preserve">Еще один уникальный объект города - </w:t>
      </w:r>
      <w:r w:rsidRPr="00473CB0">
        <w:rPr>
          <w:rFonts w:ascii="opensans-regular" w:eastAsia="Times New Roman" w:hAnsi="opensans-regular" w:cs="Arial"/>
          <w:b/>
          <w:sz w:val="28"/>
          <w:szCs w:val="28"/>
          <w:lang w:eastAsia="ru-RU"/>
        </w:rPr>
        <w:t>Владивостокский фуникулёр.</w:t>
      </w:r>
      <w:r w:rsidRPr="00473CB0">
        <w:rPr>
          <w:rFonts w:ascii="opensans-regular" w:eastAsia="Times New Roman" w:hAnsi="opensans-regular" w:cs="Arial"/>
          <w:sz w:val="28"/>
          <w:szCs w:val="28"/>
          <w:lang w:eastAsia="ru-RU"/>
        </w:rPr>
        <w:t xml:space="preserve"> Маршрут фуникулёра очень короткий, но зато какой великолепный вид открывается со смотровой площадки на верхней станции!</w:t>
      </w:r>
    </w:p>
    <w:p w:rsidR="00473CB0" w:rsidRDefault="00473CB0" w:rsidP="00473CB0">
      <w:pPr>
        <w:spacing w:after="0" w:line="240" w:lineRule="auto"/>
        <w:rPr>
          <w:rFonts w:ascii="opensans-regular" w:eastAsia="Times New Roman" w:hAnsi="opensans-regular" w:cs="Arial"/>
          <w:sz w:val="28"/>
          <w:szCs w:val="28"/>
          <w:lang w:eastAsia="ru-RU"/>
        </w:rPr>
      </w:pPr>
    </w:p>
    <w:p w:rsidR="00473CB0" w:rsidRDefault="00473CB0" w:rsidP="002435EF">
      <w:pPr>
        <w:spacing w:before="100" w:beforeAutospacing="1" w:after="100" w:afterAutospacing="1" w:line="240" w:lineRule="auto"/>
        <w:rPr>
          <w:rFonts w:ascii="opensans-regular" w:eastAsia="Times New Roman" w:hAnsi="opensans-regular" w:cs="Arial"/>
          <w:sz w:val="28"/>
          <w:szCs w:val="28"/>
          <w:lang w:eastAsia="ru-RU"/>
        </w:rPr>
      </w:pPr>
    </w:p>
    <w:p w:rsidR="002F65ED" w:rsidRDefault="002F65ED" w:rsidP="002435EF">
      <w:pPr>
        <w:spacing w:before="100" w:beforeAutospacing="1" w:after="100" w:afterAutospacing="1" w:line="240" w:lineRule="auto"/>
        <w:rPr>
          <w:rFonts w:ascii="opensans-regular" w:eastAsia="Times New Roman" w:hAnsi="opensans-regular" w:cs="Arial"/>
          <w:sz w:val="28"/>
          <w:szCs w:val="28"/>
          <w:lang w:eastAsia="ru-RU"/>
        </w:rPr>
      </w:pPr>
    </w:p>
    <w:p w:rsidR="00757008" w:rsidRDefault="00757008" w:rsidP="002435EF">
      <w:pPr>
        <w:spacing w:before="100" w:beforeAutospacing="1" w:after="100" w:afterAutospacing="1" w:line="240" w:lineRule="auto"/>
        <w:rPr>
          <w:rFonts w:ascii="opensans-regular" w:eastAsia="Times New Roman" w:hAnsi="opensans-regular" w:cs="Arial"/>
          <w:sz w:val="28"/>
          <w:szCs w:val="28"/>
          <w:lang w:eastAsia="ru-RU"/>
        </w:rPr>
      </w:pPr>
    </w:p>
    <w:p w:rsidR="00A6076F" w:rsidRPr="00F7700A" w:rsidRDefault="00A6076F" w:rsidP="00473CB0">
      <w:pPr>
        <w:pStyle w:val="a4"/>
        <w:numPr>
          <w:ilvl w:val="0"/>
          <w:numId w:val="1"/>
        </w:numPr>
        <w:spacing w:before="100" w:beforeAutospacing="1" w:after="240" w:line="240" w:lineRule="auto"/>
        <w:ind w:left="284"/>
        <w:rPr>
          <w:rFonts w:ascii="opensans-regular" w:eastAsia="Times New Roman" w:hAnsi="opensans-regular" w:cs="Arial"/>
          <w:sz w:val="28"/>
          <w:szCs w:val="28"/>
          <w:lang w:eastAsia="ru-RU"/>
        </w:rPr>
      </w:pPr>
      <w:r w:rsidRPr="00F7700A">
        <w:rPr>
          <w:rFonts w:ascii="opensans-regular" w:eastAsia="Times New Roman" w:hAnsi="opensans-regular" w:cs="Arial"/>
          <w:b/>
          <w:sz w:val="28"/>
          <w:szCs w:val="28"/>
          <w:lang w:eastAsia="ru-RU"/>
        </w:rPr>
        <w:t>Триумфальная арка цесаревича</w:t>
      </w:r>
      <w:r w:rsidRPr="00F7700A">
        <w:rPr>
          <w:rFonts w:ascii="opensans-regular" w:eastAsia="Times New Roman" w:hAnsi="opensans-regular" w:cs="Arial"/>
          <w:sz w:val="28"/>
          <w:szCs w:val="28"/>
          <w:lang w:eastAsia="ru-RU"/>
        </w:rPr>
        <w:t xml:space="preserve"> была возведена в честь </w:t>
      </w:r>
      <w:r w:rsidR="00427950">
        <w:rPr>
          <w:rFonts w:ascii="opensans-regular" w:eastAsia="Times New Roman" w:hAnsi="opensans-regular" w:cs="Arial"/>
          <w:sz w:val="28"/>
          <w:szCs w:val="28"/>
          <w:lang w:eastAsia="ru-RU"/>
        </w:rPr>
        <w:t xml:space="preserve">будущего российского императора </w:t>
      </w:r>
      <w:r w:rsidRPr="00F7700A">
        <w:rPr>
          <w:rFonts w:ascii="opensans-regular" w:eastAsia="Times New Roman" w:hAnsi="opensans-regular" w:cs="Arial"/>
          <w:sz w:val="28"/>
          <w:szCs w:val="28"/>
          <w:lang w:eastAsia="ru-RU"/>
        </w:rPr>
        <w:t xml:space="preserve">Николая </w:t>
      </w:r>
      <w:r w:rsidRPr="00F7700A">
        <w:rPr>
          <w:rFonts w:ascii="opensans-regular" w:eastAsia="Times New Roman" w:hAnsi="opensans-regular" w:cs="Arial"/>
          <w:sz w:val="28"/>
          <w:szCs w:val="28"/>
          <w:lang w:val="en-US" w:eastAsia="ru-RU"/>
        </w:rPr>
        <w:t>II</w:t>
      </w:r>
      <w:r w:rsidR="00427950">
        <w:rPr>
          <w:rFonts w:ascii="opensans-regular" w:eastAsia="Times New Roman" w:hAnsi="opensans-regular" w:cs="Arial"/>
          <w:sz w:val="28"/>
          <w:szCs w:val="28"/>
          <w:lang w:eastAsia="ru-RU"/>
        </w:rPr>
        <w:t>, который</w:t>
      </w:r>
      <w:r w:rsidRPr="00F7700A">
        <w:rPr>
          <w:rFonts w:ascii="opensans-regular" w:eastAsia="Times New Roman" w:hAnsi="opensans-regular" w:cs="Arial"/>
          <w:sz w:val="28"/>
          <w:szCs w:val="28"/>
          <w:lang w:eastAsia="ru-RU"/>
        </w:rPr>
        <w:t xml:space="preserve"> прибыл во Владивосток заложить транссибирскую железную дорогу, вокзал и сухой док для ремонта кораблей. </w:t>
      </w:r>
    </w:p>
    <w:p w:rsidR="00A6076F" w:rsidRDefault="00A6076F" w:rsidP="002435EF">
      <w:pPr>
        <w:spacing w:before="100" w:beforeAutospacing="1" w:after="240" w:line="240" w:lineRule="auto"/>
        <w:rPr>
          <w:rFonts w:ascii="opensans-regular" w:eastAsia="Times New Roman" w:hAnsi="opensans-regular" w:cs="Arial"/>
          <w:sz w:val="28"/>
          <w:szCs w:val="28"/>
          <w:lang w:eastAsia="ru-RU"/>
        </w:rPr>
      </w:pPr>
    </w:p>
    <w:p w:rsidR="00802E6A" w:rsidRDefault="00802E6A" w:rsidP="002435EF">
      <w:pPr>
        <w:spacing w:before="100" w:beforeAutospacing="1" w:after="240" w:line="240" w:lineRule="auto"/>
        <w:rPr>
          <w:rFonts w:ascii="opensans-regular" w:eastAsia="Times New Roman" w:hAnsi="opensans-regular" w:cs="Arial"/>
          <w:sz w:val="28"/>
          <w:szCs w:val="28"/>
          <w:lang w:eastAsia="ru-RU"/>
        </w:rPr>
      </w:pPr>
    </w:p>
    <w:p w:rsidR="00B11A74" w:rsidRDefault="00B11A74" w:rsidP="002435EF">
      <w:pPr>
        <w:spacing w:before="100" w:beforeAutospacing="1" w:after="240" w:line="240" w:lineRule="auto"/>
        <w:rPr>
          <w:rFonts w:ascii="opensans-regular" w:eastAsia="Times New Roman" w:hAnsi="opensans-regular" w:cs="Arial"/>
          <w:sz w:val="28"/>
          <w:szCs w:val="28"/>
          <w:lang w:eastAsia="ru-RU"/>
        </w:rPr>
      </w:pPr>
    </w:p>
    <w:p w:rsidR="00473CB0" w:rsidRPr="00473CB0" w:rsidRDefault="00473CB0" w:rsidP="00473CB0">
      <w:pPr>
        <w:pStyle w:val="a4"/>
        <w:numPr>
          <w:ilvl w:val="0"/>
          <w:numId w:val="1"/>
        </w:numPr>
        <w:ind w:left="284"/>
        <w:rPr>
          <w:rFonts w:ascii="opensans-regular" w:eastAsia="Times New Roman" w:hAnsi="opensans-regular" w:cs="Arial"/>
          <w:sz w:val="28"/>
          <w:szCs w:val="28"/>
          <w:lang w:eastAsia="ru-RU"/>
        </w:rPr>
      </w:pPr>
      <w:r w:rsidRPr="00473CB0">
        <w:rPr>
          <w:rFonts w:ascii="opensans-regular" w:eastAsia="Times New Roman" w:hAnsi="opensans-regular" w:cs="Arial"/>
          <w:b/>
          <w:sz w:val="28"/>
          <w:szCs w:val="28"/>
          <w:lang w:eastAsia="ru-RU"/>
        </w:rPr>
        <w:t>Подводная лодка С-56 в</w:t>
      </w:r>
      <w:r w:rsidRPr="00473CB0">
        <w:rPr>
          <w:rFonts w:ascii="opensans-regular" w:eastAsia="Times New Roman" w:hAnsi="opensans-regular" w:cs="Arial"/>
          <w:sz w:val="28"/>
          <w:szCs w:val="28"/>
          <w:lang w:eastAsia="ru-RU"/>
        </w:rPr>
        <w:t>о время войны совершила восемь боевых походов и потопила несколько вражеских кораблей. В 1982 году она стала частью Мемориала славы Тихоокеанского флота.</w:t>
      </w:r>
    </w:p>
    <w:p w:rsidR="00473CB0" w:rsidRDefault="00473CB0" w:rsidP="002435EF">
      <w:pPr>
        <w:spacing w:before="100" w:beforeAutospacing="1" w:after="240" w:line="240" w:lineRule="auto"/>
        <w:rPr>
          <w:rFonts w:ascii="opensans-regular" w:eastAsia="Times New Roman" w:hAnsi="opensans-regular" w:cs="Arial"/>
          <w:sz w:val="28"/>
          <w:szCs w:val="28"/>
          <w:lang w:eastAsia="ru-RU"/>
        </w:rPr>
      </w:pPr>
    </w:p>
    <w:p w:rsidR="00473CB0" w:rsidRDefault="00473CB0" w:rsidP="002435EF">
      <w:pPr>
        <w:spacing w:before="100" w:beforeAutospacing="1" w:after="240" w:line="240" w:lineRule="auto"/>
        <w:rPr>
          <w:rFonts w:ascii="opensans-regular" w:eastAsia="Times New Roman" w:hAnsi="opensans-regular" w:cs="Arial"/>
          <w:sz w:val="28"/>
          <w:szCs w:val="28"/>
          <w:lang w:eastAsia="ru-RU"/>
        </w:rPr>
      </w:pPr>
    </w:p>
    <w:p w:rsidR="00473CB0" w:rsidRDefault="00473CB0" w:rsidP="002435EF">
      <w:pPr>
        <w:spacing w:before="100" w:beforeAutospacing="1" w:after="240" w:line="240" w:lineRule="auto"/>
        <w:rPr>
          <w:rFonts w:ascii="opensans-regular" w:eastAsia="Times New Roman" w:hAnsi="opensans-regular" w:cs="Arial"/>
          <w:sz w:val="28"/>
          <w:szCs w:val="28"/>
          <w:lang w:eastAsia="ru-RU"/>
        </w:rPr>
      </w:pPr>
    </w:p>
    <w:p w:rsidR="00473CB0" w:rsidRDefault="00473CB0" w:rsidP="002435EF">
      <w:pPr>
        <w:spacing w:before="100" w:beforeAutospacing="1" w:after="240" w:line="240" w:lineRule="auto"/>
        <w:rPr>
          <w:rFonts w:ascii="opensans-regular" w:eastAsia="Times New Roman" w:hAnsi="opensans-regular" w:cs="Arial"/>
          <w:sz w:val="28"/>
          <w:szCs w:val="28"/>
          <w:lang w:eastAsia="ru-RU"/>
        </w:rPr>
      </w:pPr>
    </w:p>
    <w:p w:rsidR="00473CB0" w:rsidRDefault="00473CB0" w:rsidP="002435EF">
      <w:pPr>
        <w:spacing w:before="100" w:beforeAutospacing="1" w:after="240" w:line="240" w:lineRule="auto"/>
        <w:rPr>
          <w:rFonts w:ascii="opensans-regular" w:eastAsia="Times New Roman" w:hAnsi="opensans-regular" w:cs="Arial"/>
          <w:sz w:val="28"/>
          <w:szCs w:val="28"/>
          <w:lang w:eastAsia="ru-RU"/>
        </w:rPr>
      </w:pPr>
    </w:p>
    <w:p w:rsidR="00473CB0" w:rsidRDefault="00473CB0" w:rsidP="002435EF">
      <w:pPr>
        <w:spacing w:before="100" w:beforeAutospacing="1" w:after="240" w:line="240" w:lineRule="auto"/>
        <w:rPr>
          <w:rFonts w:ascii="opensans-regular" w:eastAsia="Times New Roman" w:hAnsi="opensans-regular" w:cs="Arial"/>
          <w:sz w:val="28"/>
          <w:szCs w:val="28"/>
          <w:lang w:eastAsia="ru-RU"/>
        </w:rPr>
      </w:pPr>
      <w:r>
        <w:rPr>
          <w:rFonts w:ascii="opensans-regular" w:eastAsia="Times New Roman" w:hAnsi="opensans-regular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3E213CBC" wp14:editId="1C23D403">
            <wp:extent cx="1859280" cy="265176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3CB0" w:rsidRDefault="00473CB0" w:rsidP="002435EF">
      <w:pPr>
        <w:spacing w:before="100" w:beforeAutospacing="1" w:after="240" w:line="240" w:lineRule="auto"/>
        <w:rPr>
          <w:rFonts w:ascii="opensans-regular" w:eastAsia="Times New Roman" w:hAnsi="opensans-regular" w:cs="Arial"/>
          <w:sz w:val="28"/>
          <w:szCs w:val="28"/>
          <w:lang w:eastAsia="ru-RU"/>
        </w:rPr>
      </w:pPr>
      <w:r>
        <w:rPr>
          <w:rFonts w:ascii="opensans-regular" w:eastAsia="Times New Roman" w:hAnsi="opensans-regular" w:cs="Arial"/>
          <w:noProof/>
          <w:sz w:val="28"/>
          <w:szCs w:val="28"/>
          <w:lang w:eastAsia="ru-RU"/>
        </w:rPr>
        <w:drawing>
          <wp:inline distT="0" distB="0" distL="0" distR="0" wp14:anchorId="072F8946" wp14:editId="45B1FF59">
            <wp:extent cx="1835150" cy="2639695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008" w:rsidRDefault="00E27610" w:rsidP="002435EF">
      <w:pPr>
        <w:spacing w:before="100" w:beforeAutospacing="1" w:after="240" w:line="240" w:lineRule="auto"/>
        <w:rPr>
          <w:rFonts w:ascii="opensans-regular" w:eastAsia="Times New Roman" w:hAnsi="opensans-regular" w:cs="Arial"/>
          <w:sz w:val="28"/>
          <w:szCs w:val="28"/>
          <w:lang w:eastAsia="ru-RU"/>
        </w:rPr>
      </w:pPr>
      <w:r w:rsidRPr="00E27610">
        <w:rPr>
          <w:rFonts w:ascii="opensans-regular" w:eastAsia="Times New Roman" w:hAnsi="opensans-regular" w:cs="Arial"/>
          <w:noProof/>
          <w:sz w:val="28"/>
          <w:szCs w:val="28"/>
          <w:lang w:eastAsia="ru-RU"/>
        </w:rPr>
        <w:drawing>
          <wp:inline distT="0" distB="0" distL="0" distR="0">
            <wp:extent cx="1835150" cy="2632428"/>
            <wp:effectExtent l="0" t="0" r="0" b="0"/>
            <wp:docPr id="9" name="Рисунок 9" descr="D:\HELEN\Сердце отдаю детям\Силуэт\Объекты\океанари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ELEN\Сердце отдаю детям\Силуэт\Объекты\океанариу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95" cy="264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5D7" w:rsidRDefault="004835D7" w:rsidP="002435EF">
      <w:pPr>
        <w:spacing w:before="100" w:beforeAutospacing="1" w:after="240" w:line="240" w:lineRule="auto"/>
        <w:rPr>
          <w:rFonts w:ascii="opensans-regular" w:eastAsia="Times New Roman" w:hAnsi="opensans-regular" w:cs="Arial"/>
          <w:sz w:val="28"/>
          <w:szCs w:val="28"/>
          <w:lang w:eastAsia="ru-RU"/>
        </w:rPr>
      </w:pPr>
    </w:p>
    <w:p w:rsidR="004835D7" w:rsidRDefault="004835D7" w:rsidP="002435EF">
      <w:pPr>
        <w:spacing w:before="100" w:beforeAutospacing="1" w:after="240" w:line="240" w:lineRule="auto"/>
        <w:rPr>
          <w:rFonts w:ascii="opensans-regular" w:eastAsia="Times New Roman" w:hAnsi="opensans-regular" w:cs="Arial"/>
          <w:sz w:val="28"/>
          <w:szCs w:val="28"/>
          <w:lang w:eastAsia="ru-RU"/>
        </w:rPr>
      </w:pPr>
    </w:p>
    <w:p w:rsidR="005736ED" w:rsidRPr="005736ED" w:rsidRDefault="005736ED" w:rsidP="005736ED">
      <w:pPr>
        <w:pStyle w:val="a4"/>
        <w:numPr>
          <w:ilvl w:val="0"/>
          <w:numId w:val="1"/>
        </w:numPr>
        <w:spacing w:after="0" w:line="240" w:lineRule="auto"/>
        <w:ind w:left="284"/>
        <w:rPr>
          <w:rFonts w:ascii="opensans-regular" w:eastAsia="Times New Roman" w:hAnsi="opensans-regular" w:cs="Arial"/>
          <w:bCs/>
          <w:sz w:val="27"/>
          <w:szCs w:val="27"/>
          <w:lang w:eastAsia="ru-RU"/>
        </w:rPr>
      </w:pPr>
      <w:r w:rsidRPr="005736ED">
        <w:rPr>
          <w:rFonts w:ascii="opensans-regular" w:eastAsia="Times New Roman" w:hAnsi="opensans-regular" w:cs="Arial"/>
          <w:b/>
          <w:bCs/>
          <w:sz w:val="28"/>
          <w:szCs w:val="28"/>
          <w:lang w:eastAsia="ru-RU"/>
        </w:rPr>
        <w:t xml:space="preserve">Два вантовых моста Владивостока (Золотой и Русский) – </w:t>
      </w:r>
      <w:r w:rsidRPr="005736ED">
        <w:rPr>
          <w:rFonts w:ascii="opensans-regular" w:eastAsia="Times New Roman" w:hAnsi="opensans-regular" w:cs="Arial"/>
          <w:bCs/>
          <w:sz w:val="28"/>
          <w:szCs w:val="28"/>
          <w:lang w:eastAsia="ru-RU"/>
        </w:rPr>
        <w:t xml:space="preserve">настоящее украшение города, парящие </w:t>
      </w:r>
      <w:r w:rsidR="00087D16" w:rsidRPr="005736ED">
        <w:rPr>
          <w:rFonts w:ascii="opensans-regular" w:eastAsia="Times New Roman" w:hAnsi="opensans-regular" w:cs="Arial"/>
          <w:bCs/>
          <w:sz w:val="28"/>
          <w:szCs w:val="28"/>
          <w:lang w:eastAsia="ru-RU"/>
        </w:rPr>
        <w:t>над морем</w:t>
      </w:r>
      <w:r w:rsidRPr="005736ED">
        <w:rPr>
          <w:rFonts w:ascii="opensans-regular" w:eastAsia="Times New Roman" w:hAnsi="opensans-regular" w:cs="Arial"/>
          <w:bCs/>
          <w:sz w:val="28"/>
          <w:szCs w:val="28"/>
          <w:lang w:eastAsia="ru-RU"/>
        </w:rPr>
        <w:t xml:space="preserve"> конструкции, которые придают ему неповторимый и узнаваемый облик. </w:t>
      </w:r>
    </w:p>
    <w:p w:rsidR="004835D7" w:rsidRDefault="004835D7" w:rsidP="002435EF">
      <w:pPr>
        <w:spacing w:before="100" w:beforeAutospacing="1" w:after="240" w:line="240" w:lineRule="auto"/>
        <w:rPr>
          <w:rFonts w:ascii="opensans-regular" w:eastAsia="Times New Roman" w:hAnsi="opensans-regular" w:cs="Arial"/>
          <w:sz w:val="28"/>
          <w:szCs w:val="28"/>
          <w:lang w:eastAsia="ru-RU"/>
        </w:rPr>
      </w:pPr>
    </w:p>
    <w:p w:rsidR="00B11A74" w:rsidRDefault="00B11A74" w:rsidP="00B11A74">
      <w:pPr>
        <w:spacing w:after="0" w:line="240" w:lineRule="auto"/>
        <w:rPr>
          <w:rFonts w:ascii="opensans-regular" w:eastAsia="Times New Roman" w:hAnsi="opensans-regular" w:cs="Arial"/>
          <w:b/>
          <w:sz w:val="28"/>
          <w:szCs w:val="28"/>
          <w:lang w:eastAsia="ru-RU"/>
        </w:rPr>
      </w:pPr>
    </w:p>
    <w:p w:rsidR="00B11A74" w:rsidRDefault="00B11A74" w:rsidP="00B11A74">
      <w:pPr>
        <w:spacing w:after="0" w:line="240" w:lineRule="auto"/>
        <w:rPr>
          <w:rFonts w:ascii="opensans-regular" w:eastAsia="Times New Roman" w:hAnsi="opensans-regular" w:cs="Arial"/>
          <w:b/>
          <w:sz w:val="28"/>
          <w:szCs w:val="28"/>
          <w:lang w:eastAsia="ru-RU"/>
        </w:rPr>
      </w:pPr>
    </w:p>
    <w:p w:rsidR="000432EE" w:rsidRDefault="000432EE" w:rsidP="000432EE">
      <w:pPr>
        <w:rPr>
          <w:rFonts w:ascii="opensans-regular" w:eastAsia="Times New Roman" w:hAnsi="opensans-regular" w:cs="Arial"/>
          <w:sz w:val="28"/>
          <w:szCs w:val="28"/>
          <w:lang w:eastAsia="ru-RU"/>
        </w:rPr>
      </w:pPr>
    </w:p>
    <w:p w:rsidR="000432EE" w:rsidRPr="00F309A0" w:rsidRDefault="00F309A0" w:rsidP="00F309A0">
      <w:pPr>
        <w:rPr>
          <w:rFonts w:ascii="opensans-regular" w:eastAsia="Times New Roman" w:hAnsi="opensans-regular" w:cs="Arial"/>
          <w:sz w:val="28"/>
          <w:szCs w:val="28"/>
          <w:lang w:eastAsia="ru-RU"/>
        </w:rPr>
      </w:pPr>
      <w:r w:rsidRPr="00F309A0">
        <w:rPr>
          <w:rFonts w:ascii="opensans-regular" w:eastAsia="Times New Roman" w:hAnsi="opensans-regular" w:cs="Arial"/>
          <w:sz w:val="28"/>
          <w:szCs w:val="28"/>
          <w:lang w:eastAsia="ru-RU"/>
        </w:rPr>
        <w:t>парящие над морем конструкции, которые придают ему неповторимый и узнаваемый облик.</w:t>
      </w:r>
    </w:p>
    <w:p w:rsidR="005736ED" w:rsidRDefault="005736ED" w:rsidP="000432EE">
      <w:pPr>
        <w:rPr>
          <w:rFonts w:ascii="opensans-regular" w:eastAsia="Times New Roman" w:hAnsi="opensans-regular" w:cs="Arial"/>
          <w:sz w:val="28"/>
          <w:szCs w:val="28"/>
          <w:lang w:eastAsia="ru-RU"/>
        </w:rPr>
      </w:pPr>
    </w:p>
    <w:p w:rsidR="005736ED" w:rsidRDefault="005736ED" w:rsidP="000432EE">
      <w:pPr>
        <w:rPr>
          <w:rFonts w:ascii="opensans-regular" w:eastAsia="Times New Roman" w:hAnsi="opensans-regular" w:cs="Arial"/>
          <w:sz w:val="28"/>
          <w:szCs w:val="28"/>
          <w:lang w:eastAsia="ru-RU"/>
        </w:rPr>
      </w:pPr>
    </w:p>
    <w:p w:rsidR="005736ED" w:rsidRDefault="005736ED" w:rsidP="000432EE">
      <w:pPr>
        <w:rPr>
          <w:rFonts w:ascii="opensans-regular" w:eastAsia="Times New Roman" w:hAnsi="opensans-regular" w:cs="Arial"/>
          <w:sz w:val="28"/>
          <w:szCs w:val="28"/>
          <w:lang w:eastAsia="ru-RU"/>
        </w:rPr>
      </w:pPr>
    </w:p>
    <w:p w:rsidR="005736ED" w:rsidRDefault="005736ED" w:rsidP="000432EE">
      <w:pPr>
        <w:rPr>
          <w:rFonts w:ascii="opensans-regular" w:eastAsia="Times New Roman" w:hAnsi="opensans-regular" w:cs="Arial"/>
          <w:sz w:val="28"/>
          <w:szCs w:val="28"/>
          <w:lang w:eastAsia="ru-RU"/>
        </w:rPr>
      </w:pPr>
    </w:p>
    <w:p w:rsidR="005736ED" w:rsidRDefault="005736ED" w:rsidP="000432EE">
      <w:pPr>
        <w:rPr>
          <w:rFonts w:ascii="opensans-regular" w:eastAsia="Times New Roman" w:hAnsi="opensans-regular" w:cs="Arial"/>
          <w:sz w:val="28"/>
          <w:szCs w:val="28"/>
          <w:lang w:eastAsia="ru-RU"/>
        </w:rPr>
      </w:pPr>
    </w:p>
    <w:p w:rsidR="000432EE" w:rsidRPr="000432EE" w:rsidRDefault="000432EE" w:rsidP="000432EE">
      <w:pPr>
        <w:rPr>
          <w:rFonts w:ascii="opensans-regular" w:eastAsia="Times New Roman" w:hAnsi="opensans-regular" w:cs="Arial"/>
          <w:sz w:val="28"/>
          <w:szCs w:val="28"/>
          <w:lang w:eastAsia="ru-RU"/>
        </w:rPr>
      </w:pPr>
    </w:p>
    <w:p w:rsidR="005736ED" w:rsidRPr="005736ED" w:rsidRDefault="005736ED" w:rsidP="005736ED">
      <w:pPr>
        <w:pStyle w:val="a4"/>
        <w:numPr>
          <w:ilvl w:val="0"/>
          <w:numId w:val="1"/>
        </w:numPr>
        <w:spacing w:after="0" w:line="240" w:lineRule="auto"/>
        <w:ind w:left="284"/>
        <w:rPr>
          <w:rFonts w:ascii="opensans-regular" w:eastAsia="Times New Roman" w:hAnsi="opensans-regular" w:cs="Arial"/>
          <w:b/>
          <w:bCs/>
          <w:noProof/>
          <w:sz w:val="27"/>
          <w:szCs w:val="27"/>
          <w:lang w:eastAsia="ru-RU"/>
        </w:rPr>
      </w:pPr>
      <w:r w:rsidRPr="005736ED">
        <w:rPr>
          <w:rFonts w:ascii="opensans-regular" w:eastAsia="Times New Roman" w:hAnsi="opensans-regular" w:cs="Arial"/>
          <w:sz w:val="28"/>
          <w:szCs w:val="28"/>
          <w:lang w:eastAsia="ru-RU"/>
        </w:rPr>
        <w:t>Мы всей семьей</w:t>
      </w:r>
      <w:r w:rsidRPr="005736ED">
        <w:rPr>
          <w:rFonts w:ascii="opensans-regular" w:eastAsia="Times New Roman" w:hAnsi="opensans-regular" w:cs="Arial"/>
          <w:b/>
          <w:sz w:val="28"/>
          <w:szCs w:val="28"/>
          <w:lang w:eastAsia="ru-RU"/>
        </w:rPr>
        <w:t xml:space="preserve"> </w:t>
      </w:r>
      <w:r w:rsidRPr="005736ED">
        <w:rPr>
          <w:rFonts w:ascii="opensans-regular" w:eastAsia="Times New Roman" w:hAnsi="opensans-regular" w:cs="Arial"/>
          <w:sz w:val="28"/>
          <w:szCs w:val="28"/>
          <w:lang w:eastAsia="ru-RU"/>
        </w:rPr>
        <w:t>любим посещать</w:t>
      </w:r>
      <w:r w:rsidRPr="005736ED">
        <w:rPr>
          <w:rFonts w:ascii="opensans-regular" w:eastAsia="Times New Roman" w:hAnsi="opensans-regular" w:cs="Arial"/>
          <w:b/>
          <w:sz w:val="28"/>
          <w:szCs w:val="28"/>
          <w:lang w:eastAsia="ru-RU"/>
        </w:rPr>
        <w:t xml:space="preserve"> Приморский океанариум</w:t>
      </w:r>
      <w:r w:rsidRPr="005736ED">
        <w:rPr>
          <w:rFonts w:ascii="opensans-regular" w:eastAsia="Times New Roman" w:hAnsi="opensans-regular" w:cs="Arial"/>
          <w:sz w:val="28"/>
          <w:szCs w:val="28"/>
          <w:lang w:eastAsia="ru-RU"/>
        </w:rPr>
        <w:t xml:space="preserve"> на острове Русский. Аквариумы размещены в</w:t>
      </w:r>
      <w:r w:rsidRPr="008B2123">
        <w:t xml:space="preserve"> </w:t>
      </w:r>
      <w:r w:rsidRPr="005736ED">
        <w:rPr>
          <w:rFonts w:ascii="opensans-regular" w:eastAsia="Times New Roman" w:hAnsi="opensans-regular" w:cs="Arial"/>
          <w:sz w:val="28"/>
          <w:szCs w:val="28"/>
          <w:lang w:eastAsia="ru-RU"/>
        </w:rPr>
        <w:t xml:space="preserve">живописном здании современной архитектуры, напоминающем волны океана и створки морской раковины. </w:t>
      </w:r>
    </w:p>
    <w:p w:rsidR="005736ED" w:rsidRDefault="00F309A0" w:rsidP="000432EE">
      <w:pPr>
        <w:spacing w:before="100" w:beforeAutospacing="1" w:after="240" w:line="240" w:lineRule="auto"/>
        <w:rPr>
          <w:rFonts w:ascii="opensans-regular" w:eastAsia="Times New Roman" w:hAnsi="opensans-regular" w:cs="Arial"/>
          <w:sz w:val="28"/>
          <w:szCs w:val="28"/>
          <w:lang w:eastAsia="ru-RU"/>
        </w:rPr>
      </w:pPr>
      <w:r>
        <w:rPr>
          <w:rFonts w:ascii="opensans-regular" w:eastAsia="Times New Roman" w:hAnsi="opensans-regular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75B518DB">
            <wp:extent cx="1713230" cy="2456815"/>
            <wp:effectExtent l="0" t="0" r="127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5D7" w:rsidRDefault="004835D7" w:rsidP="00B11A74">
      <w:pPr>
        <w:spacing w:after="0" w:line="240" w:lineRule="auto"/>
        <w:rPr>
          <w:rFonts w:ascii="opensans-regular" w:eastAsia="Times New Roman" w:hAnsi="opensans-regular" w:cs="Arial"/>
          <w:sz w:val="28"/>
          <w:szCs w:val="28"/>
          <w:lang w:eastAsia="ru-RU"/>
        </w:rPr>
      </w:pPr>
    </w:p>
    <w:p w:rsidR="004835D7" w:rsidRDefault="00F309A0" w:rsidP="00B11A74">
      <w:pPr>
        <w:spacing w:after="0" w:line="240" w:lineRule="auto"/>
        <w:rPr>
          <w:rFonts w:ascii="opensans-regular" w:eastAsia="Times New Roman" w:hAnsi="opensans-regular" w:cs="Arial"/>
          <w:sz w:val="28"/>
          <w:szCs w:val="28"/>
          <w:lang w:eastAsia="ru-RU"/>
        </w:rPr>
      </w:pPr>
      <w:r>
        <w:object w:dxaOrig="8766" w:dyaOrig="125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.75pt;height:3in" o:ole="">
            <v:imagedata r:id="rId18" o:title=""/>
          </v:shape>
          <o:OLEObject Type="Embed" ProgID="CorelDraw.Graphic.17" ShapeID="_x0000_i1025" DrawAspect="Content" ObjectID="_1635833858" r:id="rId19"/>
        </w:object>
      </w:r>
    </w:p>
    <w:p w:rsidR="00354D44" w:rsidRPr="002E7309" w:rsidRDefault="00354D44" w:rsidP="00354D44">
      <w:pPr>
        <w:spacing w:before="100" w:beforeAutospacing="1" w:after="240" w:line="240" w:lineRule="auto"/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</w:pPr>
      <w:bookmarkStart w:id="0" w:name="_GoBack"/>
      <w:bookmarkEnd w:id="0"/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</w:p>
    <w:p w:rsidR="00354D44" w:rsidRPr="002E7309" w:rsidRDefault="00354D44" w:rsidP="00354D44">
      <w:pPr>
        <w:spacing w:before="100" w:beforeAutospacing="1" w:after="100" w:afterAutospacing="1" w:line="240" w:lineRule="auto"/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</w:pP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t>15:30–16:00</w:t>
      </w:r>
    </w:p>
    <w:p w:rsidR="00354D44" w:rsidRPr="002E7309" w:rsidRDefault="00354D44" w:rsidP="00354D44">
      <w:pPr>
        <w:spacing w:before="100" w:beforeAutospacing="1" w:after="100" w:afterAutospacing="1" w:line="240" w:lineRule="auto"/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</w:pP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t xml:space="preserve">Следуя дальше по ул. Светланской, мы приблизимся к одним из главных и красивейших достопримечательностей Владивостока — бухте Золотой рог, делящей город условно на две части, и Золотому мосту. Название бухте дал генерал-губернатор Восточной Сибири Н.Н. Муравьев-Амурский за сходство с бухтой в Турции. С берега открывается живописный вид на водную гладь, корабли и раскинувшийся по обоим берегам величественный Владивосток, но самым захватывающим зрелищем является Золотой мост. </w:t>
      </w:r>
    </w:p>
    <w:p w:rsidR="00354D44" w:rsidRDefault="00354D44" w:rsidP="00354D44">
      <w:pPr>
        <w:spacing w:after="0" w:line="240" w:lineRule="auto"/>
        <w:rPr>
          <w:rFonts w:ascii="opensans-regular" w:eastAsia="Times New Roman" w:hAnsi="opensans-regular" w:cs="Arial"/>
          <w:sz w:val="24"/>
          <w:szCs w:val="24"/>
          <w:lang w:eastAsia="ru-RU"/>
        </w:rPr>
      </w:pPr>
    </w:p>
    <w:p w:rsidR="00354D44" w:rsidRDefault="00354D44" w:rsidP="00354D44">
      <w:pPr>
        <w:spacing w:after="0" w:line="240" w:lineRule="auto"/>
        <w:rPr>
          <w:rFonts w:ascii="opensans-regular" w:eastAsia="Times New Roman" w:hAnsi="opensans-regular" w:cs="Arial"/>
          <w:sz w:val="24"/>
          <w:szCs w:val="24"/>
          <w:lang w:eastAsia="ru-RU"/>
        </w:rPr>
      </w:pPr>
    </w:p>
    <w:p w:rsidR="000432EE" w:rsidRDefault="000432EE" w:rsidP="00354D44">
      <w:pPr>
        <w:spacing w:after="0" w:line="240" w:lineRule="auto"/>
        <w:rPr>
          <w:rFonts w:ascii="opensans-regular" w:eastAsia="Times New Roman" w:hAnsi="opensans-regular" w:cs="Arial"/>
          <w:sz w:val="24"/>
          <w:szCs w:val="24"/>
          <w:lang w:eastAsia="ru-RU"/>
        </w:rPr>
      </w:pPr>
    </w:p>
    <w:p w:rsidR="000432EE" w:rsidRDefault="000432EE" w:rsidP="00354D44">
      <w:pPr>
        <w:spacing w:after="0" w:line="240" w:lineRule="auto"/>
        <w:rPr>
          <w:rFonts w:ascii="opensans-regular" w:eastAsia="Times New Roman" w:hAnsi="opensans-regular" w:cs="Arial"/>
          <w:sz w:val="24"/>
          <w:szCs w:val="24"/>
          <w:lang w:eastAsia="ru-RU"/>
        </w:rPr>
      </w:pPr>
    </w:p>
    <w:p w:rsidR="000432EE" w:rsidRDefault="000432EE" w:rsidP="00354D44">
      <w:pPr>
        <w:spacing w:after="0" w:line="240" w:lineRule="auto"/>
        <w:rPr>
          <w:rFonts w:ascii="opensans-regular" w:eastAsia="Times New Roman" w:hAnsi="opensans-regular" w:cs="Arial"/>
          <w:sz w:val="24"/>
          <w:szCs w:val="24"/>
          <w:lang w:eastAsia="ru-RU"/>
        </w:rPr>
      </w:pPr>
    </w:p>
    <w:p w:rsidR="000432EE" w:rsidRDefault="000432EE" w:rsidP="00354D44">
      <w:pPr>
        <w:spacing w:after="0" w:line="240" w:lineRule="auto"/>
        <w:rPr>
          <w:rFonts w:ascii="opensans-regular" w:eastAsia="Times New Roman" w:hAnsi="opensans-regular" w:cs="Arial"/>
          <w:sz w:val="24"/>
          <w:szCs w:val="24"/>
          <w:lang w:eastAsia="ru-RU"/>
        </w:rPr>
      </w:pPr>
    </w:p>
    <w:p w:rsidR="000432EE" w:rsidRDefault="000432EE" w:rsidP="00354D44">
      <w:pPr>
        <w:spacing w:after="0" w:line="240" w:lineRule="auto"/>
        <w:rPr>
          <w:rFonts w:ascii="opensans-regular" w:eastAsia="Times New Roman" w:hAnsi="opensans-regular" w:cs="Arial"/>
          <w:sz w:val="24"/>
          <w:szCs w:val="24"/>
          <w:lang w:eastAsia="ru-RU"/>
        </w:rPr>
      </w:pPr>
    </w:p>
    <w:p w:rsidR="000432EE" w:rsidRDefault="000432EE" w:rsidP="00354D44">
      <w:pPr>
        <w:spacing w:after="0" w:line="240" w:lineRule="auto"/>
        <w:rPr>
          <w:rFonts w:ascii="opensans-regular" w:eastAsia="Times New Roman" w:hAnsi="opensans-regular" w:cs="Arial"/>
          <w:sz w:val="24"/>
          <w:szCs w:val="24"/>
          <w:lang w:eastAsia="ru-RU"/>
        </w:rPr>
      </w:pPr>
    </w:p>
    <w:p w:rsidR="000432EE" w:rsidRDefault="000432EE" w:rsidP="00354D44">
      <w:pPr>
        <w:spacing w:after="0" w:line="240" w:lineRule="auto"/>
        <w:rPr>
          <w:rFonts w:ascii="opensans-regular" w:eastAsia="Times New Roman" w:hAnsi="opensans-regular" w:cs="Arial"/>
          <w:sz w:val="24"/>
          <w:szCs w:val="24"/>
          <w:lang w:eastAsia="ru-RU"/>
        </w:rPr>
      </w:pPr>
    </w:p>
    <w:p w:rsidR="000432EE" w:rsidRDefault="000432EE" w:rsidP="00354D44">
      <w:pPr>
        <w:spacing w:after="0" w:line="240" w:lineRule="auto"/>
        <w:rPr>
          <w:rFonts w:ascii="opensans-regular" w:eastAsia="Times New Roman" w:hAnsi="opensans-regular" w:cs="Arial"/>
          <w:sz w:val="24"/>
          <w:szCs w:val="24"/>
          <w:lang w:eastAsia="ru-RU"/>
        </w:rPr>
      </w:pPr>
    </w:p>
    <w:p w:rsidR="00C41918" w:rsidRDefault="00C41918" w:rsidP="00354D44">
      <w:pPr>
        <w:spacing w:after="0" w:line="240" w:lineRule="auto"/>
        <w:rPr>
          <w:rFonts w:ascii="opensans-regular" w:eastAsia="Times New Roman" w:hAnsi="opensans-regular" w:cs="Arial"/>
          <w:sz w:val="24"/>
          <w:szCs w:val="24"/>
          <w:lang w:eastAsia="ru-RU"/>
        </w:rPr>
      </w:pPr>
    </w:p>
    <w:p w:rsidR="00C41918" w:rsidRDefault="00C41918" w:rsidP="00354D44">
      <w:pPr>
        <w:spacing w:after="0" w:line="240" w:lineRule="auto"/>
        <w:rPr>
          <w:rFonts w:ascii="opensans-regular" w:eastAsia="Times New Roman" w:hAnsi="opensans-regular" w:cs="Arial"/>
          <w:sz w:val="24"/>
          <w:szCs w:val="24"/>
          <w:lang w:eastAsia="ru-RU"/>
        </w:rPr>
      </w:pPr>
    </w:p>
    <w:p w:rsidR="00C41918" w:rsidRDefault="00C41918" w:rsidP="00354D44">
      <w:pPr>
        <w:spacing w:after="0" w:line="240" w:lineRule="auto"/>
        <w:rPr>
          <w:rFonts w:ascii="opensans-regular" w:eastAsia="Times New Roman" w:hAnsi="opensans-regular" w:cs="Arial"/>
          <w:sz w:val="24"/>
          <w:szCs w:val="24"/>
          <w:lang w:eastAsia="ru-RU"/>
        </w:rPr>
      </w:pPr>
    </w:p>
    <w:p w:rsidR="00C41918" w:rsidRDefault="00C41918" w:rsidP="00354D44">
      <w:pPr>
        <w:spacing w:after="0" w:line="240" w:lineRule="auto"/>
        <w:rPr>
          <w:rFonts w:ascii="opensans-regular" w:eastAsia="Times New Roman" w:hAnsi="opensans-regular" w:cs="Arial"/>
          <w:sz w:val="24"/>
          <w:szCs w:val="24"/>
          <w:lang w:eastAsia="ru-RU"/>
        </w:rPr>
      </w:pPr>
    </w:p>
    <w:p w:rsidR="00C41918" w:rsidRDefault="00C41918" w:rsidP="00354D44">
      <w:pPr>
        <w:spacing w:after="0" w:line="240" w:lineRule="auto"/>
        <w:rPr>
          <w:rFonts w:ascii="opensans-regular" w:eastAsia="Times New Roman" w:hAnsi="opensans-regular" w:cs="Arial"/>
          <w:sz w:val="24"/>
          <w:szCs w:val="24"/>
          <w:lang w:eastAsia="ru-RU"/>
        </w:rPr>
      </w:pPr>
    </w:p>
    <w:p w:rsidR="00C41918" w:rsidRDefault="00C41918" w:rsidP="00354D44">
      <w:pPr>
        <w:spacing w:after="0" w:line="240" w:lineRule="auto"/>
        <w:rPr>
          <w:rFonts w:ascii="opensans-regular" w:eastAsia="Times New Roman" w:hAnsi="opensans-regular" w:cs="Arial"/>
          <w:sz w:val="24"/>
          <w:szCs w:val="24"/>
          <w:lang w:eastAsia="ru-RU"/>
        </w:rPr>
      </w:pPr>
    </w:p>
    <w:p w:rsidR="00C41918" w:rsidRDefault="00C41918" w:rsidP="00354D44">
      <w:pPr>
        <w:spacing w:after="0" w:line="240" w:lineRule="auto"/>
        <w:rPr>
          <w:rFonts w:ascii="opensans-regular" w:eastAsia="Times New Roman" w:hAnsi="opensans-regular" w:cs="Arial"/>
          <w:sz w:val="24"/>
          <w:szCs w:val="24"/>
          <w:lang w:eastAsia="ru-RU"/>
        </w:rPr>
      </w:pPr>
    </w:p>
    <w:p w:rsidR="00C41918" w:rsidRDefault="00C41918" w:rsidP="00354D44">
      <w:pPr>
        <w:spacing w:after="0" w:line="240" w:lineRule="auto"/>
        <w:rPr>
          <w:rFonts w:ascii="opensans-regular" w:eastAsia="Times New Roman" w:hAnsi="opensans-regular" w:cs="Arial"/>
          <w:sz w:val="24"/>
          <w:szCs w:val="24"/>
          <w:lang w:eastAsia="ru-RU"/>
        </w:rPr>
      </w:pPr>
    </w:p>
    <w:p w:rsidR="00594948" w:rsidRDefault="00594948" w:rsidP="00354D44">
      <w:pPr>
        <w:spacing w:after="0" w:line="240" w:lineRule="auto"/>
        <w:rPr>
          <w:rFonts w:ascii="opensans-regular" w:eastAsia="Times New Roman" w:hAnsi="opensans-regular" w:cs="Arial"/>
          <w:sz w:val="24"/>
          <w:szCs w:val="24"/>
          <w:lang w:eastAsia="ru-RU"/>
        </w:rPr>
      </w:pPr>
    </w:p>
    <w:p w:rsidR="00C41918" w:rsidRPr="00C41918" w:rsidRDefault="00C41918" w:rsidP="00F309A0">
      <w:pPr>
        <w:pStyle w:val="a4"/>
        <w:numPr>
          <w:ilvl w:val="0"/>
          <w:numId w:val="11"/>
        </w:numPr>
        <w:spacing w:before="100" w:beforeAutospacing="1" w:after="240" w:line="240" w:lineRule="auto"/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</w:pPr>
    </w:p>
    <w:p w:rsidR="00F309A0" w:rsidRPr="00C41918" w:rsidRDefault="00F309A0" w:rsidP="00C41918">
      <w:pPr>
        <w:pStyle w:val="a4"/>
        <w:numPr>
          <w:ilvl w:val="0"/>
          <w:numId w:val="1"/>
        </w:numPr>
        <w:spacing w:before="100" w:beforeAutospacing="1" w:after="240" w:line="240" w:lineRule="auto"/>
        <w:ind w:left="426"/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</w:pPr>
      <w:r w:rsidRPr="00C41918">
        <w:rPr>
          <w:rFonts w:ascii="opensans-regular" w:eastAsia="Times New Roman" w:hAnsi="opensans-regular" w:cs="Arial"/>
          <w:sz w:val="28"/>
          <w:szCs w:val="28"/>
          <w:lang w:eastAsia="ru-RU"/>
        </w:rPr>
        <w:t>Ч</w:t>
      </w:r>
      <w:r w:rsidRPr="00C41918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C41918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C41918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C41918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C41918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C41918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C41918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C41918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Pr="00C41918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</w:p>
    <w:p w:rsidR="00F309A0" w:rsidRPr="002E7309" w:rsidRDefault="00F309A0" w:rsidP="00F309A0">
      <w:pPr>
        <w:spacing w:before="100" w:beforeAutospacing="1" w:after="100" w:afterAutospacing="1" w:line="240" w:lineRule="auto"/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</w:pP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t>17:20–17:40</w:t>
      </w:r>
    </w:p>
    <w:p w:rsidR="00F309A0" w:rsidRPr="002E7309" w:rsidRDefault="00F309A0" w:rsidP="00F309A0">
      <w:pPr>
        <w:spacing w:before="100" w:beforeAutospacing="1" w:after="100" w:afterAutospacing="1" w:line="240" w:lineRule="auto"/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</w:pP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t>Чуть выше фуникулера, на вершине Орлиной сопки располагается памятник Святым Кириллу и Мефодию — создателям русской письменности, изображающий братьев с крестом и азбукой в руках. Памятник был установлен по инициативе ректора ДВГТУ, располагается он рядом с Молодежным центром университета. За спинами святых установлена звонница с золотым куполом и крестом. Так как Кирилл и Мефодий считаются покровителями студенчества, то в дни экзаменов и зачетов учащиеся вуза приходят сюда…</w:t>
      </w:r>
    </w:p>
    <w:p w:rsidR="00F309A0" w:rsidRDefault="00F309A0" w:rsidP="00F309A0">
      <w:pPr>
        <w:spacing w:before="100" w:beforeAutospacing="1" w:after="100" w:afterAutospacing="1" w:line="240" w:lineRule="auto"/>
        <w:rPr>
          <w:rFonts w:ascii="opensans-regular" w:eastAsia="Times New Roman" w:hAnsi="opensans-regular" w:cs="Arial"/>
          <w:sz w:val="24"/>
          <w:szCs w:val="24"/>
          <w:lang w:eastAsia="ru-RU"/>
        </w:rPr>
      </w:pPr>
      <w:r w:rsidRPr="002E7309">
        <w:rPr>
          <w:rFonts w:ascii="opensans-regular" w:eastAsia="Times New Roman" w:hAnsi="opensans-regular" w:cs="Arial"/>
          <w:sz w:val="28"/>
          <w:szCs w:val="28"/>
          <w:lang w:eastAsia="ru-RU"/>
        </w:rPr>
        <w:t xml:space="preserve">уть выше фуникулера, на вершине Орлиной сопки располагается памятник Святым </w:t>
      </w:r>
      <w:r w:rsidRPr="000432EE">
        <w:rPr>
          <w:rFonts w:ascii="opensans-regular" w:eastAsia="Times New Roman" w:hAnsi="opensans-regular" w:cs="Arial"/>
          <w:b/>
          <w:sz w:val="28"/>
          <w:szCs w:val="28"/>
          <w:lang w:eastAsia="ru-RU"/>
        </w:rPr>
        <w:t xml:space="preserve">Кириллу и </w:t>
      </w:r>
      <w:proofErr w:type="spellStart"/>
      <w:r w:rsidRPr="000432EE">
        <w:rPr>
          <w:rFonts w:ascii="opensans-regular" w:eastAsia="Times New Roman" w:hAnsi="opensans-regular" w:cs="Arial"/>
          <w:b/>
          <w:sz w:val="28"/>
          <w:szCs w:val="28"/>
          <w:lang w:eastAsia="ru-RU"/>
        </w:rPr>
        <w:t>Мефодию</w:t>
      </w:r>
      <w:proofErr w:type="spellEnd"/>
      <w:r w:rsidRPr="000432EE">
        <w:rPr>
          <w:rFonts w:ascii="opensans-regular" w:eastAsia="Times New Roman" w:hAnsi="opensans-regular" w:cs="Arial"/>
          <w:b/>
          <w:sz w:val="28"/>
          <w:szCs w:val="28"/>
          <w:lang w:eastAsia="ru-RU"/>
        </w:rPr>
        <w:t xml:space="preserve"> </w:t>
      </w:r>
      <w:r w:rsidRPr="002E7309">
        <w:rPr>
          <w:rFonts w:ascii="opensans-regular" w:eastAsia="Times New Roman" w:hAnsi="opensans-regular" w:cs="Arial"/>
          <w:sz w:val="28"/>
          <w:szCs w:val="28"/>
          <w:lang w:eastAsia="ru-RU"/>
        </w:rPr>
        <w:t>— создателям русской письменности</w:t>
      </w:r>
      <w:r>
        <w:rPr>
          <w:rFonts w:ascii="opensans-regular" w:eastAsia="Times New Roman" w:hAnsi="opensans-regular" w:cs="Arial"/>
          <w:sz w:val="28"/>
          <w:szCs w:val="28"/>
          <w:lang w:eastAsia="ru-RU"/>
        </w:rPr>
        <w:t>.</w:t>
      </w:r>
      <w:r w:rsidRPr="002E7309">
        <w:rPr>
          <w:rFonts w:ascii="opensans-regular" w:eastAsia="Times New Roman" w:hAnsi="opensans-regular" w:cs="Arial"/>
          <w:sz w:val="28"/>
          <w:szCs w:val="28"/>
          <w:lang w:eastAsia="ru-RU"/>
        </w:rPr>
        <w:t xml:space="preserve"> Так как Кирилл и Мефодий считаются покровителями студенчества, то в дни экзаменов и зачетов учащиеся</w:t>
      </w:r>
      <w:r w:rsidRPr="00F309A0">
        <w:rPr>
          <w:rFonts w:ascii="opensans-regular" w:eastAsia="Times New Roman" w:hAnsi="opensans-regular" w:cs="Arial"/>
          <w:sz w:val="28"/>
          <w:szCs w:val="28"/>
          <w:lang w:eastAsia="ru-RU"/>
        </w:rPr>
        <w:t xml:space="preserve"> </w:t>
      </w:r>
      <w:r w:rsidRPr="002E7309">
        <w:rPr>
          <w:rFonts w:ascii="opensans-regular" w:eastAsia="Times New Roman" w:hAnsi="opensans-regular" w:cs="Arial"/>
          <w:sz w:val="28"/>
          <w:szCs w:val="28"/>
          <w:lang w:eastAsia="ru-RU"/>
        </w:rPr>
        <w:t xml:space="preserve">вуза приходят сюда — поклониться защитникам, </w:t>
      </w:r>
      <w:r w:rsidR="00C41918">
        <w:rPr>
          <w:rFonts w:ascii="opensans-regular" w:eastAsia="Times New Roman" w:hAnsi="opensans-regular" w:cs="Arial"/>
          <w:sz w:val="28"/>
          <w:szCs w:val="28"/>
          <w:lang w:eastAsia="ru-RU"/>
        </w:rPr>
        <w:t>п</w:t>
      </w:r>
      <w:r w:rsidRPr="002E7309">
        <w:rPr>
          <w:rFonts w:ascii="opensans-regular" w:eastAsia="Times New Roman" w:hAnsi="opensans-regular" w:cs="Arial"/>
          <w:sz w:val="28"/>
          <w:szCs w:val="28"/>
          <w:lang w:eastAsia="ru-RU"/>
        </w:rPr>
        <w:t>опросить у них помощи</w:t>
      </w:r>
      <w:r w:rsidRPr="00E82B54">
        <w:rPr>
          <w:rFonts w:ascii="opensans-regular" w:eastAsia="Times New Roman" w:hAnsi="opensans-regular" w:cs="Arial"/>
          <w:sz w:val="24"/>
          <w:szCs w:val="24"/>
          <w:lang w:eastAsia="ru-RU"/>
        </w:rPr>
        <w:t>.</w:t>
      </w:r>
    </w:p>
    <w:p w:rsidR="00F309A0" w:rsidRDefault="00F309A0" w:rsidP="00F309A0">
      <w:pPr>
        <w:rPr>
          <w:rFonts w:ascii="Times New Roman" w:hAnsi="Times New Roman" w:cs="Times New Roman"/>
          <w:b/>
          <w:sz w:val="28"/>
          <w:szCs w:val="28"/>
        </w:rPr>
      </w:pPr>
    </w:p>
    <w:p w:rsidR="002435EF" w:rsidRPr="00E27610" w:rsidRDefault="00F309A0" w:rsidP="00A1667E">
      <w:pPr>
        <w:pStyle w:val="a4"/>
        <w:numPr>
          <w:ilvl w:val="0"/>
          <w:numId w:val="1"/>
        </w:numPr>
        <w:spacing w:before="100" w:beforeAutospacing="1" w:after="240" w:afterAutospacing="1" w:line="240" w:lineRule="auto"/>
        <w:ind w:left="426"/>
        <w:outlineLvl w:val="2"/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</w:pPr>
      <w:r w:rsidRPr="00E27610">
        <w:rPr>
          <w:rFonts w:ascii="Times New Roman" w:hAnsi="Times New Roman" w:cs="Times New Roman"/>
          <w:b/>
          <w:sz w:val="28"/>
          <w:szCs w:val="28"/>
        </w:rPr>
        <w:t>Ростральная колонна</w:t>
      </w:r>
      <w:r w:rsidRPr="00E27610">
        <w:rPr>
          <w:rFonts w:ascii="Times New Roman" w:hAnsi="Times New Roman" w:cs="Times New Roman"/>
          <w:sz w:val="28"/>
          <w:szCs w:val="28"/>
        </w:rPr>
        <w:t xml:space="preserve"> — архитектурное сооружение на въезде во Владивосток.</w:t>
      </w:r>
      <w:r w:rsidRPr="006B62BE">
        <w:t xml:space="preserve"> </w:t>
      </w:r>
      <w:r w:rsidRPr="00E27610">
        <w:rPr>
          <w:rFonts w:ascii="Times New Roman" w:hAnsi="Times New Roman" w:cs="Times New Roman"/>
          <w:sz w:val="28"/>
          <w:szCs w:val="28"/>
        </w:rPr>
        <w:t>честь основания города.</w:t>
      </w:r>
      <w:r w:rsidR="00C41918" w:rsidRPr="00E27610">
        <w:rPr>
          <w:rFonts w:ascii="Times New Roman" w:hAnsi="Times New Roman" w:cs="Times New Roman"/>
          <w:sz w:val="28"/>
          <w:szCs w:val="28"/>
        </w:rPr>
        <w:t xml:space="preserve">  </w:t>
      </w:r>
      <w:r w:rsidRPr="00E27610">
        <w:rPr>
          <w:rFonts w:ascii="Times New Roman" w:hAnsi="Times New Roman" w:cs="Times New Roman"/>
          <w:sz w:val="28"/>
          <w:szCs w:val="28"/>
        </w:rPr>
        <w:t>На постаменте статуи высечены слова Ленина: «Владивосток далеко, но ведь это город-то нашенский…». Открытие монумента состоялось 2 июля 1960 года.</w:t>
      </w:r>
      <w:r w:rsidR="002435EF" w:rsidRPr="00E27610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="002435EF" w:rsidRPr="00E27610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="002435EF" w:rsidRPr="00E27610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="002435EF" w:rsidRPr="00E27610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="002435EF" w:rsidRPr="00E27610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="002435EF" w:rsidRPr="00E27610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="002435EF" w:rsidRPr="00E27610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="002435EF" w:rsidRPr="00E27610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  <w:r w:rsidR="002435EF" w:rsidRPr="00E27610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br/>
      </w:r>
    </w:p>
    <w:p w:rsidR="002435EF" w:rsidRPr="002E7309" w:rsidRDefault="002435EF" w:rsidP="002435EF">
      <w:pPr>
        <w:spacing w:before="100" w:beforeAutospacing="1" w:after="100" w:afterAutospacing="1" w:line="240" w:lineRule="auto"/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</w:pP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t>18:10–18:20</w:t>
      </w:r>
    </w:p>
    <w:p w:rsidR="002435EF" w:rsidRPr="002E7309" w:rsidRDefault="002435EF" w:rsidP="002435EF">
      <w:pPr>
        <w:spacing w:before="100" w:beforeAutospacing="1" w:after="100" w:afterAutospacing="1" w:line="240" w:lineRule="auto"/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</w:pPr>
      <w:r w:rsidRPr="002E7309">
        <w:rPr>
          <w:rFonts w:ascii="opensans-regular" w:eastAsia="Times New Roman" w:hAnsi="opensans-regular" w:cs="Arial"/>
          <w:vanish/>
          <w:sz w:val="28"/>
          <w:szCs w:val="28"/>
          <w:lang w:eastAsia="ru-RU"/>
        </w:rPr>
        <w:t xml:space="preserve">От памятника мы направляемся к католическому храму Пресвятой Богородицы, для этого нужно пройти по ул. Сибирцева до ул. Володарского, неспешная пешая прогулка займет около 15–20 минут. Храм был заложен в 1909 году, строительство велось долго, только в 1921-м он был освящен. После революции приход закрыли, официальной причиной послужила неуплата налогов, но прихожане продолжали собираться в домашней обстановке, пока священников не арестовали, обвинив их в контрреволюционной деятельности. </w:t>
      </w:r>
    </w:p>
    <w:p w:rsidR="002435EF" w:rsidRDefault="002435EF" w:rsidP="002435EF"/>
    <w:p w:rsidR="002435EF" w:rsidRDefault="002435EF" w:rsidP="002435EF"/>
    <w:p w:rsidR="00802E6A" w:rsidRDefault="00802E6A" w:rsidP="002435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02E6A" w:rsidRDefault="00802E6A" w:rsidP="002435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309A0" w:rsidRPr="002E7309" w:rsidRDefault="005736ED" w:rsidP="00F309A0">
      <w:pPr>
        <w:pStyle w:val="a4"/>
        <w:spacing w:before="100" w:beforeAutospacing="1" w:after="240" w:line="240" w:lineRule="auto"/>
        <w:rPr>
          <w:rFonts w:ascii="opensans-regular" w:eastAsia="Times New Roman" w:hAnsi="opensans-regular" w:cs="Arial"/>
          <w:sz w:val="28"/>
          <w:szCs w:val="28"/>
          <w:lang w:eastAsia="ru-RU"/>
        </w:rPr>
      </w:pPr>
      <w:r w:rsidRPr="005736ED">
        <w:rPr>
          <w:rFonts w:ascii="opensans-regular" w:eastAsia="Times New Roman" w:hAnsi="opensans-regular" w:cs="Arial"/>
          <w:sz w:val="28"/>
          <w:szCs w:val="28"/>
          <w:lang w:eastAsia="ru-RU"/>
        </w:rPr>
        <w:t xml:space="preserve"> </w:t>
      </w:r>
    </w:p>
    <w:p w:rsidR="005736ED" w:rsidRDefault="005736ED" w:rsidP="005736ED">
      <w:pPr>
        <w:spacing w:after="0" w:line="240" w:lineRule="auto"/>
        <w:rPr>
          <w:rFonts w:ascii="opensans-regular" w:eastAsia="Times New Roman" w:hAnsi="opensans-regular" w:cs="Arial"/>
          <w:sz w:val="28"/>
          <w:szCs w:val="28"/>
          <w:lang w:eastAsia="ru-RU"/>
        </w:rPr>
      </w:pPr>
    </w:p>
    <w:p w:rsidR="005736ED" w:rsidRDefault="005736ED" w:rsidP="005736ED">
      <w:pPr>
        <w:spacing w:after="0" w:line="240" w:lineRule="auto"/>
        <w:rPr>
          <w:rFonts w:ascii="opensans-regular" w:eastAsia="Times New Roman" w:hAnsi="opensans-regular" w:cs="Arial"/>
          <w:sz w:val="28"/>
          <w:szCs w:val="28"/>
          <w:lang w:eastAsia="ru-RU"/>
        </w:rPr>
      </w:pPr>
    </w:p>
    <w:p w:rsidR="005736ED" w:rsidRDefault="005736ED" w:rsidP="005736ED">
      <w:pPr>
        <w:spacing w:after="0" w:line="240" w:lineRule="auto"/>
        <w:rPr>
          <w:rFonts w:ascii="opensans-regular" w:eastAsia="Times New Roman" w:hAnsi="opensans-regular" w:cs="Arial"/>
          <w:sz w:val="28"/>
          <w:szCs w:val="28"/>
          <w:lang w:eastAsia="ru-RU"/>
        </w:rPr>
      </w:pPr>
    </w:p>
    <w:p w:rsidR="00FD074D" w:rsidRDefault="00E27610"/>
    <w:p w:rsidR="000F5F6A" w:rsidRDefault="000F5F6A"/>
    <w:p w:rsidR="000F5F6A" w:rsidRDefault="000F5F6A"/>
    <w:sectPr w:rsidR="000F5F6A" w:rsidSect="00922936">
      <w:pgSz w:w="11906" w:h="16838"/>
      <w:pgMar w:top="1134" w:right="849" w:bottom="1134" w:left="2127" w:header="708" w:footer="708" w:gutter="0"/>
      <w:cols w:num="2" w:space="14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sans-regular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E6BDC"/>
    <w:multiLevelType w:val="hybridMultilevel"/>
    <w:tmpl w:val="EFD8B4D8"/>
    <w:lvl w:ilvl="0" w:tplc="19E255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C59EA"/>
    <w:multiLevelType w:val="hybridMultilevel"/>
    <w:tmpl w:val="EFD8B4D8"/>
    <w:lvl w:ilvl="0" w:tplc="19E255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2815B4"/>
    <w:multiLevelType w:val="hybridMultilevel"/>
    <w:tmpl w:val="EFD8B4D8"/>
    <w:lvl w:ilvl="0" w:tplc="19E255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4338C5"/>
    <w:multiLevelType w:val="hybridMultilevel"/>
    <w:tmpl w:val="EFD8B4D8"/>
    <w:lvl w:ilvl="0" w:tplc="19E255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B26344"/>
    <w:multiLevelType w:val="hybridMultilevel"/>
    <w:tmpl w:val="EFD8B4D8"/>
    <w:lvl w:ilvl="0" w:tplc="19E255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2A38EB"/>
    <w:multiLevelType w:val="hybridMultilevel"/>
    <w:tmpl w:val="EFD8B4D8"/>
    <w:lvl w:ilvl="0" w:tplc="19E255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A23316"/>
    <w:multiLevelType w:val="hybridMultilevel"/>
    <w:tmpl w:val="EFD8B4D8"/>
    <w:lvl w:ilvl="0" w:tplc="19E255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5D1ECA"/>
    <w:multiLevelType w:val="hybridMultilevel"/>
    <w:tmpl w:val="EFD8B4D8"/>
    <w:lvl w:ilvl="0" w:tplc="19E255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5B048A"/>
    <w:multiLevelType w:val="hybridMultilevel"/>
    <w:tmpl w:val="EFD8B4D8"/>
    <w:lvl w:ilvl="0" w:tplc="19E255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CF1B34"/>
    <w:multiLevelType w:val="hybridMultilevel"/>
    <w:tmpl w:val="EFD8B4D8"/>
    <w:lvl w:ilvl="0" w:tplc="19E255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327695"/>
    <w:multiLevelType w:val="hybridMultilevel"/>
    <w:tmpl w:val="EFD8B4D8"/>
    <w:lvl w:ilvl="0" w:tplc="19E255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9"/>
  </w:num>
  <w:num w:numId="5">
    <w:abstractNumId w:val="4"/>
  </w:num>
  <w:num w:numId="6">
    <w:abstractNumId w:val="10"/>
  </w:num>
  <w:num w:numId="7">
    <w:abstractNumId w:val="6"/>
  </w:num>
  <w:num w:numId="8">
    <w:abstractNumId w:val="0"/>
  </w:num>
  <w:num w:numId="9">
    <w:abstractNumId w:val="7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5EF"/>
    <w:rsid w:val="000432EE"/>
    <w:rsid w:val="00087D16"/>
    <w:rsid w:val="000B196A"/>
    <w:rsid w:val="000F5F6A"/>
    <w:rsid w:val="0016619A"/>
    <w:rsid w:val="001B40CA"/>
    <w:rsid w:val="001E729F"/>
    <w:rsid w:val="002435EF"/>
    <w:rsid w:val="002562BB"/>
    <w:rsid w:val="002F65ED"/>
    <w:rsid w:val="00340B7E"/>
    <w:rsid w:val="00354D44"/>
    <w:rsid w:val="00355267"/>
    <w:rsid w:val="00411433"/>
    <w:rsid w:val="00427950"/>
    <w:rsid w:val="004554CC"/>
    <w:rsid w:val="00473CB0"/>
    <w:rsid w:val="00476450"/>
    <w:rsid w:val="004835D7"/>
    <w:rsid w:val="00532E30"/>
    <w:rsid w:val="00570803"/>
    <w:rsid w:val="005736ED"/>
    <w:rsid w:val="00594948"/>
    <w:rsid w:val="006B62BE"/>
    <w:rsid w:val="00757008"/>
    <w:rsid w:val="00802E6A"/>
    <w:rsid w:val="008B2123"/>
    <w:rsid w:val="00922936"/>
    <w:rsid w:val="009640A3"/>
    <w:rsid w:val="00971F99"/>
    <w:rsid w:val="00977B0E"/>
    <w:rsid w:val="009C19DA"/>
    <w:rsid w:val="00A31DC3"/>
    <w:rsid w:val="00A6076F"/>
    <w:rsid w:val="00A74D16"/>
    <w:rsid w:val="00A93BFD"/>
    <w:rsid w:val="00B11A74"/>
    <w:rsid w:val="00C41918"/>
    <w:rsid w:val="00C512DE"/>
    <w:rsid w:val="00CE2C99"/>
    <w:rsid w:val="00CF5823"/>
    <w:rsid w:val="00D30920"/>
    <w:rsid w:val="00D40677"/>
    <w:rsid w:val="00DE5A24"/>
    <w:rsid w:val="00E27610"/>
    <w:rsid w:val="00EB50AF"/>
    <w:rsid w:val="00EC56D3"/>
    <w:rsid w:val="00F309A0"/>
    <w:rsid w:val="00F7700A"/>
    <w:rsid w:val="00F95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47C97"/>
  <w15:chartTrackingRefBased/>
  <w15:docId w15:val="{E2B53CE4-05F5-4D3E-892F-78C6B152A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35E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3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770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940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Helen</cp:lastModifiedBy>
  <cp:revision>2</cp:revision>
  <dcterms:created xsi:type="dcterms:W3CDTF">2019-11-20T23:31:00Z</dcterms:created>
  <dcterms:modified xsi:type="dcterms:W3CDTF">2019-11-20T23:31:00Z</dcterms:modified>
</cp:coreProperties>
</file>