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311" w:rsidRPr="004E3311" w:rsidRDefault="004E3311" w:rsidP="004E3311">
      <w:pPr>
        <w:pStyle w:val="a5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E3311">
        <w:rPr>
          <w:rFonts w:ascii="Times New Roman" w:hAnsi="Times New Roman" w:cs="Times New Roman"/>
          <w:b/>
          <w:sz w:val="28"/>
          <w:szCs w:val="28"/>
        </w:rPr>
        <w:t xml:space="preserve">Приложение 3  </w:t>
      </w:r>
    </w:p>
    <w:p w:rsidR="004E3311" w:rsidRDefault="004E3311" w:rsidP="004E3311">
      <w:pPr>
        <w:pStyle w:val="a5"/>
        <w:spacing w:line="360" w:lineRule="auto"/>
        <w:rPr>
          <w:rFonts w:ascii="Times New Roman" w:hAnsi="Times New Roman" w:cs="Times New Roman"/>
        </w:rPr>
      </w:pPr>
    </w:p>
    <w:p w:rsidR="004E3311" w:rsidRPr="00544AA4" w:rsidRDefault="004E3311" w:rsidP="00544AA4">
      <w:pPr>
        <w:pStyle w:val="a5"/>
        <w:rPr>
          <w:rFonts w:ascii="Times New Roman" w:hAnsi="Times New Roman" w:cs="Times New Roman"/>
          <w:sz w:val="24"/>
          <w:szCs w:val="24"/>
        </w:rPr>
      </w:pPr>
      <w:r w:rsidRPr="00544AA4">
        <w:rPr>
          <w:rFonts w:ascii="Times New Roman" w:hAnsi="Times New Roman" w:cs="Times New Roman"/>
          <w:sz w:val="24"/>
          <w:szCs w:val="24"/>
        </w:rPr>
        <w:t>...Едва ли не самым крупным мероприятием императрицы в духе политики «просвещенного абсолютизма» стал созыв ко</w:t>
      </w:r>
      <w:r w:rsidRPr="00544AA4">
        <w:rPr>
          <w:rFonts w:ascii="Times New Roman" w:hAnsi="Times New Roman" w:cs="Times New Roman"/>
          <w:sz w:val="24"/>
          <w:szCs w:val="24"/>
        </w:rPr>
        <w:softHyphen/>
        <w:t>миссии для разработки нового свода законов. Екатерина решила привлечь к разработке этого документа не только правительствен</w:t>
      </w:r>
      <w:r w:rsidRPr="00544AA4">
        <w:rPr>
          <w:rFonts w:ascii="Times New Roman" w:hAnsi="Times New Roman" w:cs="Times New Roman"/>
          <w:sz w:val="24"/>
          <w:szCs w:val="24"/>
        </w:rPr>
        <w:softHyphen/>
        <w:t>ных чиновников, но и выборных депутатов от сословий. Де</w:t>
      </w:r>
      <w:r w:rsidRPr="00544AA4">
        <w:rPr>
          <w:rFonts w:ascii="Times New Roman" w:hAnsi="Times New Roman" w:cs="Times New Roman"/>
          <w:sz w:val="24"/>
          <w:szCs w:val="24"/>
        </w:rPr>
        <w:softHyphen/>
        <w:t>путаты избирались от государственных учреждений (по одному от каждого); от дворян (по одному от уезда); от купечества (по одному от города), а также от государственных крестьян, ясач</w:t>
      </w:r>
      <w:r w:rsidRPr="00544AA4">
        <w:rPr>
          <w:rFonts w:ascii="Times New Roman" w:hAnsi="Times New Roman" w:cs="Times New Roman"/>
          <w:sz w:val="24"/>
          <w:szCs w:val="24"/>
        </w:rPr>
        <w:softHyphen/>
        <w:t>ных людей, казаков и кочевых племен (по одному от провин</w:t>
      </w:r>
      <w:r w:rsidRPr="00544AA4">
        <w:rPr>
          <w:rFonts w:ascii="Times New Roman" w:hAnsi="Times New Roman" w:cs="Times New Roman"/>
          <w:sz w:val="24"/>
          <w:szCs w:val="24"/>
        </w:rPr>
        <w:softHyphen/>
        <w:t>ции). От духовенства был лишь один представитель от Сино</w:t>
      </w:r>
      <w:r w:rsidRPr="00544AA4">
        <w:rPr>
          <w:rFonts w:ascii="Times New Roman" w:hAnsi="Times New Roman" w:cs="Times New Roman"/>
          <w:sz w:val="24"/>
          <w:szCs w:val="24"/>
        </w:rPr>
        <w:softHyphen/>
        <w:t>да. Крепостные крестьяне (составлявшие тогда 53% всего крестьянства) не имели права избирать своих депутатов (счи</w:t>
      </w:r>
      <w:r w:rsidRPr="00544AA4">
        <w:rPr>
          <w:rFonts w:ascii="Times New Roman" w:hAnsi="Times New Roman" w:cs="Times New Roman"/>
          <w:sz w:val="24"/>
          <w:szCs w:val="24"/>
        </w:rPr>
        <w:softHyphen/>
        <w:t>талось, что их интересы будут представлять помещики). Зато такое право впервые получили государственные крестьяне и представители нерусских народов Поволжья, Урала и Сиби</w:t>
      </w:r>
      <w:r w:rsidRPr="00544AA4">
        <w:rPr>
          <w:rFonts w:ascii="Times New Roman" w:hAnsi="Times New Roman" w:cs="Times New Roman"/>
          <w:sz w:val="24"/>
          <w:szCs w:val="24"/>
        </w:rPr>
        <w:softHyphen/>
        <w:t>ри. Каждый депутат имел наказ от своих избирателей.</w:t>
      </w:r>
    </w:p>
    <w:p w:rsidR="004E3311" w:rsidRPr="00544AA4" w:rsidRDefault="004E3311" w:rsidP="00544AA4">
      <w:pPr>
        <w:pStyle w:val="a5"/>
        <w:rPr>
          <w:rFonts w:ascii="Times New Roman" w:hAnsi="Times New Roman" w:cs="Times New Roman"/>
          <w:sz w:val="24"/>
          <w:szCs w:val="24"/>
        </w:rPr>
      </w:pPr>
      <w:r w:rsidRPr="00544AA4">
        <w:rPr>
          <w:rFonts w:ascii="Times New Roman" w:hAnsi="Times New Roman" w:cs="Times New Roman"/>
          <w:sz w:val="24"/>
          <w:szCs w:val="24"/>
        </w:rPr>
        <w:t xml:space="preserve">     30 июля 1767 г. в Московском Кремле для работы в ко</w:t>
      </w:r>
      <w:r w:rsidRPr="00544AA4">
        <w:rPr>
          <w:rFonts w:ascii="Times New Roman" w:hAnsi="Times New Roman" w:cs="Times New Roman"/>
          <w:sz w:val="24"/>
          <w:szCs w:val="24"/>
        </w:rPr>
        <w:softHyphen/>
        <w:t>миссии собрались 564 депутата, привезшие 1465 наказов с мест. 40% депутатов составляли дворяне. В дворянских наказах им</w:t>
      </w:r>
      <w:r w:rsidRPr="00544AA4">
        <w:rPr>
          <w:rFonts w:ascii="Times New Roman" w:hAnsi="Times New Roman" w:cs="Times New Roman"/>
          <w:sz w:val="24"/>
          <w:szCs w:val="24"/>
        </w:rPr>
        <w:softHyphen/>
        <w:t>ператрицу просили упростить куплю-продажу имений, уси</w:t>
      </w:r>
      <w:r w:rsidRPr="00544AA4">
        <w:rPr>
          <w:rFonts w:ascii="Times New Roman" w:hAnsi="Times New Roman" w:cs="Times New Roman"/>
          <w:sz w:val="24"/>
          <w:szCs w:val="24"/>
        </w:rPr>
        <w:softHyphen/>
        <w:t>лить меры по розыску беглых крестьян, создать на местах ор</w:t>
      </w:r>
      <w:r w:rsidRPr="00544AA4">
        <w:rPr>
          <w:rFonts w:ascii="Times New Roman" w:hAnsi="Times New Roman" w:cs="Times New Roman"/>
          <w:sz w:val="24"/>
          <w:szCs w:val="24"/>
        </w:rPr>
        <w:softHyphen/>
        <w:t>ганы дворянского самоуправления. Купечество выступало за получение монополии на торговлю в городах и лишение дво</w:t>
      </w:r>
      <w:r w:rsidRPr="00544AA4">
        <w:rPr>
          <w:rFonts w:ascii="Times New Roman" w:hAnsi="Times New Roman" w:cs="Times New Roman"/>
          <w:sz w:val="24"/>
          <w:szCs w:val="24"/>
        </w:rPr>
        <w:softHyphen/>
        <w:t>рян и крестьян права торговать там. Оно ходатайствовало о распространении на купцов ряда дворянских привилегий: освобождении от телесных наказаний, владении крепостны</w:t>
      </w:r>
      <w:r w:rsidRPr="00544AA4">
        <w:rPr>
          <w:rFonts w:ascii="Times New Roman" w:hAnsi="Times New Roman" w:cs="Times New Roman"/>
          <w:sz w:val="24"/>
          <w:szCs w:val="24"/>
        </w:rPr>
        <w:softHyphen/>
        <w:t>ми крестьянами, покупке крестьян для работы на мануфак</w:t>
      </w:r>
      <w:r w:rsidRPr="00544AA4">
        <w:rPr>
          <w:rFonts w:ascii="Times New Roman" w:hAnsi="Times New Roman" w:cs="Times New Roman"/>
          <w:sz w:val="24"/>
          <w:szCs w:val="24"/>
        </w:rPr>
        <w:softHyphen/>
        <w:t>турах. Депутаты от государственных крестьян жаловались на нехватку земли, притеснения со стороны помещиков и за</w:t>
      </w:r>
      <w:r w:rsidRPr="00544AA4">
        <w:rPr>
          <w:rFonts w:ascii="Times New Roman" w:hAnsi="Times New Roman" w:cs="Times New Roman"/>
          <w:sz w:val="24"/>
          <w:szCs w:val="24"/>
        </w:rPr>
        <w:softHyphen/>
        <w:t>водчиков, высокие налоги. Представители нерусских народов требовали уравнения их в правах с русскими. Прения шли бесплодно.</w:t>
      </w:r>
      <w:r w:rsidRPr="00544AA4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</w:t>
      </w:r>
      <w:r w:rsidRPr="00544AA4">
        <w:rPr>
          <w:rFonts w:ascii="Times New Roman" w:hAnsi="Times New Roman" w:cs="Times New Roman"/>
          <w:sz w:val="24"/>
          <w:szCs w:val="24"/>
        </w:rPr>
        <w:t>Проработав полтора года и не приняв никаких решений, комиссия была «временно» распу</w:t>
      </w:r>
      <w:r w:rsidRPr="00544AA4">
        <w:rPr>
          <w:rFonts w:ascii="Times New Roman" w:hAnsi="Times New Roman" w:cs="Times New Roman"/>
          <w:sz w:val="24"/>
          <w:szCs w:val="24"/>
        </w:rPr>
        <w:softHyphen/>
        <w:t>щена в связи с начавшейся русско-турецкой войной. Больше она не созывалась...</w:t>
      </w:r>
    </w:p>
    <w:p w:rsidR="004E3311" w:rsidRPr="00544AA4" w:rsidRDefault="004E3311" w:rsidP="00544AA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44AA4" w:rsidRDefault="00544AA4" w:rsidP="00544AA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44AA4" w:rsidRDefault="00544AA4" w:rsidP="00544AA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019F5" w:rsidRPr="004E3311" w:rsidRDefault="00B019F5" w:rsidP="00B019F5">
      <w:pPr>
        <w:pStyle w:val="a5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E3311">
        <w:rPr>
          <w:rFonts w:ascii="Times New Roman" w:hAnsi="Times New Roman" w:cs="Times New Roman"/>
          <w:b/>
          <w:sz w:val="28"/>
          <w:szCs w:val="28"/>
        </w:rPr>
        <w:t xml:space="preserve">Приложение 3  </w:t>
      </w:r>
    </w:p>
    <w:p w:rsidR="00544AA4" w:rsidRDefault="00544AA4" w:rsidP="00B019F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544AA4" w:rsidRDefault="00544AA4" w:rsidP="00544AA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44AA4" w:rsidRPr="00544AA4" w:rsidRDefault="00544AA4" w:rsidP="00544AA4">
      <w:pPr>
        <w:pStyle w:val="a5"/>
        <w:rPr>
          <w:rFonts w:ascii="Times New Roman" w:hAnsi="Times New Roman" w:cs="Times New Roman"/>
          <w:sz w:val="24"/>
          <w:szCs w:val="24"/>
        </w:rPr>
      </w:pPr>
      <w:r w:rsidRPr="00544AA4">
        <w:rPr>
          <w:rFonts w:ascii="Times New Roman" w:hAnsi="Times New Roman" w:cs="Times New Roman"/>
          <w:sz w:val="24"/>
          <w:szCs w:val="24"/>
        </w:rPr>
        <w:t>...Едва ли не самым крупным мероприятием императрицы в духе политики «просвещенного абсолютизма» стал созыв ко</w:t>
      </w:r>
      <w:r w:rsidRPr="00544AA4">
        <w:rPr>
          <w:rFonts w:ascii="Times New Roman" w:hAnsi="Times New Roman" w:cs="Times New Roman"/>
          <w:sz w:val="24"/>
          <w:szCs w:val="24"/>
        </w:rPr>
        <w:softHyphen/>
        <w:t>миссии для разработки нового свода законов. Екатерина решила привлечь к разработке этого документа не только правительствен</w:t>
      </w:r>
      <w:r w:rsidRPr="00544AA4">
        <w:rPr>
          <w:rFonts w:ascii="Times New Roman" w:hAnsi="Times New Roman" w:cs="Times New Roman"/>
          <w:sz w:val="24"/>
          <w:szCs w:val="24"/>
        </w:rPr>
        <w:softHyphen/>
        <w:t>ных чиновников, но и выборных депутатов от сословий. Де</w:t>
      </w:r>
      <w:r w:rsidRPr="00544AA4">
        <w:rPr>
          <w:rFonts w:ascii="Times New Roman" w:hAnsi="Times New Roman" w:cs="Times New Roman"/>
          <w:sz w:val="24"/>
          <w:szCs w:val="24"/>
        </w:rPr>
        <w:softHyphen/>
        <w:t>путаты избирались от государственных учреждений (по одному от каждого); от дворян (по одному от уезда); от купечества (по одному от города), а также от государственных крестьян, ясач</w:t>
      </w:r>
      <w:r w:rsidRPr="00544AA4">
        <w:rPr>
          <w:rFonts w:ascii="Times New Roman" w:hAnsi="Times New Roman" w:cs="Times New Roman"/>
          <w:sz w:val="24"/>
          <w:szCs w:val="24"/>
        </w:rPr>
        <w:softHyphen/>
        <w:t>ных людей, казаков и кочевых племен (по одному от провин</w:t>
      </w:r>
      <w:r w:rsidRPr="00544AA4">
        <w:rPr>
          <w:rFonts w:ascii="Times New Roman" w:hAnsi="Times New Roman" w:cs="Times New Roman"/>
          <w:sz w:val="24"/>
          <w:szCs w:val="24"/>
        </w:rPr>
        <w:softHyphen/>
        <w:t>ции). От духовенства был лишь один представитель от Сино</w:t>
      </w:r>
      <w:r w:rsidRPr="00544AA4">
        <w:rPr>
          <w:rFonts w:ascii="Times New Roman" w:hAnsi="Times New Roman" w:cs="Times New Roman"/>
          <w:sz w:val="24"/>
          <w:szCs w:val="24"/>
        </w:rPr>
        <w:softHyphen/>
        <w:t>да. Крепостные крестьяне (составлявшие тогда 53% всего крестьянства) не имели права избирать своих депутатов (счи</w:t>
      </w:r>
      <w:r w:rsidRPr="00544AA4">
        <w:rPr>
          <w:rFonts w:ascii="Times New Roman" w:hAnsi="Times New Roman" w:cs="Times New Roman"/>
          <w:sz w:val="24"/>
          <w:szCs w:val="24"/>
        </w:rPr>
        <w:softHyphen/>
        <w:t>талось, что их интересы будут представлять помещики). Зато такое право впервые получили государственные крестьяне и представители нерусских народов Поволжья, Урала и Сиби</w:t>
      </w:r>
      <w:r w:rsidRPr="00544AA4">
        <w:rPr>
          <w:rFonts w:ascii="Times New Roman" w:hAnsi="Times New Roman" w:cs="Times New Roman"/>
          <w:sz w:val="24"/>
          <w:szCs w:val="24"/>
        </w:rPr>
        <w:softHyphen/>
        <w:t>ри. Каждый депутат имел наказ от своих избирателей.</w:t>
      </w:r>
    </w:p>
    <w:p w:rsidR="00544AA4" w:rsidRPr="00B019F5" w:rsidRDefault="00544AA4" w:rsidP="00B019F5">
      <w:pPr>
        <w:pStyle w:val="a5"/>
        <w:rPr>
          <w:rFonts w:ascii="Times New Roman" w:hAnsi="Times New Roman" w:cs="Times New Roman"/>
          <w:sz w:val="24"/>
          <w:szCs w:val="24"/>
        </w:rPr>
      </w:pPr>
      <w:r w:rsidRPr="00544AA4">
        <w:rPr>
          <w:rFonts w:ascii="Times New Roman" w:hAnsi="Times New Roman" w:cs="Times New Roman"/>
          <w:sz w:val="24"/>
          <w:szCs w:val="24"/>
        </w:rPr>
        <w:t xml:space="preserve">     30 июля 1767 г. в Московском Кремле для работы в ко</w:t>
      </w:r>
      <w:r w:rsidRPr="00544AA4">
        <w:rPr>
          <w:rFonts w:ascii="Times New Roman" w:hAnsi="Times New Roman" w:cs="Times New Roman"/>
          <w:sz w:val="24"/>
          <w:szCs w:val="24"/>
        </w:rPr>
        <w:softHyphen/>
        <w:t>миссии собрались 564 депутата, привезшие 1465 наказов с мест. 40% депутатов составляли дворяне. В дворянских наказах им</w:t>
      </w:r>
      <w:r w:rsidRPr="00544AA4">
        <w:rPr>
          <w:rFonts w:ascii="Times New Roman" w:hAnsi="Times New Roman" w:cs="Times New Roman"/>
          <w:sz w:val="24"/>
          <w:szCs w:val="24"/>
        </w:rPr>
        <w:softHyphen/>
        <w:t>ператрицу просили упростить куплю-продажу имений, уси</w:t>
      </w:r>
      <w:r w:rsidRPr="00544AA4">
        <w:rPr>
          <w:rFonts w:ascii="Times New Roman" w:hAnsi="Times New Roman" w:cs="Times New Roman"/>
          <w:sz w:val="24"/>
          <w:szCs w:val="24"/>
        </w:rPr>
        <w:softHyphen/>
        <w:t>лить меры по розыску беглых крестьян, создать на местах ор</w:t>
      </w:r>
      <w:r w:rsidRPr="00544AA4">
        <w:rPr>
          <w:rFonts w:ascii="Times New Roman" w:hAnsi="Times New Roman" w:cs="Times New Roman"/>
          <w:sz w:val="24"/>
          <w:szCs w:val="24"/>
        </w:rPr>
        <w:softHyphen/>
        <w:t>ганы дворянского самоуправления. Купечество выступало за получение монополии на торговлю в городах и лишение дво</w:t>
      </w:r>
      <w:r w:rsidRPr="00544AA4">
        <w:rPr>
          <w:rFonts w:ascii="Times New Roman" w:hAnsi="Times New Roman" w:cs="Times New Roman"/>
          <w:sz w:val="24"/>
          <w:szCs w:val="24"/>
        </w:rPr>
        <w:softHyphen/>
        <w:t>рян и крестьян права торговать там. Оно ходатайствовало о распространении на купцов ряда дворянских привилегий: освобождении от телесных наказаний, владении крепостны</w:t>
      </w:r>
      <w:r w:rsidRPr="00544AA4">
        <w:rPr>
          <w:rFonts w:ascii="Times New Roman" w:hAnsi="Times New Roman" w:cs="Times New Roman"/>
          <w:sz w:val="24"/>
          <w:szCs w:val="24"/>
        </w:rPr>
        <w:softHyphen/>
        <w:t>ми крестьянами, покупке крестьян для работы на мануфак</w:t>
      </w:r>
      <w:r w:rsidRPr="00544AA4">
        <w:rPr>
          <w:rFonts w:ascii="Times New Roman" w:hAnsi="Times New Roman" w:cs="Times New Roman"/>
          <w:sz w:val="24"/>
          <w:szCs w:val="24"/>
        </w:rPr>
        <w:softHyphen/>
        <w:t>турах. Депутаты от государственных крестьян жаловались на нехватку земли, притеснения со стороны помещиков и за</w:t>
      </w:r>
      <w:r w:rsidRPr="00544AA4">
        <w:rPr>
          <w:rFonts w:ascii="Times New Roman" w:hAnsi="Times New Roman" w:cs="Times New Roman"/>
          <w:sz w:val="24"/>
          <w:szCs w:val="24"/>
        </w:rPr>
        <w:softHyphen/>
        <w:t>водчиков, высокие налоги. Представители нерусских народов требовали уравнения их в правах с русскими. Прения шли бесплодно.</w:t>
      </w:r>
      <w:r w:rsidRPr="00544AA4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</w:t>
      </w:r>
      <w:r w:rsidRPr="00544AA4">
        <w:rPr>
          <w:rFonts w:ascii="Times New Roman" w:hAnsi="Times New Roman" w:cs="Times New Roman"/>
          <w:sz w:val="24"/>
          <w:szCs w:val="24"/>
        </w:rPr>
        <w:t>Проработав полтора года и не приняв никаких решений, комиссия была «временно» распу</w:t>
      </w:r>
      <w:r w:rsidRPr="00544AA4">
        <w:rPr>
          <w:rFonts w:ascii="Times New Roman" w:hAnsi="Times New Roman" w:cs="Times New Roman"/>
          <w:sz w:val="24"/>
          <w:szCs w:val="24"/>
        </w:rPr>
        <w:softHyphen/>
        <w:t>щена в связи с начавшейся русско-турецкой войной. Больше она не созывалась...</w:t>
      </w:r>
    </w:p>
    <w:p w:rsidR="00932453" w:rsidRDefault="00932453"/>
    <w:sectPr w:rsidR="00932453" w:rsidSect="00E612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E3311"/>
    <w:rsid w:val="00031684"/>
    <w:rsid w:val="002C4629"/>
    <w:rsid w:val="004E3311"/>
    <w:rsid w:val="00544AA4"/>
    <w:rsid w:val="006E40EE"/>
    <w:rsid w:val="008B1A38"/>
    <w:rsid w:val="0091363E"/>
    <w:rsid w:val="00932453"/>
    <w:rsid w:val="00B019F5"/>
    <w:rsid w:val="00F0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7DAE"/>
    <w:rPr>
      <w:b/>
      <w:bCs/>
    </w:rPr>
  </w:style>
  <w:style w:type="character" w:styleId="a4">
    <w:name w:val="Emphasis"/>
    <w:basedOn w:val="a0"/>
    <w:uiPriority w:val="20"/>
    <w:qFormat/>
    <w:rsid w:val="00F07DAE"/>
    <w:rPr>
      <w:i/>
      <w:iCs/>
    </w:rPr>
  </w:style>
  <w:style w:type="paragraph" w:styleId="a5">
    <w:name w:val="No Spacing"/>
    <w:uiPriority w:val="1"/>
    <w:qFormat/>
    <w:rsid w:val="00F07D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587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cp:lastPrinted>2023-02-08T14:59:00Z</cp:lastPrinted>
  <dcterms:created xsi:type="dcterms:W3CDTF">2023-02-05T13:32:00Z</dcterms:created>
  <dcterms:modified xsi:type="dcterms:W3CDTF">2023-02-08T15:00:00Z</dcterms:modified>
</cp:coreProperties>
</file>