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4" w:rsidRP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bookmarkStart w:id="0" w:name="_Hlk142041182"/>
      <w:r>
        <w:rPr>
          <w:b/>
          <w:bCs/>
          <w:szCs w:val="28"/>
        </w:rPr>
        <w:t>Приложение 2</w:t>
      </w:r>
    </w:p>
    <w:bookmarkEnd w:id="0"/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 w:rsidRPr="002E3989">
        <w:rPr>
          <w:b/>
        </w:rPr>
        <w:t>Ламинария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Pr="008F79CE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8F79CE">
        <w:rPr>
          <w:szCs w:val="28"/>
        </w:rPr>
        <w:t>Ламинария (лат. Laminaria), или «морская капуста» – род морских бурых водорослей, многие виды пластинки которого употребляются в пищу, используются в косметологии и фармакологии.</w:t>
      </w:r>
    </w:p>
    <w:p w:rsidR="00297224" w:rsidRPr="008F79CE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8F79CE">
        <w:rPr>
          <w:szCs w:val="28"/>
        </w:rPr>
        <w:t>Тело водоросли достигает длины 20 метров, представляет собой слоевище в виде цельной или рассеченной. Роль корней выполняет специальная присоска, которой водоросль прикрепляется к грунту.</w:t>
      </w:r>
    </w:p>
    <w:p w:rsidR="00297224" w:rsidRPr="008F79CE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8F79CE">
        <w:rPr>
          <w:szCs w:val="28"/>
        </w:rPr>
        <w:t>Одним из важных компонентов ламинарии является альгин, состоящий из альгината натрия и альгициновой кислоты.</w:t>
      </w:r>
    </w:p>
    <w:p w:rsidR="00297224" w:rsidRDefault="00297224" w:rsidP="00297224">
      <w:pPr>
        <w:pBdr>
          <w:bottom w:val="single" w:sz="6" w:space="1" w:color="auto"/>
        </w:pBdr>
        <w:tabs>
          <w:tab w:val="left" w:pos="5940"/>
        </w:tabs>
        <w:spacing w:after="10" w:line="240" w:lineRule="auto"/>
        <w:ind w:right="49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3F8489A6" wp14:editId="5AA179AC">
            <wp:extent cx="2990850" cy="3166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24" cy="3184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ab/>
      </w:r>
      <w:r>
        <w:rPr>
          <w:b/>
          <w:bCs/>
          <w:noProof/>
          <w:szCs w:val="28"/>
        </w:rPr>
        <w:drawing>
          <wp:inline distT="0" distB="0" distL="0" distR="0" wp14:anchorId="7FC5A98D" wp14:editId="5D067FE8">
            <wp:extent cx="2286000" cy="33464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4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8F79CE">
        <w:rPr>
          <w:szCs w:val="28"/>
        </w:rPr>
        <w:t xml:space="preserve">Альгинат натрия используется в пищевой промышленности под кодом Е401 европейской системы. Эту пищевую добавку используют в качестве загустителя для повышения вязкости веществ.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8F79CE">
        <w:rPr>
          <w:szCs w:val="28"/>
        </w:rPr>
        <w:t>Для извлечения альгината из водорослей применяют вымачивание в щелочном растворе. В дальнейшем щелочь полностью вымывается, поэтому Е401 можно отнести к категории полностью натуральных добавок.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8F79CE">
        <w:rPr>
          <w:szCs w:val="28"/>
        </w:rPr>
        <w:t xml:space="preserve"> Пищевая добавка Е401 разрешена для производства детского диетического питания.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8F79CE">
        <w:rPr>
          <w:b/>
          <w:bCs/>
          <w:szCs w:val="28"/>
        </w:rPr>
        <w:t>Задание 1.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i/>
          <w:iCs/>
          <w:szCs w:val="28"/>
        </w:rPr>
      </w:pPr>
      <w:r w:rsidRPr="008F79CE">
        <w:rPr>
          <w:b/>
          <w:bCs/>
          <w:szCs w:val="28"/>
        </w:rPr>
        <w:t xml:space="preserve"> Есть ли в составе мясного изделия «Колбаски копченые» альгинат натрия?</w:t>
      </w:r>
      <w:r w:rsidRPr="008F79CE">
        <w:rPr>
          <w:szCs w:val="28"/>
        </w:rPr>
        <w:t xml:space="preserve">  </w:t>
      </w:r>
      <w:r w:rsidRPr="008F79CE">
        <w:rPr>
          <w:b/>
          <w:bCs/>
          <w:i/>
          <w:iCs/>
          <w:szCs w:val="28"/>
        </w:rPr>
        <w:t>Ответ поясните.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i/>
          <w:iCs/>
          <w:szCs w:val="28"/>
        </w:rPr>
      </w:pPr>
    </w:p>
    <w:p w:rsidR="00297224" w:rsidRPr="008F79CE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i/>
          <w:iCs/>
          <w:szCs w:val="28"/>
        </w:rPr>
      </w:pPr>
      <w:r w:rsidRPr="002E3989">
        <w:rPr>
          <w:noProof/>
        </w:rPr>
        <w:lastRenderedPageBreak/>
        <w:drawing>
          <wp:inline distT="0" distB="0" distL="0" distR="0" wp14:anchorId="5D65C085" wp14:editId="239794F8">
            <wp:extent cx="5480050" cy="3981450"/>
            <wp:effectExtent l="0" t="0" r="635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698" cy="39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Pr="00F676E8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  <w:r w:rsidRPr="00F676E8">
        <w:rPr>
          <w:b/>
          <w:bCs/>
          <w:szCs w:val="28"/>
        </w:rPr>
        <w:t xml:space="preserve">Правильный ответ: </w:t>
      </w:r>
      <w:r w:rsidRPr="00F676E8">
        <w:rPr>
          <w:szCs w:val="28"/>
        </w:rPr>
        <w:t xml:space="preserve">да. </w:t>
      </w:r>
    </w:p>
    <w:p w:rsidR="00297224" w:rsidRPr="00F676E8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  <w:r w:rsidRPr="00F676E8">
        <w:rPr>
          <w:b/>
          <w:bCs/>
          <w:i/>
          <w:iCs/>
          <w:szCs w:val="28"/>
        </w:rPr>
        <w:t>Пояснение:</w:t>
      </w:r>
      <w:r w:rsidRPr="00F676E8">
        <w:rPr>
          <w:b/>
          <w:bCs/>
          <w:szCs w:val="28"/>
        </w:rPr>
        <w:t xml:space="preserve"> </w:t>
      </w:r>
      <w:r w:rsidRPr="00F676E8">
        <w:rPr>
          <w:szCs w:val="28"/>
        </w:rPr>
        <w:t>в составе есть загуститель Е401, который представляет собой альгинат натрия.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 w:rsidRPr="00F676E8">
        <w:rPr>
          <w:b/>
          <w:bCs/>
          <w:szCs w:val="28"/>
        </w:rPr>
        <w:t>Задание 2.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F676E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Инна</w:t>
      </w:r>
      <w:r w:rsidRPr="00F676E8">
        <w:rPr>
          <w:b/>
          <w:bCs/>
          <w:szCs w:val="28"/>
        </w:rPr>
        <w:t xml:space="preserve"> старается придерживаться правильного питания и часто употребляет в пищу консервированную морскую капусту. Однако она избегает продуктов, в составе которых присутствуют пищевые Е-добавки, включая добавку Е401. Почему </w:t>
      </w:r>
      <w:r>
        <w:rPr>
          <w:b/>
          <w:bCs/>
          <w:szCs w:val="28"/>
        </w:rPr>
        <w:t>Инне</w:t>
      </w:r>
      <w:r w:rsidRPr="00F676E8">
        <w:rPr>
          <w:b/>
          <w:bCs/>
          <w:szCs w:val="28"/>
        </w:rPr>
        <w:t xml:space="preserve"> не следует опасаться добавки Е401, учитывая ее нынешний рацион?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  <w:bookmarkStart w:id="1" w:name="_Hlk142022001"/>
      <w:r w:rsidRPr="00F676E8">
        <w:rPr>
          <w:b/>
          <w:bCs/>
          <w:szCs w:val="28"/>
        </w:rPr>
        <w:t>Правильный ответ:</w:t>
      </w:r>
      <w:r w:rsidRPr="00F676E8">
        <w:rPr>
          <w:szCs w:val="28"/>
        </w:rPr>
        <w:t xml:space="preserve"> </w:t>
      </w:r>
    </w:p>
    <w:bookmarkEnd w:id="1"/>
    <w:p w:rsidR="00297224" w:rsidRPr="00F676E8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>
        <w:rPr>
          <w:szCs w:val="28"/>
        </w:rPr>
        <w:t xml:space="preserve"> 1) </w:t>
      </w:r>
      <w:r w:rsidRPr="00F676E8">
        <w:rPr>
          <w:szCs w:val="28"/>
        </w:rPr>
        <w:t xml:space="preserve">она уже регулярно потребляет Е401;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  <w:r w:rsidRPr="00F676E8">
        <w:rPr>
          <w:b/>
          <w:bCs/>
          <w:szCs w:val="28"/>
        </w:rPr>
        <w:t xml:space="preserve"> </w:t>
      </w:r>
      <w:r w:rsidRPr="00F676E8">
        <w:rPr>
          <w:szCs w:val="28"/>
        </w:rPr>
        <w:t>2</w:t>
      </w:r>
      <w:r>
        <w:rPr>
          <w:b/>
          <w:bCs/>
          <w:szCs w:val="28"/>
        </w:rPr>
        <w:t>)</w:t>
      </w:r>
      <w:r w:rsidRPr="00F676E8">
        <w:rPr>
          <w:szCs w:val="28"/>
        </w:rPr>
        <w:t>Е401 содержится в морской капусте в качестве натурального компонента (Е401 является натуральным и безопасным веществом).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Pr="00DF6079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 w:rsidRPr="00DF6079">
        <w:rPr>
          <w:b/>
          <w:bCs/>
          <w:szCs w:val="28"/>
        </w:rPr>
        <w:t>Задание 3.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 w:rsidRPr="00DF6079">
        <w:rPr>
          <w:szCs w:val="28"/>
        </w:rPr>
        <w:t xml:space="preserve"> </w:t>
      </w:r>
      <w:r>
        <w:rPr>
          <w:szCs w:val="28"/>
        </w:rPr>
        <w:tab/>
      </w:r>
      <w:r w:rsidRPr="00DF6079">
        <w:rPr>
          <w:b/>
          <w:bCs/>
          <w:szCs w:val="28"/>
        </w:rPr>
        <w:t>Для производства каких продуктов может быть использован альгинат натрия? Отметьте «да» или «нет» для каждого продукта в таблице.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bookmarkStart w:id="2" w:name="_Hlk142022019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2126"/>
        <w:gridCol w:w="2262"/>
      </w:tblGrid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Продукт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</w:t>
            </w: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Нет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t>Майонез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Абрикосовый джем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t>Гречневая крупа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t>Квас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t>Пастила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</w:tr>
      <w:bookmarkEnd w:id="2"/>
    </w:tbl>
    <w:p w:rsidR="00297224" w:rsidRPr="00DF6079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 w:rsidRPr="00DF6079">
        <w:rPr>
          <w:b/>
          <w:bCs/>
          <w:szCs w:val="28"/>
        </w:rPr>
        <w:t>Правильный ответ: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2126"/>
        <w:gridCol w:w="2262"/>
      </w:tblGrid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Продукт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</w:t>
            </w: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Нет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t>Майонез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lastRenderedPageBreak/>
              <w:t>Абрикосовый джем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t>Гречневая крупа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t>Квас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297224" w:rsidRPr="00DF6079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DF6079">
              <w:rPr>
                <w:szCs w:val="28"/>
              </w:rPr>
              <w:t>Пастила</w:t>
            </w:r>
          </w:p>
        </w:tc>
        <w:tc>
          <w:tcPr>
            <w:tcW w:w="2126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</w:p>
        </w:tc>
        <w:tc>
          <w:tcPr>
            <w:tcW w:w="226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</w:p>
        </w:tc>
      </w:tr>
    </w:tbl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Pr="00DF6079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 w:rsidRPr="00DF6079">
        <w:rPr>
          <w:b/>
          <w:bCs/>
          <w:szCs w:val="28"/>
        </w:rPr>
        <w:t xml:space="preserve">Ламинария сахаристая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DF6079">
        <w:rPr>
          <w:szCs w:val="28"/>
        </w:rPr>
        <w:t>В приведенной ниже таблице указано содержание химических элементов в морской капусте (ламинария сахаристая) и цветной капусте.</w:t>
      </w:r>
    </w:p>
    <w:p w:rsidR="00297224" w:rsidRPr="00DF6079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tbl>
      <w:tblPr>
        <w:tblW w:w="9628" w:type="dxa"/>
        <w:tblInd w:w="-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97224" w:rsidRPr="002870CA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5" w:space="0" w:color="A0A0A0"/>
              <w:left w:val="single" w:sz="5" w:space="0" w:color="808080"/>
              <w:bottom w:val="nil"/>
              <w:right w:val="single" w:sz="5" w:space="0" w:color="A0A0A0"/>
            </w:tcBorders>
            <w:shd w:val="clear" w:color="auto" w:fill="FFFFFF" w:themeFill="background1"/>
            <w:vAlign w:val="center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2E3989">
              <w:t xml:space="preserve">Элемент </w:t>
            </w:r>
          </w:p>
        </w:tc>
        <w:tc>
          <w:tcPr>
            <w:tcW w:w="2407" w:type="dxa"/>
            <w:tcBorders>
              <w:top w:val="single" w:sz="5" w:space="0" w:color="A0A0A0"/>
              <w:left w:val="single" w:sz="5" w:space="0" w:color="A0A0A0"/>
              <w:bottom w:val="nil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2E3989">
              <w:t xml:space="preserve">Содержание в морской капусте, мг на 100 г сырого веса </w:t>
            </w:r>
          </w:p>
        </w:tc>
        <w:tc>
          <w:tcPr>
            <w:tcW w:w="2407" w:type="dxa"/>
            <w:tcBorders>
              <w:top w:val="single" w:sz="5" w:space="0" w:color="A0A0A0"/>
              <w:left w:val="single" w:sz="5" w:space="0" w:color="A0A0A0"/>
              <w:bottom w:val="nil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2E3989">
              <w:t xml:space="preserve">Содержание в цветной капусте, мг на 100 г сырого веса </w:t>
            </w:r>
          </w:p>
        </w:tc>
        <w:tc>
          <w:tcPr>
            <w:tcW w:w="2407" w:type="dxa"/>
            <w:tcBorders>
              <w:top w:val="single" w:sz="5" w:space="0" w:color="A0A0A0"/>
              <w:left w:val="single" w:sz="5" w:space="0" w:color="A0A0A0"/>
              <w:bottom w:val="nil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2E3989">
              <w:t xml:space="preserve">Суточная норма для человека, мг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Калий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89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299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4000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Натрий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233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30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1300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Кальций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168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22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1200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Фосфор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43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43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800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Магний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120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15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400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Железо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2,9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0,4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18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Цинк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1,2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0,3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12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Марганец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0.2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0,2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2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Йод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0,25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0,01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0,15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Селен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0,0007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0,0006</w:t>
            </w:r>
          </w:p>
        </w:tc>
        <w:tc>
          <w:tcPr>
            <w:tcW w:w="2407" w:type="dxa"/>
          </w:tcPr>
          <w:p w:rsidR="00297224" w:rsidRPr="000A3202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A3202">
              <w:rPr>
                <w:szCs w:val="28"/>
              </w:rPr>
              <w:t>0,05</w:t>
            </w:r>
          </w:p>
        </w:tc>
      </w:tr>
    </w:tbl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 w:rsidRPr="000A3202">
        <w:rPr>
          <w:b/>
          <w:bCs/>
          <w:szCs w:val="28"/>
        </w:rPr>
        <w:t>Задание 4.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A3202">
        <w:rPr>
          <w:b/>
          <w:bCs/>
          <w:szCs w:val="28"/>
        </w:rPr>
        <w:t xml:space="preserve"> Содержание какого элемента в 100 г морской капусты полностью покрывает суточную потребность в нем для человека?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bookmarkStart w:id="3" w:name="_Hlk142022964"/>
      <w:r w:rsidRPr="000A3202">
        <w:rPr>
          <w:b/>
          <w:bCs/>
          <w:szCs w:val="28"/>
        </w:rPr>
        <w:t>Правильный ответ:</w:t>
      </w:r>
      <w:bookmarkEnd w:id="3"/>
      <w:r w:rsidRPr="000A3202">
        <w:rPr>
          <w:b/>
          <w:bCs/>
          <w:szCs w:val="28"/>
        </w:rPr>
        <w:tab/>
        <w:t xml:space="preserve"> </w:t>
      </w:r>
      <w:r w:rsidRPr="000A3202">
        <w:rPr>
          <w:szCs w:val="28"/>
        </w:rPr>
        <w:t>йод.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Pr="00B55906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  <w:r w:rsidRPr="00B55906">
        <w:rPr>
          <w:b/>
          <w:bCs/>
          <w:szCs w:val="28"/>
        </w:rPr>
        <w:t xml:space="preserve">Задание 5.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i/>
          <w:iCs/>
          <w:szCs w:val="28"/>
        </w:rPr>
      </w:pPr>
      <w:r w:rsidRPr="00B55906">
        <w:rPr>
          <w:b/>
          <w:bCs/>
          <w:szCs w:val="28"/>
        </w:rPr>
        <w:t>Допустимо ли единовременное употребление такого количества морской капусты, которое полностью покрывает суточную потребность человека в магнии, если максимальная безопасная для его здоровья доза потребления йода – 0,5 мг</w:t>
      </w:r>
      <w:r w:rsidRPr="00B55906">
        <w:rPr>
          <w:b/>
          <w:bCs/>
          <w:i/>
          <w:iCs/>
          <w:szCs w:val="28"/>
        </w:rPr>
        <w:t>? Ответ поясните.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B55906">
        <w:rPr>
          <w:b/>
          <w:bCs/>
          <w:szCs w:val="28"/>
        </w:rPr>
        <w:t>Правильный ответ:</w:t>
      </w:r>
      <w:r>
        <w:rPr>
          <w:b/>
          <w:bCs/>
          <w:szCs w:val="28"/>
        </w:rPr>
        <w:t xml:space="preserve">  </w:t>
      </w:r>
      <w:r w:rsidRPr="00B55906">
        <w:rPr>
          <w:szCs w:val="28"/>
        </w:rPr>
        <w:t>недопустимо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B55906">
        <w:rPr>
          <w:b/>
          <w:bCs/>
          <w:i/>
          <w:iCs/>
          <w:szCs w:val="28"/>
        </w:rPr>
        <w:t>Пояснение</w:t>
      </w:r>
      <w:r w:rsidRPr="00B55906">
        <w:rPr>
          <w:b/>
          <w:bCs/>
          <w:szCs w:val="28"/>
        </w:rPr>
        <w:t xml:space="preserve">: </w:t>
      </w:r>
      <w:r w:rsidRPr="00B55906">
        <w:rPr>
          <w:szCs w:val="28"/>
        </w:rPr>
        <w:t>количество морской капусты, покрывающее суточную потребность человека в магнии, превышает максимально безопасное для здоровья количество морской капусты (200 г) ИЛИ то количество морской капусты, в которой содержится покрывающее суточную потребность человека количество магния, содержит опасное для здоровья количество йода.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 xml:space="preserve">Задание 6. </w:t>
      </w: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 xml:space="preserve">Нехватку какого элемента лучше восполнять за счет употребления цветной капусты, а не морской?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9A169B">
        <w:rPr>
          <w:b/>
          <w:bCs/>
          <w:szCs w:val="28"/>
        </w:rPr>
        <w:t>Правильный ответ</w:t>
      </w:r>
      <w:r w:rsidRPr="009A169B">
        <w:rPr>
          <w:szCs w:val="28"/>
        </w:rPr>
        <w:t>:</w:t>
      </w:r>
      <w:r w:rsidRPr="009A169B">
        <w:rPr>
          <w:szCs w:val="28"/>
        </w:rPr>
        <w:tab/>
        <w:t xml:space="preserve"> нехватку калия. </w:t>
      </w: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9A169B">
        <w:rPr>
          <w:szCs w:val="28"/>
        </w:rPr>
        <w:tab/>
      </w: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 xml:space="preserve">Санитарные нормы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9A169B">
        <w:rPr>
          <w:szCs w:val="28"/>
        </w:rPr>
        <w:t xml:space="preserve">Согласно санитарно-эпидемиологическим правилам и нормативам СанПиН 2.3.2.1078-01 в РФ «Гигиенические требования безопасности и пищевой ценности пищевых продуктов» содержание токсичных элементов в пищевых продуктах не должно превышать максимально допустимых уровней. </w:t>
      </w: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>Максимально допустимые уровни содержания токсичных элементов в морских водорослях</w:t>
      </w:r>
    </w:p>
    <w:tbl>
      <w:tblPr>
        <w:tblW w:w="9628" w:type="dxa"/>
        <w:tblInd w:w="-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rPr>
                <w:b/>
              </w:rPr>
              <w:t>Токсичные элементы</w:t>
            </w:r>
            <w:r w:rsidRPr="002E3989">
              <w:t xml:space="preserve"> </w:t>
            </w:r>
          </w:p>
        </w:tc>
        <w:tc>
          <w:tcPr>
            <w:tcW w:w="4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rPr>
                <w:b/>
              </w:rPr>
              <w:t>Допустимые уровни, мг/кг</w:t>
            </w:r>
            <w:r w:rsidRPr="002E3989">
              <w:t xml:space="preserve">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lastRenderedPageBreak/>
              <w:t xml:space="preserve">Свинец </w:t>
            </w:r>
          </w:p>
        </w:tc>
        <w:tc>
          <w:tcPr>
            <w:tcW w:w="4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0,5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Мышьяк </w:t>
            </w:r>
          </w:p>
        </w:tc>
        <w:tc>
          <w:tcPr>
            <w:tcW w:w="4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5,0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Кадмий </w:t>
            </w:r>
          </w:p>
        </w:tc>
        <w:tc>
          <w:tcPr>
            <w:tcW w:w="4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1,0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Ртуть </w:t>
            </w:r>
          </w:p>
        </w:tc>
        <w:tc>
          <w:tcPr>
            <w:tcW w:w="4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0,1 </w:t>
            </w:r>
          </w:p>
        </w:tc>
      </w:tr>
    </w:tbl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>Диапазоны концентрации токсичных элементов в бурых водорослях, мг/кг</w:t>
      </w:r>
    </w:p>
    <w:tbl>
      <w:tblPr>
        <w:tblW w:w="9628" w:type="dxa"/>
        <w:tblInd w:w="-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Pr="009A169B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9A169B">
              <w:rPr>
                <w:b/>
                <w:bCs/>
              </w:rPr>
              <w:t xml:space="preserve">Водоросль </w:t>
            </w:r>
          </w:p>
        </w:tc>
        <w:tc>
          <w:tcPr>
            <w:tcW w:w="19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Pr="009A169B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9A169B">
              <w:rPr>
                <w:b/>
                <w:bCs/>
              </w:rPr>
              <w:t xml:space="preserve">Мышьяк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Pr="009A169B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9A169B">
              <w:rPr>
                <w:b/>
                <w:bCs/>
              </w:rPr>
              <w:t xml:space="preserve">Кадмий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Pr="009A169B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9A169B">
              <w:rPr>
                <w:b/>
                <w:bCs/>
              </w:rPr>
              <w:t xml:space="preserve">Свинец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Pr="009A169B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9A169B">
              <w:rPr>
                <w:b/>
                <w:bCs/>
              </w:rPr>
              <w:t xml:space="preserve">Ртуть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Ламинария японская </w:t>
            </w:r>
          </w:p>
        </w:tc>
        <w:tc>
          <w:tcPr>
            <w:tcW w:w="19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1,8–2,1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0,41–0,47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0,25–0,37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0,05–0,06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Ламинария цикориевидная </w:t>
            </w:r>
          </w:p>
        </w:tc>
        <w:tc>
          <w:tcPr>
            <w:tcW w:w="19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2,8–3,6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0,45–0,52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0,27–0,31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0,05–0,06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Ламинария Гурьяновой </w:t>
            </w:r>
          </w:p>
        </w:tc>
        <w:tc>
          <w:tcPr>
            <w:tcW w:w="19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1,02–1,13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0,15–0,21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0,13–0,17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0,03–0,04 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5" w:space="0" w:color="A0A0A0"/>
              <w:left w:val="single" w:sz="5" w:space="0" w:color="80808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Ламинария йезоенская </w:t>
            </w:r>
          </w:p>
        </w:tc>
        <w:tc>
          <w:tcPr>
            <w:tcW w:w="19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2,23–2,57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до 0,25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до 0,49 </w:t>
            </w:r>
          </w:p>
        </w:tc>
        <w:tc>
          <w:tcPr>
            <w:tcW w:w="19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808080"/>
            </w:tcBorders>
            <w:shd w:val="clear" w:color="auto" w:fill="FFFFFF" w:themeFill="background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E3989">
              <w:t xml:space="preserve">0,047–0,054 </w:t>
            </w:r>
          </w:p>
        </w:tc>
      </w:tr>
    </w:tbl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 xml:space="preserve">Задание 7.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 xml:space="preserve">Можно ли использовать различные виды ламинарии в качестве сырья для пищевой промышленности? Ответ поясните. </w:t>
      </w: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bookmarkStart w:id="4" w:name="_Hlk142037057"/>
      <w:r w:rsidRPr="009A169B">
        <w:rPr>
          <w:b/>
          <w:bCs/>
          <w:szCs w:val="28"/>
        </w:rPr>
        <w:t>Правильный ответ</w:t>
      </w:r>
      <w:r w:rsidRPr="009A169B">
        <w:rPr>
          <w:szCs w:val="28"/>
        </w:rPr>
        <w:t>:</w:t>
      </w:r>
      <w:bookmarkEnd w:id="4"/>
      <w:r w:rsidRPr="009A169B">
        <w:rPr>
          <w:szCs w:val="28"/>
        </w:rPr>
        <w:t xml:space="preserve"> да. </w:t>
      </w: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9A169B">
        <w:rPr>
          <w:b/>
          <w:bCs/>
          <w:i/>
          <w:iCs/>
          <w:szCs w:val="28"/>
        </w:rPr>
        <w:t>Пояснение:</w:t>
      </w:r>
      <w:r w:rsidRPr="009A169B">
        <w:rPr>
          <w:szCs w:val="28"/>
        </w:rPr>
        <w:t xml:space="preserve"> концентрация токсичных элементов в водорослях не превышает допустимых уровней СанПиН.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 xml:space="preserve">Задание 8. </w:t>
      </w:r>
    </w:p>
    <w:p w:rsidR="00297224" w:rsidRPr="009A169B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9A169B">
        <w:rPr>
          <w:b/>
          <w:bCs/>
          <w:szCs w:val="28"/>
        </w:rPr>
        <w:t xml:space="preserve">Какой из представленных видов водорослей наиболее безопасен для употребления в пищу?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5A6140">
        <w:rPr>
          <w:b/>
          <w:bCs/>
          <w:szCs w:val="28"/>
        </w:rPr>
        <w:t>Правильный ответ</w:t>
      </w:r>
      <w:r w:rsidRPr="009A169B">
        <w:rPr>
          <w:szCs w:val="28"/>
        </w:rPr>
        <w:t>:</w:t>
      </w:r>
      <w:r w:rsidRPr="009A169B">
        <w:rPr>
          <w:szCs w:val="28"/>
        </w:rPr>
        <w:tab/>
        <w:t xml:space="preserve"> ламинария Гурьяновой.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Pr="005A6140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5A6140">
        <w:rPr>
          <w:b/>
          <w:bCs/>
          <w:szCs w:val="28"/>
        </w:rPr>
        <w:t xml:space="preserve">Произрастание ламинарии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5A6140">
        <w:rPr>
          <w:szCs w:val="28"/>
        </w:rPr>
        <w:t>Ламинарии образуют в местах с постоянным течением густые заросли,</w:t>
      </w:r>
      <w:r w:rsidRPr="005A6140">
        <w:t xml:space="preserve"> </w:t>
      </w:r>
      <w:r w:rsidRPr="005A6140">
        <w:rPr>
          <w:szCs w:val="28"/>
        </w:rPr>
        <w:t>которые получили название «водорослевые леса». Такое скученное произрастание позволяет легко добывать их в промышленных масштабах. Эти водоросли любят холодную, богатую кислородом воду.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>
        <w:rPr>
          <w:noProof/>
          <w:szCs w:val="28"/>
        </w:rPr>
        <w:drawing>
          <wp:inline distT="0" distB="0" distL="0" distR="0" wp14:anchorId="093AC218" wp14:editId="2E34B796">
            <wp:extent cx="5573395" cy="21082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89" cy="211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FF4B73">
        <w:rPr>
          <w:b/>
          <w:bCs/>
          <w:szCs w:val="28"/>
        </w:rPr>
        <w:t xml:space="preserve"> 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FF4B73">
        <w:rPr>
          <w:b/>
          <w:bCs/>
          <w:szCs w:val="28"/>
        </w:rPr>
        <w:t xml:space="preserve">Задание 9.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FF4B73">
        <w:rPr>
          <w:b/>
          <w:bCs/>
          <w:szCs w:val="28"/>
        </w:rPr>
        <w:t xml:space="preserve">На каком расстоянии от берега и на какой глубине растет ламинария (лат.: Laminaria)? Укажите диапазоны в метрах. </w:t>
      </w: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FF4B73">
        <w:rPr>
          <w:b/>
          <w:bCs/>
          <w:szCs w:val="28"/>
        </w:rPr>
        <w:lastRenderedPageBreak/>
        <w:t xml:space="preserve"> Правильный ответ:</w:t>
      </w:r>
      <w:r w:rsidRPr="00FF4B73">
        <w:rPr>
          <w:b/>
          <w:bCs/>
          <w:szCs w:val="28"/>
        </w:rPr>
        <w:tab/>
        <w:t xml:space="preserve"> </w:t>
      </w:r>
      <w:r w:rsidRPr="00FF4B73">
        <w:rPr>
          <w:szCs w:val="28"/>
        </w:rPr>
        <w:t>Расстояние от берега: 200-500 (принимаются любые  ответы в этом диапазоне). Глубина: 9–25</w:t>
      </w:r>
      <w:r w:rsidRPr="00FF4B73">
        <w:rPr>
          <w:szCs w:val="28"/>
        </w:rPr>
        <w:tab/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FF4B73">
        <w:rPr>
          <w:b/>
          <w:bCs/>
          <w:szCs w:val="28"/>
        </w:rPr>
        <w:t>Задание 10.</w:t>
      </w: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FF4B73">
        <w:rPr>
          <w:b/>
          <w:bCs/>
          <w:szCs w:val="28"/>
        </w:rPr>
        <w:t xml:space="preserve"> В каких морях условия для формирования «водорослевых лесов» наиболее благоприятны? Для ответа воспользуйтесь картой.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FF4B73">
        <w:rPr>
          <w:b/>
          <w:bCs/>
          <w:szCs w:val="28"/>
        </w:rPr>
        <w:t xml:space="preserve"> 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3773B70E" wp14:editId="6D426B73">
            <wp:extent cx="5309625" cy="266065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03" cy="2662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FF4B73">
        <w:rPr>
          <w:b/>
          <w:bCs/>
          <w:szCs w:val="28"/>
        </w:rPr>
        <w:t>В ответе укажите номера верных ответов.</w:t>
      </w: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FF4B73">
        <w:rPr>
          <w:szCs w:val="28"/>
        </w:rPr>
        <w:t>1)</w:t>
      </w:r>
      <w:r w:rsidRPr="00FF4B73">
        <w:rPr>
          <w:b/>
          <w:bCs/>
          <w:szCs w:val="28"/>
        </w:rPr>
        <w:tab/>
      </w:r>
      <w:r w:rsidRPr="00FF4B73">
        <w:rPr>
          <w:szCs w:val="28"/>
        </w:rPr>
        <w:t xml:space="preserve">Каспийское </w:t>
      </w: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FF4B73">
        <w:rPr>
          <w:szCs w:val="28"/>
        </w:rPr>
        <w:t>2)</w:t>
      </w:r>
      <w:r w:rsidRPr="00FF4B73">
        <w:rPr>
          <w:szCs w:val="28"/>
        </w:rPr>
        <w:tab/>
        <w:t xml:space="preserve">Азовское </w:t>
      </w: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FF4B73">
        <w:rPr>
          <w:szCs w:val="28"/>
        </w:rPr>
        <w:t>3)</w:t>
      </w:r>
      <w:r w:rsidRPr="00FF4B73">
        <w:rPr>
          <w:szCs w:val="28"/>
        </w:rPr>
        <w:tab/>
        <w:t xml:space="preserve">Белое </w:t>
      </w: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FF4B73">
        <w:rPr>
          <w:szCs w:val="28"/>
        </w:rPr>
        <w:t>4)</w:t>
      </w:r>
      <w:r w:rsidRPr="00FF4B73">
        <w:rPr>
          <w:szCs w:val="28"/>
        </w:rPr>
        <w:tab/>
        <w:t xml:space="preserve">Карское </w:t>
      </w:r>
    </w:p>
    <w:p w:rsidR="00297224" w:rsidRPr="00FF4B73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FF4B73">
        <w:rPr>
          <w:szCs w:val="28"/>
        </w:rPr>
        <w:t>5)</w:t>
      </w:r>
      <w:r w:rsidRPr="00FF4B73">
        <w:rPr>
          <w:szCs w:val="28"/>
        </w:rPr>
        <w:tab/>
        <w:t xml:space="preserve">Чёрное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FF4B73">
        <w:rPr>
          <w:szCs w:val="28"/>
        </w:rPr>
        <w:t>6)</w:t>
      </w:r>
      <w:r w:rsidRPr="00FF4B73">
        <w:rPr>
          <w:szCs w:val="28"/>
        </w:rPr>
        <w:tab/>
        <w:t>Баренцево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9570D">
        <w:rPr>
          <w:b/>
          <w:bCs/>
          <w:szCs w:val="28"/>
        </w:rPr>
        <w:t>Правильный ответ</w:t>
      </w:r>
      <w:r w:rsidRPr="0049570D">
        <w:rPr>
          <w:szCs w:val="28"/>
        </w:rPr>
        <w:t>: 346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49570D">
        <w:rPr>
          <w:b/>
          <w:bCs/>
          <w:szCs w:val="28"/>
        </w:rPr>
        <w:t>Задание 11</w:t>
      </w:r>
    </w:p>
    <w:p w:rsidR="00297224" w:rsidRPr="0049570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49570D">
        <w:rPr>
          <w:b/>
          <w:bCs/>
          <w:szCs w:val="28"/>
        </w:rPr>
        <w:t xml:space="preserve"> Какие способы добычи ламинарии эффективны?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49570D">
        <w:rPr>
          <w:b/>
          <w:bCs/>
          <w:szCs w:val="28"/>
        </w:rPr>
        <w:t>Выберите «да» или «нет» для каждого способа добычи.</w:t>
      </w:r>
    </w:p>
    <w:p w:rsidR="00297224" w:rsidRPr="0049570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2821130A" wp14:editId="17E42EA4">
            <wp:extent cx="4730750" cy="228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bookmarkStart w:id="5" w:name="_Hlk142037004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559"/>
        <w:gridCol w:w="1411"/>
      </w:tblGrid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020890">
              <w:rPr>
                <w:b/>
                <w:bCs/>
                <w:szCs w:val="28"/>
              </w:rPr>
              <w:t>Способ добычи</w:t>
            </w:r>
          </w:p>
        </w:tc>
        <w:tc>
          <w:tcPr>
            <w:tcW w:w="1559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020890">
              <w:rPr>
                <w:b/>
                <w:bCs/>
                <w:szCs w:val="28"/>
              </w:rPr>
              <w:t>Да</w:t>
            </w:r>
          </w:p>
        </w:tc>
        <w:tc>
          <w:tcPr>
            <w:tcW w:w="1411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020890">
              <w:rPr>
                <w:b/>
                <w:bCs/>
                <w:szCs w:val="28"/>
              </w:rPr>
              <w:t>Нет</w:t>
            </w:r>
          </w:p>
        </w:tc>
      </w:tr>
      <w:tr w:rsidR="00297224" w:rsidRPr="002870CA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Использование  ловчих сетей  и  тралов  в  открытом  море</w:t>
            </w:r>
          </w:p>
        </w:tc>
        <w:tc>
          <w:tcPr>
            <w:tcW w:w="1559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2870CA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Срезание водорослей вместе с прибрежным  грунтом в 50 м от берега</w:t>
            </w:r>
          </w:p>
        </w:tc>
        <w:tc>
          <w:tcPr>
            <w:tcW w:w="1559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2870CA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lastRenderedPageBreak/>
              <w:t>Использование на глубине более 5 м пучков прутьев (канзы), на которые наматываются  слоевища</w:t>
            </w:r>
          </w:p>
        </w:tc>
        <w:tc>
          <w:tcPr>
            <w:tcW w:w="1559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2870CA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Погружение водолазов и ручное кошение слоевищ в мелководной зоне шельфа</w:t>
            </w:r>
          </w:p>
        </w:tc>
        <w:tc>
          <w:tcPr>
            <w:tcW w:w="1559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</w:tbl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bookmarkEnd w:id="5"/>
    <w:p w:rsidR="00297224" w:rsidRPr="00020890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20890">
        <w:rPr>
          <w:b/>
          <w:bCs/>
          <w:szCs w:val="28"/>
        </w:rPr>
        <w:t>Правильный ответ: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559"/>
        <w:gridCol w:w="1411"/>
      </w:tblGrid>
      <w:tr w:rsidR="00297224" w:rsidRPr="00020890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020890">
              <w:rPr>
                <w:b/>
                <w:bCs/>
                <w:szCs w:val="28"/>
              </w:rPr>
              <w:t>Способ добычи</w:t>
            </w:r>
          </w:p>
        </w:tc>
        <w:tc>
          <w:tcPr>
            <w:tcW w:w="1559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020890">
              <w:rPr>
                <w:b/>
                <w:bCs/>
                <w:szCs w:val="28"/>
              </w:rPr>
              <w:t>Да</w:t>
            </w:r>
          </w:p>
        </w:tc>
        <w:tc>
          <w:tcPr>
            <w:tcW w:w="1411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020890">
              <w:rPr>
                <w:b/>
                <w:bCs/>
                <w:szCs w:val="28"/>
              </w:rPr>
              <w:t>Нет</w:t>
            </w:r>
          </w:p>
        </w:tc>
      </w:tr>
      <w:tr w:rsidR="00297224" w:rsidRPr="00020890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20890">
              <w:rPr>
                <w:szCs w:val="28"/>
              </w:rPr>
              <w:t>Использование  ловчих сетей  и  тралов  в  открытом  море</w:t>
            </w:r>
          </w:p>
        </w:tc>
        <w:tc>
          <w:tcPr>
            <w:tcW w:w="1559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297224" w:rsidRPr="00020890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20890">
              <w:rPr>
                <w:szCs w:val="28"/>
              </w:rPr>
              <w:t>Срезание водорослей вместе с прибрежным  грунтом в 50 м от берега</w:t>
            </w:r>
          </w:p>
        </w:tc>
        <w:tc>
          <w:tcPr>
            <w:tcW w:w="1559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297224" w:rsidRPr="00020890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20890">
              <w:rPr>
                <w:szCs w:val="28"/>
              </w:rPr>
              <w:t>Использование на глубине более 5 м пучков прутьев (канзы), на которые наматываются  слоевища</w:t>
            </w:r>
          </w:p>
        </w:tc>
        <w:tc>
          <w:tcPr>
            <w:tcW w:w="1559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1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020890" w:rsidTr="007D7BE5">
        <w:tblPrEx>
          <w:tblCellMar>
            <w:top w:w="0" w:type="dxa"/>
            <w:bottom w:w="0" w:type="dxa"/>
          </w:tblCellMar>
        </w:tblPrEx>
        <w:tc>
          <w:tcPr>
            <w:tcW w:w="6658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020890">
              <w:rPr>
                <w:szCs w:val="28"/>
              </w:rPr>
              <w:t>Погружение водолазов и ручное кошение слоевищ в мелководной зоне шельфа</w:t>
            </w:r>
          </w:p>
        </w:tc>
        <w:tc>
          <w:tcPr>
            <w:tcW w:w="1559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1411" w:type="dxa"/>
          </w:tcPr>
          <w:p w:rsidR="00297224" w:rsidRPr="00020890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</w:tbl>
    <w:p w:rsidR="00297224" w:rsidRPr="00020890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A333FC">
        <w:rPr>
          <w:b/>
          <w:bCs/>
          <w:szCs w:val="28"/>
        </w:rPr>
        <w:t xml:space="preserve">Задание 12 </w:t>
      </w:r>
    </w:p>
    <w:p w:rsidR="00297224" w:rsidRPr="00A333FC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A333FC">
        <w:rPr>
          <w:b/>
          <w:bCs/>
          <w:szCs w:val="28"/>
        </w:rPr>
        <w:t xml:space="preserve">Удобрения для растений </w:t>
      </w:r>
    </w:p>
    <w:p w:rsidR="00297224" w:rsidRPr="00A333FC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A333FC">
        <w:rPr>
          <w:szCs w:val="28"/>
        </w:rPr>
        <w:t xml:space="preserve">Удобрения – вещества, необходимые для питания сельскохозяйственных растений. Они предоставляют растениям один или несколько дефицитных химических компонентов, необходимых для их нормального роста и развития. При нехватке удобрений в почве растение начинает развиваться неправильно и может погибнуть.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A333FC">
        <w:rPr>
          <w:szCs w:val="28"/>
        </w:rPr>
        <w:t>Ученые исследовали влияние некоторых химических элементов и составили таблицу «Признаки дефицита питательных элементов для растений»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tbl>
      <w:tblPr>
        <w:tblW w:w="0" w:type="auto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1275"/>
        <w:gridCol w:w="1418"/>
        <w:gridCol w:w="1417"/>
        <w:gridCol w:w="1418"/>
        <w:gridCol w:w="1411"/>
      </w:tblGrid>
      <w:tr w:rsidR="00297224" w:rsidTr="007D7BE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690" w:type="dxa"/>
            <w:vMerge w:val="restart"/>
            <w:tcBorders>
              <w:top w:val="single" w:sz="5" w:space="0" w:color="A0A0A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4" w:rsidRPr="002922FA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922FA">
              <w:rPr>
                <w:b/>
                <w:szCs w:val="28"/>
              </w:rPr>
              <w:t>Симптомы на листьях</w:t>
            </w:r>
            <w:r w:rsidRPr="002922FA">
              <w:rPr>
                <w:szCs w:val="28"/>
              </w:rPr>
              <w:t xml:space="preserve"> </w:t>
            </w:r>
            <w:r w:rsidRPr="002922FA">
              <w:rPr>
                <w:szCs w:val="28"/>
              </w:rPr>
              <w:tab/>
            </w:r>
            <w:r w:rsidRPr="002922FA">
              <w:rPr>
                <w:noProof/>
                <w:szCs w:val="28"/>
              </w:rPr>
              <mc:AlternateContent>
                <mc:Choice Requires="wpg">
                  <w:drawing>
                    <wp:inline distT="0" distB="0" distL="0" distR="0" wp14:anchorId="27DE1269" wp14:editId="0D750EE7">
                      <wp:extent cx="7620" cy="7620"/>
                      <wp:effectExtent l="0" t="0" r="0" b="0"/>
                      <wp:docPr id="6" name="Group 31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7620"/>
                                <a:chOff x="0" y="0"/>
                                <a:chExt cx="7620" cy="7620"/>
                              </a:xfrm>
                            </wpg:grpSpPr>
                            <wps:wsp>
                              <wps:cNvPr id="7" name="Shape 34266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53" o:spid="_x0000_s1026" style="width:.6pt;height:.6pt;mso-position-horizontal-relative:char;mso-position-vertical-relative:line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">
                      <v:shape id="Shape 34266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sqMMA&#10;AADaAAAADwAAAGRycy9kb3ducmV2LnhtbESPQWuDQBSE74H+h+UVeotrEkirzSaUkhKhpxop9PZw&#10;X1TivhV3Nfrvs4VCj8PMfMPsDpNpxUi9aywrWEUxCOLS6oYrBcX5Y/kCwnlkja1lUjCTg8P+YbHD&#10;VNsbf9GY+0oECLsUFdTed6mUrqzJoItsRxy8i+0N+iD7SuoebwFuWrmO46002HBYqLGj95rKaz4Y&#10;BT/yO9kMm3E+yWyV2E97HJJtodTT4/T2CsLT5P/Df+1MK3iG3yvhBs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sqMMAAADaAAAADwAAAAAAAAAAAAAAAACYAgAAZHJzL2Rv&#10;d25yZXYueG1sUEsFBgAAAAAEAAQA9QAAAIgDAAAAAA==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9" w:type="dxa"/>
            <w:gridSpan w:val="5"/>
            <w:tcBorders>
              <w:left w:val="single" w:sz="4" w:space="0" w:color="auto"/>
            </w:tcBorders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4" w:rsidRPr="002922FA" w:rsidRDefault="00297224" w:rsidP="007D7BE5">
            <w:pPr>
              <w:spacing w:after="10" w:line="240" w:lineRule="auto"/>
              <w:ind w:right="49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224" w:rsidRPr="00E12A86" w:rsidRDefault="00297224" w:rsidP="007D7BE5">
            <w:pPr>
              <w:spacing w:after="10" w:line="240" w:lineRule="auto"/>
              <w:ind w:right="49"/>
              <w:rPr>
                <w:b/>
                <w:bCs/>
                <w:sz w:val="24"/>
                <w:szCs w:val="24"/>
              </w:rPr>
            </w:pPr>
            <w:r w:rsidRPr="00E12A86">
              <w:rPr>
                <w:b/>
                <w:bCs/>
                <w:sz w:val="24"/>
                <w:szCs w:val="24"/>
              </w:rPr>
              <w:t>Азот</w:t>
            </w:r>
          </w:p>
        </w:tc>
        <w:tc>
          <w:tcPr>
            <w:tcW w:w="1418" w:type="dxa"/>
          </w:tcPr>
          <w:p w:rsidR="00297224" w:rsidRPr="00E12A86" w:rsidRDefault="00297224" w:rsidP="007D7BE5">
            <w:pPr>
              <w:spacing w:after="10" w:line="240" w:lineRule="auto"/>
              <w:ind w:right="49"/>
              <w:rPr>
                <w:b/>
                <w:bCs/>
                <w:sz w:val="24"/>
                <w:szCs w:val="24"/>
              </w:rPr>
            </w:pPr>
            <w:r w:rsidRPr="00E12A86">
              <w:rPr>
                <w:b/>
                <w:bCs/>
                <w:sz w:val="24"/>
                <w:szCs w:val="24"/>
              </w:rPr>
              <w:t>Фосфор</w:t>
            </w:r>
          </w:p>
        </w:tc>
        <w:tc>
          <w:tcPr>
            <w:tcW w:w="1417" w:type="dxa"/>
          </w:tcPr>
          <w:p w:rsidR="00297224" w:rsidRPr="00E12A86" w:rsidRDefault="00297224" w:rsidP="007D7BE5">
            <w:pPr>
              <w:spacing w:after="10" w:line="240" w:lineRule="auto"/>
              <w:ind w:right="49"/>
              <w:rPr>
                <w:b/>
                <w:bCs/>
                <w:sz w:val="24"/>
                <w:szCs w:val="24"/>
              </w:rPr>
            </w:pPr>
            <w:r w:rsidRPr="00E12A86">
              <w:rPr>
                <w:b/>
                <w:bCs/>
                <w:sz w:val="24"/>
                <w:szCs w:val="24"/>
              </w:rPr>
              <w:t>Калий</w:t>
            </w:r>
          </w:p>
        </w:tc>
        <w:tc>
          <w:tcPr>
            <w:tcW w:w="1418" w:type="dxa"/>
          </w:tcPr>
          <w:p w:rsidR="00297224" w:rsidRPr="00E12A86" w:rsidRDefault="00297224" w:rsidP="007D7BE5">
            <w:pPr>
              <w:spacing w:after="10" w:line="240" w:lineRule="auto"/>
              <w:ind w:right="49"/>
              <w:rPr>
                <w:b/>
                <w:bCs/>
                <w:sz w:val="24"/>
                <w:szCs w:val="24"/>
              </w:rPr>
            </w:pPr>
            <w:r w:rsidRPr="00E12A86">
              <w:rPr>
                <w:b/>
                <w:bCs/>
                <w:sz w:val="24"/>
                <w:szCs w:val="24"/>
              </w:rPr>
              <w:t>Магний</w:t>
            </w:r>
          </w:p>
        </w:tc>
        <w:tc>
          <w:tcPr>
            <w:tcW w:w="1411" w:type="dxa"/>
          </w:tcPr>
          <w:p w:rsidR="00297224" w:rsidRPr="00E12A86" w:rsidRDefault="00297224" w:rsidP="007D7BE5">
            <w:pPr>
              <w:spacing w:after="10" w:line="240" w:lineRule="auto"/>
              <w:ind w:right="49"/>
              <w:rPr>
                <w:b/>
                <w:bCs/>
                <w:sz w:val="24"/>
                <w:szCs w:val="24"/>
              </w:rPr>
            </w:pPr>
            <w:r w:rsidRPr="00E12A86">
              <w:rPr>
                <w:b/>
                <w:bCs/>
                <w:sz w:val="24"/>
                <w:szCs w:val="24"/>
              </w:rPr>
              <w:t>Медь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5" w:space="0" w:color="A0A0A0"/>
              <w:right w:val="single" w:sz="4" w:space="0" w:color="auto"/>
            </w:tcBorders>
            <w:shd w:val="clear" w:color="auto" w:fill="FFFFFF" w:themeFill="background1"/>
          </w:tcPr>
          <w:p w:rsidR="00297224" w:rsidRPr="002922FA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922FA">
              <w:rPr>
                <w:szCs w:val="28"/>
              </w:rPr>
              <w:t xml:space="preserve">Общее пожелтение (осветление хлорофилла)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4F81BD" w:themeFill="accent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7" w:type="dxa"/>
            <w:shd w:val="clear" w:color="auto" w:fill="4F81BD" w:themeFill="accent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2870CA" w:rsidTr="007D7BE5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2690" w:type="dxa"/>
            <w:tcBorders>
              <w:top w:val="single" w:sz="5" w:space="0" w:color="A0A0A0"/>
              <w:left w:val="single" w:sz="4" w:space="0" w:color="auto"/>
              <w:bottom w:val="single" w:sz="5" w:space="0" w:color="A0A0A0"/>
              <w:right w:val="single" w:sz="4" w:space="0" w:color="auto"/>
            </w:tcBorders>
            <w:shd w:val="clear" w:color="auto" w:fill="FFFFFF" w:themeFill="background1"/>
          </w:tcPr>
          <w:p w:rsidR="00297224" w:rsidRPr="002922FA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922FA">
              <w:rPr>
                <w:szCs w:val="28"/>
              </w:rPr>
              <w:t xml:space="preserve">Пожелтение (осветление хлорофилла) между жилками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7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5" w:space="0" w:color="A0A0A0"/>
              <w:left w:val="single" w:sz="4" w:space="0" w:color="auto"/>
              <w:bottom w:val="single" w:sz="5" w:space="0" w:color="A0A0A0"/>
              <w:right w:val="single" w:sz="4" w:space="0" w:color="auto"/>
            </w:tcBorders>
            <w:shd w:val="clear" w:color="auto" w:fill="FFFFFF" w:themeFill="background1"/>
          </w:tcPr>
          <w:p w:rsidR="00297224" w:rsidRPr="002922FA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922FA">
              <w:rPr>
                <w:szCs w:val="28"/>
              </w:rPr>
              <w:t xml:space="preserve">Закручивание края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7" w:type="dxa"/>
            <w:shd w:val="clear" w:color="auto" w:fill="0070C0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  <w:shd w:val="clear" w:color="auto" w:fill="0070C0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  <w:shd w:val="clear" w:color="auto" w:fill="0070C0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5" w:space="0" w:color="A0A0A0"/>
              <w:left w:val="single" w:sz="4" w:space="0" w:color="auto"/>
              <w:bottom w:val="single" w:sz="5" w:space="0" w:color="A0A0A0"/>
              <w:right w:val="single" w:sz="4" w:space="0" w:color="auto"/>
            </w:tcBorders>
            <w:shd w:val="clear" w:color="auto" w:fill="FFFFFF" w:themeFill="background1"/>
          </w:tcPr>
          <w:p w:rsidR="00297224" w:rsidRPr="002922FA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922FA">
              <w:rPr>
                <w:szCs w:val="28"/>
              </w:rPr>
              <w:t xml:space="preserve">Засыхание края «сгорание»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0070C0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7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5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4" w:rsidRPr="002922FA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2922FA">
              <w:rPr>
                <w:szCs w:val="28"/>
              </w:rPr>
              <w:t xml:space="preserve">Потемнение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  <w:shd w:val="clear" w:color="auto" w:fill="0070C0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7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1411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</w:tbl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Pr="002922FA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2922FA">
        <w:rPr>
          <w:b/>
          <w:bCs/>
          <w:szCs w:val="28"/>
        </w:rPr>
        <w:t>Почему в качестве объекта для оценки влияния нехватки элемента на растения учеными были выбраны листья, а не плоды?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Pr="002922FA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2922FA">
        <w:rPr>
          <w:szCs w:val="28"/>
        </w:rPr>
        <w:t>1)</w:t>
      </w:r>
      <w:r w:rsidRPr="002922FA">
        <w:rPr>
          <w:szCs w:val="28"/>
        </w:rPr>
        <w:tab/>
        <w:t xml:space="preserve">Листьев на растении больше, чем плодов. </w:t>
      </w:r>
    </w:p>
    <w:p w:rsidR="00297224" w:rsidRPr="002922FA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2922FA">
        <w:rPr>
          <w:szCs w:val="28"/>
        </w:rPr>
        <w:t>2)</w:t>
      </w:r>
      <w:r w:rsidRPr="002922FA">
        <w:rPr>
          <w:szCs w:val="28"/>
        </w:rPr>
        <w:tab/>
        <w:t xml:space="preserve">Листья имеют больше внешних отличий, чем плоды.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2922FA">
        <w:rPr>
          <w:szCs w:val="28"/>
        </w:rPr>
        <w:lastRenderedPageBreak/>
        <w:t>3)</w:t>
      </w:r>
      <w:r w:rsidRPr="002922FA">
        <w:rPr>
          <w:szCs w:val="28"/>
        </w:rPr>
        <w:tab/>
        <w:t xml:space="preserve">Листья появляются на растении гораздо раньше, чем плоды. </w:t>
      </w:r>
      <w:r w:rsidRPr="002922FA">
        <w:rPr>
          <w:szCs w:val="28"/>
        </w:rPr>
        <w:tab/>
      </w:r>
    </w:p>
    <w:p w:rsidR="00297224" w:rsidRPr="002922FA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2922FA">
        <w:rPr>
          <w:szCs w:val="28"/>
        </w:rPr>
        <w:t xml:space="preserve">4) </w:t>
      </w:r>
      <w:r>
        <w:rPr>
          <w:szCs w:val="28"/>
        </w:rPr>
        <w:t xml:space="preserve">     </w:t>
      </w:r>
      <w:r w:rsidRPr="002922FA">
        <w:rPr>
          <w:szCs w:val="28"/>
        </w:rPr>
        <w:t xml:space="preserve"> Листья проще исследовать, чем плоды.     </w:t>
      </w:r>
    </w:p>
    <w:p w:rsidR="00297224" w:rsidRPr="002922FA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2922FA">
        <w:rPr>
          <w:szCs w:val="28"/>
        </w:rPr>
        <w:t xml:space="preserve"> </w:t>
      </w:r>
    </w:p>
    <w:p w:rsidR="00297224" w:rsidRPr="002922FA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2922FA">
        <w:rPr>
          <w:b/>
          <w:bCs/>
          <w:szCs w:val="28"/>
        </w:rPr>
        <w:t xml:space="preserve">   Правильный ответ</w:t>
      </w:r>
      <w:r w:rsidRPr="002922FA">
        <w:rPr>
          <w:szCs w:val="28"/>
        </w:rPr>
        <w:t xml:space="preserve">: 3.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2922FA">
        <w:rPr>
          <w:b/>
          <w:bCs/>
          <w:szCs w:val="28"/>
        </w:rPr>
        <w:t>Задание 13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2922FA">
        <w:rPr>
          <w:b/>
          <w:bCs/>
          <w:szCs w:val="28"/>
        </w:rPr>
        <w:t xml:space="preserve">На фотографии изображен лист растения, испытывавшего длительную нехватку одного из химических элементов. Дефицит какого элемента испытывало растение? </w:t>
      </w:r>
      <w:r w:rsidRPr="002922FA">
        <w:rPr>
          <w:b/>
          <w:bCs/>
          <w:i/>
          <w:iCs/>
          <w:szCs w:val="28"/>
        </w:rPr>
        <w:t>Свой ответ поясните.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5EC975B4" wp14:editId="71B566A9">
            <wp:extent cx="4126670" cy="201295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09" cy="202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Pr="002922FA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bookmarkStart w:id="6" w:name="_Hlk142039197"/>
      <w:r w:rsidRPr="002922FA">
        <w:rPr>
          <w:b/>
          <w:bCs/>
          <w:szCs w:val="28"/>
        </w:rPr>
        <w:t xml:space="preserve">Правильный ответ:  </w:t>
      </w:r>
      <w:bookmarkEnd w:id="6"/>
      <w:r w:rsidRPr="002922FA">
        <w:rPr>
          <w:szCs w:val="28"/>
        </w:rPr>
        <w:t>магний.</w:t>
      </w:r>
      <w:r w:rsidRPr="002922FA">
        <w:rPr>
          <w:b/>
          <w:bCs/>
          <w:szCs w:val="28"/>
        </w:rPr>
        <w:t xml:space="preserve"> </w:t>
      </w:r>
    </w:p>
    <w:p w:rsidR="00297224" w:rsidRPr="002922FA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2922FA">
        <w:rPr>
          <w:b/>
          <w:bCs/>
          <w:i/>
          <w:iCs/>
          <w:szCs w:val="28"/>
        </w:rPr>
        <w:t>Пояснение</w:t>
      </w:r>
      <w:r w:rsidRPr="002922FA">
        <w:rPr>
          <w:b/>
          <w:bCs/>
          <w:szCs w:val="28"/>
        </w:rPr>
        <w:t xml:space="preserve">: </w:t>
      </w:r>
      <w:r w:rsidRPr="002922FA">
        <w:rPr>
          <w:szCs w:val="28"/>
        </w:rPr>
        <w:t>на листе наблюдается осветление между жилками.</w:t>
      </w:r>
      <w:r w:rsidRPr="002922FA">
        <w:rPr>
          <w:b/>
          <w:bCs/>
          <w:szCs w:val="28"/>
        </w:rPr>
        <w:t xml:space="preserve">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2922FA">
        <w:rPr>
          <w:b/>
          <w:bCs/>
          <w:szCs w:val="28"/>
        </w:rPr>
        <w:t>Задание 14</w:t>
      </w:r>
    </w:p>
    <w:p w:rsidR="00297224" w:rsidRPr="00BB1998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2922FA">
        <w:rPr>
          <w:b/>
          <w:bCs/>
          <w:szCs w:val="28"/>
        </w:rPr>
        <w:t xml:space="preserve"> Химические элементы вносят в почву в виде удобрений. Традиционно удобрения делят на комплексные и простые. Изучите состав изображенных минеральных удобрений и определите их принадлежность к той или иной группе.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>
        <w:rPr>
          <w:noProof/>
          <w:szCs w:val="28"/>
        </w:rPr>
        <w:drawing>
          <wp:inline distT="0" distB="0" distL="0" distR="0" wp14:anchorId="57304D4A" wp14:editId="7311FF4C">
            <wp:extent cx="2052955" cy="238125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41" cy="2389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147C0AA3" wp14:editId="75B0C4A3">
            <wp:extent cx="1866265" cy="23241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88" cy="233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19748E9D" wp14:editId="278FD801">
            <wp:extent cx="4991100" cy="23368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bookmarkStart w:id="7" w:name="_Hlk142039842"/>
      <w:r w:rsidRPr="00BB1998">
        <w:rPr>
          <w:b/>
          <w:bCs/>
          <w:szCs w:val="28"/>
        </w:rPr>
        <w:t xml:space="preserve">Правильный ответ:  </w:t>
      </w:r>
    </w:p>
    <w:p w:rsidR="00297224" w:rsidRPr="00BB1998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  <w:bookmarkStart w:id="8" w:name="_Hlk142039272"/>
      <w:bookmarkEnd w:id="7"/>
      <w:r w:rsidRPr="00BB1998">
        <w:rPr>
          <w:szCs w:val="28"/>
        </w:rPr>
        <w:t>удобрение на  рис 1-простое калийное</w:t>
      </w:r>
    </w:p>
    <w:bookmarkEnd w:id="8"/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  <w:r w:rsidRPr="00BB1998">
        <w:rPr>
          <w:szCs w:val="28"/>
        </w:rPr>
        <w:t>удобрение на  рис 2-</w:t>
      </w:r>
      <w:r>
        <w:rPr>
          <w:szCs w:val="28"/>
        </w:rPr>
        <w:t xml:space="preserve">комплексное </w:t>
      </w:r>
      <w:r w:rsidRPr="00BB1998">
        <w:rPr>
          <w:szCs w:val="28"/>
        </w:rPr>
        <w:t xml:space="preserve"> смешанное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p w:rsidR="00297224" w:rsidRPr="00BB1998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BB1998">
        <w:rPr>
          <w:b/>
          <w:bCs/>
          <w:szCs w:val="28"/>
        </w:rPr>
        <w:t xml:space="preserve">Задание 15. </w:t>
      </w:r>
    </w:p>
    <w:p w:rsidR="00297224" w:rsidRPr="00BB1998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BB1998">
        <w:rPr>
          <w:b/>
          <w:bCs/>
          <w:szCs w:val="28"/>
        </w:rPr>
        <w:t xml:space="preserve">Удобрения, содержащие химический элемент азот, садоводы вносят для усиления роста растения. В какой период времени года эффект от внесения минеральных удобрений, содержащих азот, будет максимальным? </w:t>
      </w:r>
    </w:p>
    <w:p w:rsidR="00297224" w:rsidRPr="00BB1998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BB1998">
        <w:rPr>
          <w:b/>
          <w:bCs/>
          <w:szCs w:val="28"/>
        </w:rPr>
        <w:t>Отметьте «максимальный эффект» или «слабый эффект» для каждого периода времени.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552"/>
      </w:tblGrid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bookmarkStart w:id="9" w:name="_Hlk142039866"/>
            <w:r w:rsidRPr="001356F8">
              <w:rPr>
                <w:b/>
                <w:bCs/>
                <w:szCs w:val="28"/>
              </w:rPr>
              <w:t>Период времени</w:t>
            </w:r>
          </w:p>
        </w:tc>
        <w:tc>
          <w:tcPr>
            <w:tcW w:w="3118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1356F8">
              <w:rPr>
                <w:b/>
                <w:bCs/>
                <w:szCs w:val="28"/>
              </w:rPr>
              <w:t>Максимальный эффект</w:t>
            </w:r>
          </w:p>
        </w:tc>
        <w:tc>
          <w:tcPr>
            <w:tcW w:w="2552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1356F8">
              <w:rPr>
                <w:b/>
                <w:bCs/>
                <w:szCs w:val="28"/>
              </w:rPr>
              <w:t>Слабый эффект</w:t>
            </w:r>
          </w:p>
        </w:tc>
      </w:tr>
      <w:tr w:rsidR="00297224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Поздней осенью, под снег</w:t>
            </w:r>
          </w:p>
        </w:tc>
        <w:tc>
          <w:tcPr>
            <w:tcW w:w="31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255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2870CA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1356F8">
              <w:rPr>
                <w:szCs w:val="28"/>
              </w:rPr>
              <w:t>Зимой, непосредственно на выпавший снег</w:t>
            </w:r>
          </w:p>
        </w:tc>
        <w:tc>
          <w:tcPr>
            <w:tcW w:w="31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255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2870CA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Весной перед посадкой культурного растения</w:t>
            </w:r>
          </w:p>
        </w:tc>
        <w:tc>
          <w:tcPr>
            <w:tcW w:w="31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255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2870CA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Во второй половине  лета, после появления плодов</w:t>
            </w:r>
          </w:p>
        </w:tc>
        <w:tc>
          <w:tcPr>
            <w:tcW w:w="3118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255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bookmarkEnd w:id="9"/>
    </w:tbl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bookmarkStart w:id="10" w:name="_Hlk142040156"/>
      <w:r w:rsidRPr="001356F8">
        <w:rPr>
          <w:b/>
          <w:bCs/>
          <w:szCs w:val="28"/>
        </w:rPr>
        <w:t>Правильный ответ:</w:t>
      </w:r>
      <w:bookmarkEnd w:id="10"/>
      <w:r w:rsidRPr="001356F8">
        <w:rPr>
          <w:b/>
          <w:bCs/>
          <w:szCs w:val="28"/>
        </w:rPr>
        <w:t xml:space="preserve">  </w:t>
      </w:r>
    </w:p>
    <w:p w:rsidR="00297224" w:rsidRPr="001356F8" w:rsidRDefault="00297224" w:rsidP="00297224">
      <w:pPr>
        <w:pBdr>
          <w:bottom w:val="single" w:sz="6" w:space="1" w:color="auto"/>
        </w:pBdr>
        <w:spacing w:after="10" w:line="240" w:lineRule="auto"/>
        <w:ind w:right="49"/>
        <w:rPr>
          <w:b/>
          <w:bCs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552"/>
      </w:tblGrid>
      <w:tr w:rsidR="00297224" w:rsidRPr="001356F8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1356F8">
              <w:rPr>
                <w:b/>
                <w:bCs/>
                <w:szCs w:val="28"/>
              </w:rPr>
              <w:t>Период времени</w:t>
            </w:r>
          </w:p>
        </w:tc>
        <w:tc>
          <w:tcPr>
            <w:tcW w:w="3118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1356F8">
              <w:rPr>
                <w:b/>
                <w:bCs/>
                <w:szCs w:val="28"/>
              </w:rPr>
              <w:t>Максимальный эффект</w:t>
            </w:r>
          </w:p>
        </w:tc>
        <w:tc>
          <w:tcPr>
            <w:tcW w:w="2552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b/>
                <w:bCs/>
                <w:szCs w:val="28"/>
              </w:rPr>
            </w:pPr>
            <w:r w:rsidRPr="001356F8">
              <w:rPr>
                <w:b/>
                <w:bCs/>
                <w:szCs w:val="28"/>
              </w:rPr>
              <w:t>Слабый эффект</w:t>
            </w:r>
          </w:p>
        </w:tc>
      </w:tr>
      <w:tr w:rsidR="00297224" w:rsidRPr="001356F8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1356F8">
              <w:rPr>
                <w:szCs w:val="28"/>
              </w:rPr>
              <w:t>Поздней осенью, под снег</w:t>
            </w:r>
          </w:p>
        </w:tc>
        <w:tc>
          <w:tcPr>
            <w:tcW w:w="3118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552" w:type="dxa"/>
          </w:tcPr>
          <w:p w:rsidR="00297224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1356F8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1356F8">
              <w:rPr>
                <w:szCs w:val="28"/>
              </w:rPr>
              <w:t>Зимой, непосредственно на выпавший снег</w:t>
            </w:r>
          </w:p>
        </w:tc>
        <w:tc>
          <w:tcPr>
            <w:tcW w:w="3118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2552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297224" w:rsidRPr="001356F8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1356F8">
              <w:rPr>
                <w:szCs w:val="28"/>
              </w:rPr>
              <w:t>Весной перед посадкой культурного растения</w:t>
            </w:r>
          </w:p>
        </w:tc>
        <w:tc>
          <w:tcPr>
            <w:tcW w:w="3118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552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</w:tr>
      <w:tr w:rsidR="00297224" w:rsidRPr="001356F8" w:rsidTr="007D7BE5">
        <w:tblPrEx>
          <w:tblCellMar>
            <w:top w:w="0" w:type="dxa"/>
            <w:bottom w:w="0" w:type="dxa"/>
          </w:tblCellMar>
        </w:tblPrEx>
        <w:tc>
          <w:tcPr>
            <w:tcW w:w="3823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 w:rsidRPr="001356F8">
              <w:rPr>
                <w:szCs w:val="28"/>
              </w:rPr>
              <w:t>Во второй половине  лета, после появления плодов</w:t>
            </w:r>
          </w:p>
        </w:tc>
        <w:tc>
          <w:tcPr>
            <w:tcW w:w="3118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</w:p>
        </w:tc>
        <w:tc>
          <w:tcPr>
            <w:tcW w:w="2552" w:type="dxa"/>
          </w:tcPr>
          <w:p w:rsidR="00297224" w:rsidRPr="001356F8" w:rsidRDefault="00297224" w:rsidP="007D7BE5">
            <w:pPr>
              <w:spacing w:after="10" w:line="240" w:lineRule="auto"/>
              <w:ind w:right="49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</w:tbl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1356F8">
        <w:rPr>
          <w:b/>
          <w:bCs/>
          <w:szCs w:val="28"/>
        </w:rPr>
        <w:t>Задание 16</w:t>
      </w:r>
    </w:p>
    <w:p w:rsidR="00297224" w:rsidRPr="001356F8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1356F8">
        <w:rPr>
          <w:b/>
          <w:bCs/>
          <w:szCs w:val="28"/>
        </w:rPr>
        <w:t xml:space="preserve"> Садоводы часто вносят удобрения в виде порошка в почву в непосредственной близости от корневой системы растения. Какое свойство веществ, используемых в качестве удобрений, позволяет им проникать в корни растений?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Pr="001356F8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1356F8">
        <w:rPr>
          <w:b/>
          <w:bCs/>
          <w:szCs w:val="28"/>
        </w:rPr>
        <w:t>Правильный ответ:</w:t>
      </w:r>
      <w:r>
        <w:rPr>
          <w:b/>
          <w:bCs/>
          <w:szCs w:val="28"/>
        </w:rPr>
        <w:t xml:space="preserve"> </w:t>
      </w:r>
      <w:r w:rsidRPr="001356F8">
        <w:rPr>
          <w:szCs w:val="28"/>
        </w:rPr>
        <w:t>растворимость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40532D">
        <w:rPr>
          <w:b/>
          <w:bCs/>
          <w:szCs w:val="28"/>
        </w:rPr>
        <w:t>Задание 17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b/>
          <w:bCs/>
          <w:szCs w:val="28"/>
        </w:rPr>
        <w:t xml:space="preserve"> </w:t>
      </w:r>
      <w:r w:rsidRPr="0040532D">
        <w:rPr>
          <w:szCs w:val="28"/>
        </w:rPr>
        <w:t xml:space="preserve">Растворы играют огромную роль в природе, науке и технике. Растворы – это однородные смеси, которые состоят из двух и более компонентов: растворителя и растворенного вещества (твердого, жидкого или газообразного). 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szCs w:val="28"/>
        </w:rPr>
        <w:lastRenderedPageBreak/>
        <w:t>Все методы разделения смесей основываются на различиях в свойствах образующих их веществ: агрегатных состояниях, температурах кипения и плавления, размерах частиц и др. По агрегатному состоянию растворы делятся на твердые, жидкие, газообразные.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545E7654" wp14:editId="46EE57CC">
            <wp:extent cx="5568950" cy="1584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szCs w:val="28"/>
        </w:rPr>
        <w:t xml:space="preserve">Наиболее распространены жидкие растворы. Природная вода является раствором, ведь в ней содержатся растворенные вещества. По нашим сосудам тоже течет раствор, где содержание солей около 0,9%. Плазма крови, желудочный сок тоже являются растворами. Большинство физикохимических процессов в живых организмах тоже протекает в растворах. 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szCs w:val="28"/>
        </w:rPr>
        <w:t xml:space="preserve">В настоящее время принята физико-химическая теория растворов, которую еще в 1906 г. предсказывал Д.И. Менделеев. Однако следует заметить, что долгое время существовали сторонники физической и химической теорий растворов. Физическая сторона процесса заключается в разрушении кристаллической решетки вещества и равномерном распределении, по принципу диффузии, частиц растворенного вещества среди молекул растворителя. Химическая сторона процесса проявляется во взаимодействии частиц растворенного вещества с молекулами растворителя.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40532D">
        <w:rPr>
          <w:b/>
          <w:bCs/>
          <w:szCs w:val="28"/>
        </w:rPr>
        <w:t xml:space="preserve"> Приведите пример газообразного раствора. Предложите способ его разделения. На каком свойстве газов он основывается?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b/>
          <w:bCs/>
          <w:szCs w:val="28"/>
        </w:rPr>
        <w:t xml:space="preserve">Правильный ответ: </w:t>
      </w:r>
      <w:r w:rsidRPr="0040532D">
        <w:rPr>
          <w:szCs w:val="28"/>
        </w:rPr>
        <w:t xml:space="preserve">примером газообразного раствора является воздух. (Возможны также другие варианты: смесь газов для домашней газовой плиты, смеси для дыхания и др.)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szCs w:val="28"/>
        </w:rPr>
        <w:t xml:space="preserve">Для разделения газообразной смеси применяют метод перегонки (дистилляции): сжижают смесь, а затем нагревают. Составные части смеси переходят в газообразное состояние при разной температуре. Метод основывается на разных температурах кипения у различных газов.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40532D">
        <w:rPr>
          <w:b/>
          <w:bCs/>
          <w:szCs w:val="28"/>
        </w:rPr>
        <w:t>Задание 18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40532D">
        <w:rPr>
          <w:b/>
          <w:bCs/>
          <w:szCs w:val="28"/>
        </w:rPr>
        <w:t xml:space="preserve"> Известно, что вода покрывает ¾ поверхности Земли. Однако экологи утверждают, что проблема нехватки воды станет одной из самых актуальных во второй половине XXI века. Назовите два фактора, которые подтверждают прогноз экологов. 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bookmarkStart w:id="11" w:name="_Hlk142040896"/>
      <w:r w:rsidRPr="0040532D">
        <w:rPr>
          <w:szCs w:val="28"/>
        </w:rPr>
        <w:t xml:space="preserve"> </w:t>
      </w:r>
      <w:r w:rsidRPr="0040532D">
        <w:rPr>
          <w:b/>
          <w:bCs/>
          <w:szCs w:val="28"/>
        </w:rPr>
        <w:t>Правильный ответ</w:t>
      </w:r>
      <w:r w:rsidRPr="0040532D">
        <w:rPr>
          <w:szCs w:val="28"/>
        </w:rPr>
        <w:t xml:space="preserve">: </w:t>
      </w:r>
      <w:bookmarkEnd w:id="11"/>
      <w:r w:rsidRPr="0040532D">
        <w:rPr>
          <w:szCs w:val="28"/>
        </w:rPr>
        <w:t xml:space="preserve">примеры факторов: 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szCs w:val="28"/>
        </w:rPr>
        <w:t>1)</w:t>
      </w:r>
      <w:r w:rsidRPr="0040532D">
        <w:rPr>
          <w:szCs w:val="28"/>
        </w:rPr>
        <w:tab/>
        <w:t xml:space="preserve">Нехватка пресной воды (бóльшая часть воды на Земле – соленая) 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szCs w:val="28"/>
        </w:rPr>
        <w:t>2)</w:t>
      </w:r>
      <w:r w:rsidRPr="0040532D">
        <w:rPr>
          <w:szCs w:val="28"/>
        </w:rPr>
        <w:tab/>
        <w:t xml:space="preserve">Загрязнение воды промышленными отходами 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40532D">
        <w:rPr>
          <w:szCs w:val="28"/>
        </w:rPr>
        <w:t>3)</w:t>
      </w:r>
      <w:r w:rsidRPr="0040532D">
        <w:rPr>
          <w:szCs w:val="28"/>
        </w:rPr>
        <w:tab/>
        <w:t xml:space="preserve">Неравномерное распределение воды по материкам, странам и регионам и т.п. </w:t>
      </w:r>
    </w:p>
    <w:p w:rsidR="00297224" w:rsidRPr="0040532D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95CEE">
        <w:rPr>
          <w:b/>
          <w:bCs/>
          <w:szCs w:val="28"/>
        </w:rPr>
        <w:t>Задание 19</w:t>
      </w:r>
    </w:p>
    <w:p w:rsidR="00297224" w:rsidRPr="00095CEE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95CEE">
        <w:rPr>
          <w:b/>
          <w:bCs/>
          <w:szCs w:val="28"/>
        </w:rPr>
        <w:t xml:space="preserve"> При приготовлении раствора серной кислоты для автомобильного аккумулятора воду добавляют к концентрированной серной кислоте. При этом происходит очень сильное разогревание образующегося раствора. 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95CEE">
        <w:rPr>
          <w:b/>
          <w:bCs/>
          <w:szCs w:val="28"/>
        </w:rPr>
        <w:t>Будет ли отмечаться такой же эффект, если приливать серную кислоту к воде? Почему?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Pr="00095CEE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bookmarkStart w:id="12" w:name="_Hlk142040994"/>
      <w:r w:rsidRPr="00095CEE">
        <w:rPr>
          <w:b/>
          <w:bCs/>
          <w:szCs w:val="28"/>
        </w:rPr>
        <w:t>Правильный ответ:</w:t>
      </w:r>
      <w:bookmarkEnd w:id="12"/>
      <w:r w:rsidRPr="00095CEE">
        <w:t xml:space="preserve"> </w:t>
      </w:r>
      <w:r w:rsidRPr="00095CEE">
        <w:rPr>
          <w:szCs w:val="28"/>
        </w:rPr>
        <w:t>эффект будет другой (сильного разогревания не будет), так как серная кислота будет постепенно растворяться в большом объеме воды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95CEE">
        <w:rPr>
          <w:b/>
          <w:bCs/>
          <w:szCs w:val="28"/>
        </w:rPr>
        <w:t>Задание 20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95CEE">
        <w:rPr>
          <w:b/>
          <w:bCs/>
          <w:szCs w:val="28"/>
        </w:rPr>
        <w:lastRenderedPageBreak/>
        <w:t xml:space="preserve"> Опишите основные этапы процесса выращивания кристаллов соли.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bookmarkStart w:id="13" w:name="_Hlk142041085"/>
      <w:r>
        <w:rPr>
          <w:b/>
          <w:bCs/>
          <w:szCs w:val="28"/>
        </w:rPr>
        <w:t xml:space="preserve">  </w:t>
      </w:r>
      <w:r w:rsidRPr="00095CEE">
        <w:rPr>
          <w:b/>
          <w:bCs/>
          <w:szCs w:val="28"/>
        </w:rPr>
        <w:t>Правильный ответ:</w:t>
      </w:r>
      <w:r w:rsidRPr="00095CEE">
        <w:t xml:space="preserve"> </w:t>
      </w:r>
      <w:bookmarkEnd w:id="13"/>
      <w:r w:rsidRPr="00095CEE">
        <w:rPr>
          <w:szCs w:val="28"/>
        </w:rPr>
        <w:t>для выращивания кристалла нужно приготовить насыщенный раствор соли при высокой температуре, затем избыток соли отфильтровать, накрыть сосуд и немного охладить. Внести в раствор ниточку, на которой будет несколько крупинок этой соли: начнется ее кристаллизация из раствора. По мере остывания раствора до комнатной. температуры размер кристаллов будет увеличиваться.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95CEE">
        <w:rPr>
          <w:b/>
          <w:bCs/>
          <w:szCs w:val="28"/>
        </w:rPr>
        <w:t>Задание 21</w:t>
      </w:r>
    </w:p>
    <w:p w:rsidR="00297224" w:rsidRPr="00095CEE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b/>
          <w:bCs/>
          <w:szCs w:val="28"/>
        </w:rPr>
      </w:pPr>
      <w:r w:rsidRPr="00095CEE">
        <w:rPr>
          <w:b/>
          <w:bCs/>
          <w:szCs w:val="28"/>
        </w:rPr>
        <w:t xml:space="preserve"> Как с помощью эксперимента можно доказать, что даже прозрачная вода, взятая из природного водоема, является раствором?</w:t>
      </w: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</w:p>
    <w:p w:rsidR="00297224" w:rsidRDefault="00297224" w:rsidP="00297224">
      <w:pPr>
        <w:pBdr>
          <w:bottom w:val="single" w:sz="6" w:space="1" w:color="auto"/>
        </w:pBdr>
        <w:spacing w:after="10" w:line="240" w:lineRule="auto"/>
        <w:ind w:right="49" w:firstLine="708"/>
        <w:rPr>
          <w:szCs w:val="28"/>
        </w:rPr>
      </w:pPr>
      <w:r w:rsidRPr="00095CEE">
        <w:rPr>
          <w:b/>
          <w:bCs/>
          <w:szCs w:val="28"/>
        </w:rPr>
        <w:t xml:space="preserve">  Правильный ответ:</w:t>
      </w:r>
      <w:r w:rsidRPr="00095CEE">
        <w:t xml:space="preserve"> </w:t>
      </w:r>
      <w:r w:rsidRPr="00095CEE">
        <w:rPr>
          <w:szCs w:val="28"/>
        </w:rPr>
        <w:t>для этого нужно выпарить воду и увидеть налет на поверхности емкости/пластины для выпаривания.</w:t>
      </w:r>
    </w:p>
    <w:p w:rsidR="00B30116" w:rsidRDefault="00297224">
      <w:bookmarkStart w:id="14" w:name="_GoBack"/>
      <w:bookmarkEnd w:id="14"/>
    </w:p>
    <w:sectPr w:rsidR="00B30116" w:rsidSect="0029722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24"/>
    <w:rsid w:val="00014091"/>
    <w:rsid w:val="00031028"/>
    <w:rsid w:val="00075273"/>
    <w:rsid w:val="00124E7E"/>
    <w:rsid w:val="001A2A60"/>
    <w:rsid w:val="001F7167"/>
    <w:rsid w:val="00297224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703ED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1618</Words>
  <Characters>10830</Characters>
  <Application>Microsoft Office Word</Application>
  <DocSecurity>0</DocSecurity>
  <Lines>1203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2023-08-28T12:46:00Z</dcterms:created>
  <dcterms:modified xsi:type="dcterms:W3CDTF">2023-08-28T12:46:00Z</dcterms:modified>
</cp:coreProperties>
</file>