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68" w:rsidRDefault="00653768" w:rsidP="00653768">
      <w:pPr>
        <w:pStyle w:val="a7"/>
        <w:ind w:left="1080"/>
        <w:jc w:val="right"/>
        <w:rPr>
          <w:rFonts w:ascii="Times New Roman" w:hAnsi="Times New Roman" w:cs="Times New Roman"/>
          <w:sz w:val="24"/>
          <w:szCs w:val="24"/>
          <w:lang w:val="en-US"/>
        </w:rPr>
      </w:pPr>
      <w:r>
        <w:rPr>
          <w:rFonts w:ascii="Times New Roman" w:hAnsi="Times New Roman" w:cs="Times New Roman"/>
          <w:sz w:val="24"/>
          <w:szCs w:val="24"/>
        </w:rPr>
        <w:t>Приложение</w:t>
      </w:r>
      <w:r w:rsidRPr="00B21CB7">
        <w:rPr>
          <w:rFonts w:ascii="Times New Roman" w:hAnsi="Times New Roman" w:cs="Times New Roman"/>
          <w:sz w:val="24"/>
          <w:szCs w:val="24"/>
          <w:lang w:val="en-US"/>
        </w:rPr>
        <w:t xml:space="preserve"> 2</w:t>
      </w:r>
    </w:p>
    <w:p w:rsidR="00653768" w:rsidRDefault="00653768" w:rsidP="00653768">
      <w:pPr>
        <w:pStyle w:val="a7"/>
        <w:ind w:left="1080"/>
        <w:jc w:val="right"/>
        <w:rPr>
          <w:rFonts w:ascii="Times New Roman" w:hAnsi="Times New Roman" w:cs="Times New Roman"/>
          <w:sz w:val="24"/>
          <w:szCs w:val="24"/>
          <w:lang w:val="en-US"/>
        </w:rPr>
      </w:pPr>
    </w:p>
    <w:p w:rsidR="00653768" w:rsidRPr="0022157A" w:rsidRDefault="00653768" w:rsidP="00653768">
      <w:pPr>
        <w:pStyle w:val="a7"/>
        <w:ind w:left="1080"/>
        <w:jc w:val="right"/>
        <w:rPr>
          <w:rFonts w:ascii="Times New Roman" w:hAnsi="Times New Roman" w:cs="Times New Roman"/>
          <w:sz w:val="24"/>
          <w:szCs w:val="24"/>
          <w:lang w:val="en-US"/>
        </w:rPr>
      </w:pPr>
      <w:r w:rsidRPr="0022157A">
        <w:rPr>
          <w:rFonts w:ascii="Times New Roman" w:hAnsi="Times New Roman" w:cs="Times New Roman"/>
          <w:b/>
          <w:bCs/>
          <w:sz w:val="24"/>
          <w:szCs w:val="24"/>
          <w:lang w:val="en-US"/>
        </w:rPr>
        <w:t xml:space="preserve">Script to the video. </w:t>
      </w:r>
    </w:p>
    <w:p w:rsidR="00653768" w:rsidRDefault="00653768" w:rsidP="00653768">
      <w:pPr>
        <w:spacing w:after="0" w:line="240" w:lineRule="auto"/>
        <w:ind w:firstLine="708"/>
        <w:jc w:val="both"/>
        <w:rPr>
          <w:rFonts w:ascii="Times New Roman" w:eastAsia="Times New Roman" w:hAnsi="Times New Roman" w:cs="Times New Roman"/>
          <w:sz w:val="36"/>
          <w:szCs w:val="36"/>
          <w:lang w:val="en-US" w:eastAsia="ru-RU"/>
        </w:rPr>
      </w:pPr>
      <w:r w:rsidRPr="009439C4">
        <w:rPr>
          <w:rFonts w:ascii="Times New Roman" w:eastAsia="Times New Roman" w:hAnsi="Times New Roman" w:cs="Times New Roman"/>
          <w:sz w:val="36"/>
          <w:szCs w:val="36"/>
          <w:lang w:val="en-US" w:eastAsia="ru-RU"/>
        </w:rPr>
        <w:t xml:space="preserve">Bountiful Lake. Lake Baikal. Lake Baikal is situated in Russia's south eastern Siberia. The surface area of lake is over 30 thousand square kilometers. The word Baikal is widely believed to have been adopted from the Turkic word for the rich lake. </w:t>
      </w:r>
    </w:p>
    <w:p w:rsidR="00653768" w:rsidRDefault="00653768" w:rsidP="00653768">
      <w:pPr>
        <w:spacing w:after="0" w:line="240" w:lineRule="auto"/>
        <w:ind w:firstLine="708"/>
        <w:jc w:val="both"/>
        <w:rPr>
          <w:rFonts w:ascii="Times New Roman" w:eastAsia="Times New Roman" w:hAnsi="Times New Roman" w:cs="Times New Roman"/>
          <w:sz w:val="36"/>
          <w:szCs w:val="36"/>
          <w:lang w:val="en-US" w:eastAsia="ru-RU"/>
        </w:rPr>
      </w:pPr>
      <w:r w:rsidRPr="009439C4">
        <w:rPr>
          <w:rFonts w:ascii="Times New Roman" w:eastAsia="Times New Roman" w:hAnsi="Times New Roman" w:cs="Times New Roman"/>
          <w:sz w:val="36"/>
          <w:szCs w:val="36"/>
          <w:lang w:val="en-US" w:eastAsia="ru-RU"/>
        </w:rPr>
        <w:t xml:space="preserve">It is the largest lake in the world in terms of freshwater volume and it is home to some 1500 plant and animal species the Baikal seal is one of the only freshwater seal species on Earth. The seals give birth on the ice and that pubs must be able to support themselves before the ice begins to melt in spring. the ancestors of these Baikal seal come from the Arctic Ocean around 400000 years ago. They later evolved into freshwater seals. The thick ice on the lake melts during the summer. </w:t>
      </w:r>
    </w:p>
    <w:p w:rsidR="00653768" w:rsidRDefault="00653768" w:rsidP="00653768">
      <w:pPr>
        <w:spacing w:after="0" w:line="240" w:lineRule="auto"/>
        <w:ind w:firstLine="708"/>
        <w:jc w:val="both"/>
        <w:rPr>
          <w:rFonts w:ascii="Times New Roman" w:eastAsia="Times New Roman" w:hAnsi="Times New Roman" w:cs="Times New Roman"/>
          <w:sz w:val="36"/>
          <w:szCs w:val="36"/>
          <w:lang w:val="en-US" w:eastAsia="ru-RU"/>
        </w:rPr>
      </w:pPr>
      <w:r w:rsidRPr="009439C4">
        <w:rPr>
          <w:rFonts w:ascii="Times New Roman" w:eastAsia="Times New Roman" w:hAnsi="Times New Roman" w:cs="Times New Roman"/>
          <w:sz w:val="36"/>
          <w:szCs w:val="36"/>
          <w:lang w:val="en-US" w:eastAsia="ru-RU"/>
        </w:rPr>
        <w:t>The water here is extremely clear. The water transparency is among the best in the world along with the lake mushroom in Japan. Over 350 rivers flow into this lake however only one flows out of it.</w:t>
      </w:r>
    </w:p>
    <w:p w:rsidR="00653768" w:rsidRDefault="00653768" w:rsidP="00653768">
      <w:pPr>
        <w:spacing w:after="0" w:line="240" w:lineRule="auto"/>
        <w:ind w:firstLine="708"/>
        <w:jc w:val="both"/>
        <w:rPr>
          <w:rFonts w:ascii="Times New Roman" w:eastAsia="Times New Roman" w:hAnsi="Times New Roman" w:cs="Times New Roman"/>
          <w:sz w:val="36"/>
          <w:szCs w:val="36"/>
          <w:lang w:val="en-US" w:eastAsia="ru-RU"/>
        </w:rPr>
      </w:pPr>
      <w:r w:rsidRPr="009439C4">
        <w:rPr>
          <w:rFonts w:ascii="Times New Roman" w:eastAsia="Times New Roman" w:hAnsi="Times New Roman" w:cs="Times New Roman"/>
          <w:sz w:val="36"/>
          <w:szCs w:val="36"/>
          <w:lang w:val="en-US" w:eastAsia="ru-RU"/>
        </w:rPr>
        <w:t xml:space="preserve"> Lake Baikal lies on top of a giant fault line and the fissure beneath the lake continues to expand to this day. The lake gets larger every year. A vast number of species have evolved here over long period of time. Freshwater sponges are common to the lake. </w:t>
      </w:r>
    </w:p>
    <w:p w:rsidR="00653768" w:rsidRDefault="00653768" w:rsidP="00653768">
      <w:pPr>
        <w:spacing w:after="0" w:line="240" w:lineRule="auto"/>
        <w:ind w:firstLine="708"/>
        <w:jc w:val="both"/>
        <w:rPr>
          <w:rFonts w:ascii="Times New Roman" w:eastAsia="Times New Roman" w:hAnsi="Times New Roman" w:cs="Times New Roman"/>
          <w:sz w:val="36"/>
          <w:szCs w:val="36"/>
          <w:lang w:val="en-US" w:eastAsia="ru-RU"/>
        </w:rPr>
      </w:pPr>
      <w:r w:rsidRPr="009439C4">
        <w:rPr>
          <w:rFonts w:ascii="Times New Roman" w:eastAsia="Times New Roman" w:hAnsi="Times New Roman" w:cs="Times New Roman"/>
          <w:sz w:val="36"/>
          <w:szCs w:val="36"/>
          <w:lang w:val="en-US" w:eastAsia="ru-RU"/>
        </w:rPr>
        <w:t>Lake Baikal is home to over 1000 uniquely evolved species. Nearly 300 species of shrimp like amphipods exist in Lake Baikal and 90% of them are endemic.</w:t>
      </w:r>
    </w:p>
    <w:p w:rsidR="00653768" w:rsidRPr="00177F4C" w:rsidRDefault="00653768" w:rsidP="00653768">
      <w:pPr>
        <w:spacing w:after="0" w:line="240" w:lineRule="auto"/>
        <w:ind w:firstLine="708"/>
        <w:jc w:val="both"/>
        <w:rPr>
          <w:rFonts w:ascii="Times New Roman" w:eastAsia="Times New Roman" w:hAnsi="Times New Roman" w:cs="Times New Roman"/>
          <w:sz w:val="36"/>
          <w:szCs w:val="36"/>
          <w:lang w:val="en-US" w:eastAsia="ru-RU"/>
        </w:rPr>
      </w:pPr>
      <w:r w:rsidRPr="009439C4">
        <w:rPr>
          <w:rFonts w:ascii="Times New Roman" w:eastAsia="Times New Roman" w:hAnsi="Times New Roman" w:cs="Times New Roman"/>
          <w:sz w:val="36"/>
          <w:szCs w:val="36"/>
          <w:lang w:val="en-US" w:eastAsia="ru-RU"/>
        </w:rPr>
        <w:t xml:space="preserve"> Lake Baikal is indeed a miracle. However human exploitation of this natural treasure throughout the 20th century is responsible for causing a number of environmental problems. People still have to find out how can protect and learn to coexist with this invaluable natural heritage.</w:t>
      </w:r>
    </w:p>
    <w:p w:rsidR="00B30116" w:rsidRPr="00653768" w:rsidRDefault="00653768">
      <w:pPr>
        <w:rPr>
          <w:lang w:val="en-US"/>
        </w:rPr>
      </w:pPr>
      <w:bookmarkStart w:id="0" w:name="_GoBack"/>
      <w:bookmarkEnd w:id="0"/>
    </w:p>
    <w:sectPr w:rsidR="00B30116" w:rsidRPr="00653768" w:rsidSect="00AB4D74">
      <w:footerReference w:type="default" r:id="rId5"/>
      <w:pgSz w:w="11906" w:h="16838"/>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925716"/>
      <w:docPartObj>
        <w:docPartGallery w:val="Page Numbers (Bottom of Page)"/>
        <w:docPartUnique/>
      </w:docPartObj>
    </w:sdtPr>
    <w:sdtEndPr/>
    <w:sdtContent>
      <w:p w:rsidR="008A56B7" w:rsidRDefault="00653768">
        <w:pPr>
          <w:pStyle w:val="a9"/>
          <w:jc w:val="center"/>
        </w:pPr>
        <w:r>
          <w:fldChar w:fldCharType="begin"/>
        </w:r>
        <w:r>
          <w:instrText>PAGE   \* MERGEFORMAT</w:instrText>
        </w:r>
        <w:r>
          <w:fldChar w:fldCharType="separate"/>
        </w:r>
        <w:r>
          <w:rPr>
            <w:noProof/>
          </w:rPr>
          <w:t>4</w:t>
        </w:r>
        <w:r>
          <w:fldChar w:fldCharType="end"/>
        </w:r>
      </w:p>
    </w:sdtContent>
  </w:sdt>
  <w:p w:rsidR="008A56B7" w:rsidRDefault="00653768" w:rsidP="008A56B7">
    <w:pPr>
      <w:pStyle w:val="a9"/>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68"/>
    <w:rsid w:val="00014091"/>
    <w:rsid w:val="00031028"/>
    <w:rsid w:val="00075273"/>
    <w:rsid w:val="00124E7E"/>
    <w:rsid w:val="001A2A60"/>
    <w:rsid w:val="001F7167"/>
    <w:rsid w:val="00314EB8"/>
    <w:rsid w:val="00342FFD"/>
    <w:rsid w:val="003975D5"/>
    <w:rsid w:val="00407125"/>
    <w:rsid w:val="00480A23"/>
    <w:rsid w:val="004C2E9F"/>
    <w:rsid w:val="00582CAF"/>
    <w:rsid w:val="005B22B7"/>
    <w:rsid w:val="006522F6"/>
    <w:rsid w:val="00653768"/>
    <w:rsid w:val="00671ADC"/>
    <w:rsid w:val="006E35EF"/>
    <w:rsid w:val="00800344"/>
    <w:rsid w:val="008302A5"/>
    <w:rsid w:val="008607D8"/>
    <w:rsid w:val="0086370B"/>
    <w:rsid w:val="0087539B"/>
    <w:rsid w:val="009D55B6"/>
    <w:rsid w:val="00B3474B"/>
    <w:rsid w:val="00C445EC"/>
    <w:rsid w:val="00C453C6"/>
    <w:rsid w:val="00C935F5"/>
    <w:rsid w:val="00D75DD5"/>
    <w:rsid w:val="00E506B6"/>
    <w:rsid w:val="00EF7F6C"/>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34"/>
    <w:qFormat/>
    <w:rsid w:val="00031028"/>
    <w:pPr>
      <w:ind w:left="720"/>
    </w:pPr>
  </w:style>
  <w:style w:type="paragraph" w:styleId="a8">
    <w:name w:val="TOC Heading"/>
    <w:basedOn w:val="1"/>
    <w:next w:val="a"/>
    <w:uiPriority w:val="39"/>
    <w:semiHidden/>
    <w:unhideWhenUsed/>
    <w:qFormat/>
    <w:rsid w:val="00C453C6"/>
    <w:pPr>
      <w:outlineLvl w:val="9"/>
    </w:pPr>
  </w:style>
  <w:style w:type="paragraph" w:styleId="a9">
    <w:name w:val="footer"/>
    <w:basedOn w:val="a"/>
    <w:link w:val="aa"/>
    <w:uiPriority w:val="99"/>
    <w:unhideWhenUsed/>
    <w:rsid w:val="00653768"/>
    <w:pPr>
      <w:tabs>
        <w:tab w:val="center" w:pos="4677"/>
        <w:tab w:val="right" w:pos="9355"/>
      </w:tabs>
      <w:spacing w:after="0" w:line="240" w:lineRule="auto"/>
    </w:pPr>
    <w:rPr>
      <w:rFonts w:asciiTheme="minorHAnsi" w:eastAsiaTheme="minorHAnsi" w:hAnsiTheme="minorHAnsi" w:cstheme="minorBidi"/>
    </w:rPr>
  </w:style>
  <w:style w:type="character" w:customStyle="1" w:styleId="aa">
    <w:name w:val="Нижний колонтитул Знак"/>
    <w:basedOn w:val="a0"/>
    <w:link w:val="a9"/>
    <w:uiPriority w:val="99"/>
    <w:rsid w:val="0065376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8"/>
    <w:pPr>
      <w:spacing w:after="200" w:line="276" w:lineRule="auto"/>
    </w:pPr>
    <w:rPr>
      <w:rFonts w:cs="Calibri"/>
      <w:sz w:val="22"/>
      <w:szCs w:val="22"/>
    </w:rPr>
  </w:style>
  <w:style w:type="paragraph" w:styleId="1">
    <w:name w:val="heading 1"/>
    <w:basedOn w:val="a"/>
    <w:next w:val="a"/>
    <w:link w:val="10"/>
    <w:qFormat/>
    <w:locked/>
    <w:rsid w:val="00C4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4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C453C6"/>
    <w:rPr>
      <w:rFonts w:asciiTheme="majorHAnsi" w:eastAsiaTheme="majorEastAsia" w:hAnsiTheme="majorHAnsi" w:cstheme="majorBidi"/>
      <w:b/>
      <w:bCs/>
      <w:color w:val="4F81BD" w:themeColor="accent1"/>
      <w:sz w:val="26"/>
      <w:szCs w:val="26"/>
    </w:rPr>
  </w:style>
  <w:style w:type="paragraph" w:styleId="a3">
    <w:name w:val="Title"/>
    <w:basedOn w:val="a"/>
    <w:link w:val="a4"/>
    <w:qFormat/>
    <w:locked/>
    <w:rsid w:val="00830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8302A5"/>
    <w:rPr>
      <w:rFonts w:cs="Calibri"/>
      <w:sz w:val="22"/>
      <w:szCs w:val="22"/>
    </w:rPr>
  </w:style>
  <w:style w:type="character" w:customStyle="1" w:styleId="a6">
    <w:name w:val="Без интервала Знак"/>
    <w:link w:val="a5"/>
    <w:uiPriority w:val="1"/>
    <w:rsid w:val="008302A5"/>
    <w:rPr>
      <w:rFonts w:cs="Calibri"/>
      <w:sz w:val="22"/>
      <w:szCs w:val="22"/>
    </w:rPr>
  </w:style>
  <w:style w:type="paragraph" w:styleId="a7">
    <w:name w:val="List Paragraph"/>
    <w:basedOn w:val="a"/>
    <w:uiPriority w:val="34"/>
    <w:qFormat/>
    <w:rsid w:val="00031028"/>
    <w:pPr>
      <w:ind w:left="720"/>
    </w:pPr>
  </w:style>
  <w:style w:type="paragraph" w:styleId="a8">
    <w:name w:val="TOC Heading"/>
    <w:basedOn w:val="1"/>
    <w:next w:val="a"/>
    <w:uiPriority w:val="39"/>
    <w:semiHidden/>
    <w:unhideWhenUsed/>
    <w:qFormat/>
    <w:rsid w:val="00C453C6"/>
    <w:pPr>
      <w:outlineLvl w:val="9"/>
    </w:pPr>
  </w:style>
  <w:style w:type="paragraph" w:styleId="a9">
    <w:name w:val="footer"/>
    <w:basedOn w:val="a"/>
    <w:link w:val="aa"/>
    <w:uiPriority w:val="99"/>
    <w:unhideWhenUsed/>
    <w:rsid w:val="00653768"/>
    <w:pPr>
      <w:tabs>
        <w:tab w:val="center" w:pos="4677"/>
        <w:tab w:val="right" w:pos="9355"/>
      </w:tabs>
      <w:spacing w:after="0" w:line="240" w:lineRule="auto"/>
    </w:pPr>
    <w:rPr>
      <w:rFonts w:asciiTheme="minorHAnsi" w:eastAsiaTheme="minorHAnsi" w:hAnsiTheme="minorHAnsi" w:cstheme="minorBidi"/>
    </w:rPr>
  </w:style>
  <w:style w:type="character" w:customStyle="1" w:styleId="aa">
    <w:name w:val="Нижний колонтитул Знак"/>
    <w:basedOn w:val="a0"/>
    <w:link w:val="a9"/>
    <w:uiPriority w:val="99"/>
    <w:rsid w:val="0065376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2023-05-22T09:12:00Z</dcterms:created>
  <dcterms:modified xsi:type="dcterms:W3CDTF">2023-05-22T09:12:00Z</dcterms:modified>
</cp:coreProperties>
</file>