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CAE" w:rsidRPr="000223C2" w:rsidRDefault="00A00CAE" w:rsidP="00A00CAE">
      <w:pPr>
        <w:spacing w:line="276" w:lineRule="auto"/>
        <w:ind w:left="-142" w:firstLine="709"/>
        <w:jc w:val="right"/>
        <w:rPr>
          <w:rStyle w:val="a5"/>
        </w:rPr>
      </w:pPr>
      <w:r w:rsidRPr="000223C2">
        <w:rPr>
          <w:rStyle w:val="a5"/>
        </w:rPr>
        <w:t>Приложение 2</w:t>
      </w:r>
    </w:p>
    <w:p w:rsidR="00A00CAE" w:rsidRPr="00B726B2" w:rsidRDefault="00A00CAE" w:rsidP="00A00CAE">
      <w:pPr>
        <w:spacing w:line="276" w:lineRule="auto"/>
        <w:ind w:left="-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26B2">
        <w:rPr>
          <w:rFonts w:ascii="Times New Roman" w:hAnsi="Times New Roman" w:cs="Times New Roman"/>
          <w:color w:val="000000" w:themeColor="text1"/>
          <w:sz w:val="28"/>
          <w:szCs w:val="28"/>
        </w:rPr>
        <w:t>„Живопись – это поэзия, которую видят, а поэзия – это живопись, которую слышат.“ —  Леонардо да Винчи итальянский художник, учёный, изобретатель, писатель, один из крупнейших представителей искусства Высокого Возрождения 1452 - 1519</w:t>
      </w:r>
    </w:p>
    <w:p w:rsidR="00A00CAE" w:rsidRPr="000223C2" w:rsidRDefault="00A00CAE" w:rsidP="00A00CAE">
      <w:pPr>
        <w:ind w:left="-142" w:firstLine="284"/>
        <w:jc w:val="right"/>
        <w:rPr>
          <w:rStyle w:val="a5"/>
        </w:rPr>
      </w:pPr>
      <w:r w:rsidRPr="000223C2">
        <w:rPr>
          <w:rStyle w:val="a5"/>
        </w:rPr>
        <w:t>Приложение 3</w:t>
      </w:r>
    </w:p>
    <w:p w:rsidR="00A00CAE" w:rsidRPr="00B726B2" w:rsidRDefault="00A00CAE" w:rsidP="00A00CAE">
      <w:pPr>
        <w:ind w:left="-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26B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2EDE4A1" wp14:editId="6B68D179">
            <wp:extent cx="6212840" cy="37037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433" cy="373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AE" w:rsidRPr="00B726B2" w:rsidRDefault="00A00CAE" w:rsidP="00A00C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26B2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A00CAE" w:rsidRPr="000223C2" w:rsidRDefault="00A00CAE" w:rsidP="00A00CAE">
      <w:pPr>
        <w:jc w:val="right"/>
        <w:rPr>
          <w:rStyle w:val="a5"/>
        </w:rPr>
      </w:pPr>
      <w:r w:rsidRPr="000223C2">
        <w:rPr>
          <w:rStyle w:val="a5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F38F8C2" wp14:editId="37ABF03C">
            <wp:simplePos x="0" y="0"/>
            <wp:positionH relativeFrom="column">
              <wp:posOffset>-356235</wp:posOffset>
            </wp:positionH>
            <wp:positionV relativeFrom="paragraph">
              <wp:posOffset>712701</wp:posOffset>
            </wp:positionV>
            <wp:extent cx="3439795" cy="2459990"/>
            <wp:effectExtent l="0" t="0" r="8255" b="0"/>
            <wp:wrapThrough wrapText="bothSides">
              <wp:wrapPolygon edited="0">
                <wp:start x="0" y="0"/>
                <wp:lineTo x="0" y="21410"/>
                <wp:lineTo x="21532" y="21410"/>
                <wp:lineTo x="2153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имнее утр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23C2">
        <w:rPr>
          <w:rStyle w:val="a5"/>
        </w:rPr>
        <w:t>Приложение 4</w:t>
      </w:r>
      <w:r w:rsidRPr="000223C2">
        <w:rPr>
          <w:rStyle w:val="a5"/>
          <w:noProof/>
          <w:lang w:eastAsia="ru-RU"/>
        </w:rPr>
        <w:drawing>
          <wp:inline distT="0" distB="0" distL="0" distR="0" wp14:anchorId="5A2C0BC1" wp14:editId="66CBE2C6">
            <wp:extent cx="2211705" cy="29489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ейзаж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717" cy="295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AE" w:rsidRPr="00B726B2" w:rsidRDefault="00A00CAE" w:rsidP="00A00CAE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26B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6C7A2D7" wp14:editId="23BEF4F0">
            <wp:simplePos x="0" y="0"/>
            <wp:positionH relativeFrom="column">
              <wp:posOffset>-321945</wp:posOffset>
            </wp:positionH>
            <wp:positionV relativeFrom="paragraph">
              <wp:posOffset>52013</wp:posOffset>
            </wp:positionV>
            <wp:extent cx="3411855" cy="22733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ейзаж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6B2">
        <w:rPr>
          <w:noProof/>
          <w:color w:val="000000" w:themeColor="text1"/>
          <w:lang w:eastAsia="ru-RU"/>
        </w:rPr>
        <w:drawing>
          <wp:inline distT="0" distB="0" distL="0" distR="0" wp14:anchorId="6FC76510" wp14:editId="4F7D1AC3">
            <wp:extent cx="2207837" cy="3385658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имний вечер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458" cy="339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AE" w:rsidRPr="00B726B2" w:rsidRDefault="00A00CAE" w:rsidP="00A00CAE">
      <w:pPr>
        <w:jc w:val="right"/>
        <w:rPr>
          <w:color w:val="000000" w:themeColor="text1"/>
        </w:rPr>
      </w:pPr>
    </w:p>
    <w:p w:rsidR="00A00CAE" w:rsidRPr="00B726B2" w:rsidRDefault="00A00CAE" w:rsidP="00A00CAE">
      <w:pPr>
        <w:ind w:left="-142" w:right="302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0CAE" w:rsidRPr="00B726B2" w:rsidRDefault="00A00CAE" w:rsidP="00A00C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26B2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A00CAE" w:rsidRPr="000223C2" w:rsidRDefault="00A00CAE" w:rsidP="00A00CAE">
      <w:pPr>
        <w:spacing w:line="276" w:lineRule="auto"/>
        <w:jc w:val="right"/>
        <w:rPr>
          <w:rStyle w:val="a5"/>
        </w:rPr>
      </w:pPr>
      <w:r w:rsidRPr="000223C2">
        <w:rPr>
          <w:rStyle w:val="a5"/>
        </w:rPr>
        <w:lastRenderedPageBreak/>
        <w:t>Приложение 5</w:t>
      </w:r>
    </w:p>
    <w:p w:rsidR="00A00CAE" w:rsidRPr="00B726B2" w:rsidRDefault="00A00CAE" w:rsidP="00A00CAE">
      <w:pPr>
        <w:spacing w:line="276" w:lineRule="auto"/>
        <w:jc w:val="right"/>
        <w:rPr>
          <w:color w:val="000000" w:themeColor="text1"/>
        </w:rPr>
      </w:pPr>
    </w:p>
    <w:p w:rsidR="00A00CAE" w:rsidRPr="00B726B2" w:rsidRDefault="00A00CAE" w:rsidP="00A00CAE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26B2">
        <w:rPr>
          <w:rFonts w:ascii="Times New Roman" w:hAnsi="Times New Roman" w:cs="Times New Roman"/>
          <w:color w:val="000000" w:themeColor="text1"/>
          <w:sz w:val="28"/>
          <w:szCs w:val="28"/>
        </w:rPr>
        <w:t>Толковый словарь Ожегова</w:t>
      </w:r>
    </w:p>
    <w:p w:rsidR="00A00CAE" w:rsidRPr="00B726B2" w:rsidRDefault="00A00CAE" w:rsidP="00A00CAE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26B2">
        <w:rPr>
          <w:rFonts w:ascii="Times New Roman" w:hAnsi="Times New Roman" w:cs="Times New Roman"/>
          <w:color w:val="000000" w:themeColor="text1"/>
          <w:sz w:val="28"/>
          <w:szCs w:val="28"/>
        </w:rPr>
        <w:t>О́БРАЗ, -а, мн. -ы, -</w:t>
      </w:r>
      <w:proofErr w:type="spellStart"/>
      <w:r w:rsidRPr="00B726B2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proofErr w:type="spellEnd"/>
      <w:r w:rsidRPr="00B726B2">
        <w:rPr>
          <w:rFonts w:ascii="Times New Roman" w:hAnsi="Times New Roman" w:cs="Times New Roman"/>
          <w:color w:val="000000" w:themeColor="text1"/>
          <w:sz w:val="28"/>
          <w:szCs w:val="28"/>
        </w:rPr>
        <w:t>, муж.</w:t>
      </w:r>
    </w:p>
    <w:p w:rsidR="00A00CAE" w:rsidRPr="00B726B2" w:rsidRDefault="00A00CAE" w:rsidP="00A00CAE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26B2">
        <w:rPr>
          <w:rFonts w:ascii="Times New Roman" w:hAnsi="Times New Roman" w:cs="Times New Roman"/>
          <w:color w:val="000000" w:themeColor="text1"/>
          <w:sz w:val="28"/>
          <w:szCs w:val="28"/>
        </w:rPr>
        <w:t>1. В философии: результат и идеальная форма отражения предметов и явлений материального мира в сознании человека.</w:t>
      </w:r>
    </w:p>
    <w:p w:rsidR="00A00CAE" w:rsidRPr="00B726B2" w:rsidRDefault="00A00CAE" w:rsidP="00A00CAE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26B2">
        <w:rPr>
          <w:rFonts w:ascii="Times New Roman" w:hAnsi="Times New Roman" w:cs="Times New Roman"/>
          <w:color w:val="000000" w:themeColor="text1"/>
          <w:sz w:val="28"/>
          <w:szCs w:val="28"/>
        </w:rPr>
        <w:t>2. Вид, облик. Создать что-н. по своему образу и подобию (т. е. похожим на себя; книжн.). Потерять о. человеческий (то же, что потерять облик человеческий). В образе кого-н. (в виде кого-н.).</w:t>
      </w:r>
    </w:p>
    <w:p w:rsidR="00A00CAE" w:rsidRPr="00B726B2" w:rsidRDefault="00A00CAE" w:rsidP="00A00CAE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26B2">
        <w:rPr>
          <w:rFonts w:ascii="Times New Roman" w:hAnsi="Times New Roman" w:cs="Times New Roman"/>
          <w:color w:val="000000" w:themeColor="text1"/>
          <w:sz w:val="28"/>
          <w:szCs w:val="28"/>
        </w:rPr>
        <w:t>3. Живое, наглядное представление о ком-чём-н. Светлый образ матери.</w:t>
      </w:r>
    </w:p>
    <w:p w:rsidR="00A00CAE" w:rsidRPr="00B726B2" w:rsidRDefault="00A00CAE" w:rsidP="00A00CAE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26B2">
        <w:rPr>
          <w:rFonts w:ascii="Times New Roman" w:hAnsi="Times New Roman" w:cs="Times New Roman"/>
          <w:color w:val="000000" w:themeColor="text1"/>
          <w:sz w:val="28"/>
          <w:szCs w:val="28"/>
        </w:rPr>
        <w:t>4. В искусстве: обобщённое художественное отражение действительности, облечённое в форму конкретного индивидуального явления. Поэт мыслит образами.</w:t>
      </w:r>
    </w:p>
    <w:p w:rsidR="00A00CAE" w:rsidRPr="00B726B2" w:rsidRDefault="00A00CAE" w:rsidP="00A00CAE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26B2">
        <w:rPr>
          <w:rFonts w:ascii="Times New Roman" w:hAnsi="Times New Roman" w:cs="Times New Roman"/>
          <w:color w:val="000000" w:themeColor="text1"/>
          <w:sz w:val="28"/>
          <w:szCs w:val="28"/>
        </w:rPr>
        <w:t>5. В художественном произведении: тип, характер. Плюшкин о. скупца. Артист вошёл в о. (вжился в роль).</w:t>
      </w:r>
    </w:p>
    <w:p w:rsidR="00A00CAE" w:rsidRPr="00B726B2" w:rsidRDefault="00A00CAE" w:rsidP="00A00CAE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26B2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proofErr w:type="gramStart"/>
      <w:r w:rsidRPr="00B726B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726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чего. Порядок, направление чего-н., способ. О. жизни. О. мыслей. О. действий</w:t>
      </w:r>
    </w:p>
    <w:p w:rsidR="00A00CAE" w:rsidRPr="00B726B2" w:rsidRDefault="00A00CAE" w:rsidP="00A00C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26B2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A00CAE" w:rsidRPr="000223C2" w:rsidRDefault="00A00CAE" w:rsidP="00A00CAE">
      <w:pPr>
        <w:jc w:val="right"/>
        <w:rPr>
          <w:rStyle w:val="a5"/>
        </w:rPr>
      </w:pPr>
      <w:r w:rsidRPr="000223C2">
        <w:rPr>
          <w:rStyle w:val="a5"/>
        </w:rPr>
        <w:lastRenderedPageBreak/>
        <w:t>Приложение 6</w:t>
      </w:r>
    </w:p>
    <w:tbl>
      <w:tblPr>
        <w:tblStyle w:val="a4"/>
        <w:tblW w:w="8931" w:type="dxa"/>
        <w:tblInd w:w="-147" w:type="dxa"/>
        <w:tblLook w:val="04A0" w:firstRow="1" w:lastRow="0" w:firstColumn="1" w:lastColumn="0" w:noHBand="0" w:noVBand="1"/>
      </w:tblPr>
      <w:tblGrid>
        <w:gridCol w:w="4410"/>
        <w:gridCol w:w="4521"/>
      </w:tblGrid>
      <w:tr w:rsidR="00A00CAE" w:rsidRPr="00B726B2" w:rsidTr="00FF6042">
        <w:trPr>
          <w:trHeight w:val="5864"/>
        </w:trPr>
        <w:tc>
          <w:tcPr>
            <w:tcW w:w="4410" w:type="dxa"/>
          </w:tcPr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Мороз и солнце!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Еще ты дремлешь, друг.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Пора, проснись: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Открой глаза!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Вечер, ты помнишь, вьюга была,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небе мгла была;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Луна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Сквозь тучи желтела,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ты сидела -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 сейчас... погляди в окно: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 небесами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Снег лежит;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Лес один чернеет,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ель сквозь иней зеленеет,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речка подо льдом блестит.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21" w:type="dxa"/>
          </w:tcPr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Вся комната блестит. Трещит печь.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Думаю</w:t>
            </w:r>
            <w:proofErr w:type="gramEnd"/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 лежанки.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 знаешь: не велеть ли в санки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Кобылу </w:t>
            </w:r>
            <w:proofErr w:type="spellStart"/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запречь</w:t>
            </w:r>
            <w:proofErr w:type="spellEnd"/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Скользя по снегу,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Друг, прокатимся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коне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полям,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Лесам, 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26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берегам.</w:t>
            </w:r>
          </w:p>
          <w:p w:rsidR="00A00CAE" w:rsidRPr="00B726B2" w:rsidRDefault="00A00CAE" w:rsidP="00FF6042">
            <w:pPr>
              <w:spacing w:line="276" w:lineRule="auto"/>
              <w:ind w:left="-142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A00CAE" w:rsidRPr="00B726B2" w:rsidRDefault="00A00CAE" w:rsidP="00A00CAE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0CAE" w:rsidRPr="000223C2" w:rsidRDefault="00A00CAE" w:rsidP="00A00CAE">
      <w:pPr>
        <w:jc w:val="right"/>
        <w:rPr>
          <w:rStyle w:val="a5"/>
        </w:rPr>
      </w:pPr>
      <w:r w:rsidRPr="000223C2">
        <w:rPr>
          <w:rStyle w:val="a5"/>
        </w:rPr>
        <w:t>Приложение 7</w:t>
      </w:r>
    </w:p>
    <w:p w:rsidR="00A00CAE" w:rsidRPr="00B726B2" w:rsidRDefault="00A00CAE" w:rsidP="00A00CAE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B726B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D787FBD" wp14:editId="62C9216B">
            <wp:simplePos x="0" y="0"/>
            <wp:positionH relativeFrom="column">
              <wp:posOffset>3756293</wp:posOffset>
            </wp:positionH>
            <wp:positionV relativeFrom="paragraph">
              <wp:posOffset>322579</wp:posOffset>
            </wp:positionV>
            <wp:extent cx="2055342" cy="2635135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233" cy="2673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6B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с.136-137</w:t>
      </w:r>
    </w:p>
    <w:p w:rsidR="00A00CAE" w:rsidRPr="00B726B2" w:rsidRDefault="00A00CAE" w:rsidP="00A00CAE">
      <w:pPr>
        <w:ind w:left="-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26B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913E2B5" wp14:editId="6AED159D">
            <wp:extent cx="1969708" cy="2626211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ири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24" cy="265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6B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4631C67" wp14:editId="09455258">
            <wp:extent cx="1976013" cy="263461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ир.г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881" cy="267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AE" w:rsidRPr="00B726B2" w:rsidRDefault="00A00CAE" w:rsidP="00A00C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26B2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A00CAE" w:rsidRPr="000223C2" w:rsidRDefault="00A00CAE" w:rsidP="00A00CAE">
      <w:pPr>
        <w:jc w:val="right"/>
        <w:rPr>
          <w:rStyle w:val="a5"/>
        </w:rPr>
      </w:pPr>
      <w:r w:rsidRPr="000223C2">
        <w:rPr>
          <w:rStyle w:val="a5"/>
        </w:rPr>
        <w:lastRenderedPageBreak/>
        <w:t>Приложение 8</w:t>
      </w:r>
    </w:p>
    <w:p w:rsidR="00A00CAE" w:rsidRPr="00B726B2" w:rsidRDefault="00A00CAE" w:rsidP="00A00CAE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B726B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374B2EA" wp14:editId="6F0096A4">
            <wp:extent cx="5569527" cy="3013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ОРОДИНСКОЕ-сражение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36" cy="302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AE" w:rsidRPr="00B726B2" w:rsidRDefault="00A00CAE" w:rsidP="00A00CAE">
      <w:pPr>
        <w:jc w:val="right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B726B2">
        <w:rPr>
          <w:rFonts w:ascii="Times New Roman" w:hAnsi="Times New Roman" w:cs="Times New Roman"/>
          <w:color w:val="000000" w:themeColor="text1"/>
          <w:sz w:val="18"/>
          <w:szCs w:val="18"/>
        </w:rPr>
        <w:t>https://xn--8-8sb3ae5aa.xn--p1ai/otechestvennaja-vojna-1812-goda/</w:t>
      </w:r>
    </w:p>
    <w:p w:rsidR="00A00CAE" w:rsidRPr="00B726B2" w:rsidRDefault="00A00CAE" w:rsidP="00A00CAE">
      <w:pPr>
        <w:spacing w:line="276" w:lineRule="auto"/>
        <w:ind w:left="-142" w:firstLine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0CAE" w:rsidRPr="00B726B2" w:rsidRDefault="00A00CAE" w:rsidP="00A00CAE">
      <w:pPr>
        <w:spacing w:line="276" w:lineRule="auto"/>
        <w:ind w:left="-142" w:firstLine="284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0CAE" w:rsidRDefault="00A00CAE">
      <w:bookmarkStart w:id="0" w:name="_GoBack"/>
      <w:bookmarkEnd w:id="0"/>
    </w:p>
    <w:sectPr w:rsidR="00A00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CAE"/>
    <w:rsid w:val="00A0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CDA137-F816-459B-A556-40F846CC0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0CAE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A00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ubtle Emphasis"/>
    <w:basedOn w:val="a0"/>
    <w:uiPriority w:val="19"/>
    <w:qFormat/>
    <w:rsid w:val="00A00CA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1</cp:revision>
  <dcterms:created xsi:type="dcterms:W3CDTF">2023-03-29T00:55:00Z</dcterms:created>
  <dcterms:modified xsi:type="dcterms:W3CDTF">2023-03-29T00:56:00Z</dcterms:modified>
</cp:coreProperties>
</file>