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C" w:rsidRPr="00B009FF" w:rsidRDefault="00036F1C" w:rsidP="00036F1C">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1108075</wp:posOffset>
                </wp:positionH>
                <wp:positionV relativeFrom="paragraph">
                  <wp:posOffset>80645</wp:posOffset>
                </wp:positionV>
                <wp:extent cx="1035050" cy="952500"/>
                <wp:effectExtent l="5080" t="11430" r="7620" b="7620"/>
                <wp:wrapNone/>
                <wp:docPr id="1" name="Ку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9525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1" o:spid="_x0000_s1026" type="#_x0000_t16" style="position:absolute;margin-left:87.25pt;margin-top:6.35pt;width:8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"/>
            </w:pict>
          </mc:Fallback>
        </mc:AlternateContent>
      </w:r>
      <w:r w:rsidRPr="00B009FF">
        <w:t>ПРИЛОЖЕНИЕ 1</w:t>
      </w:r>
    </w:p>
    <w:tbl>
      <w:tblPr>
        <w:tblW w:w="9747" w:type="dxa"/>
        <w:tblLook w:val="04A0" w:firstRow="1" w:lastRow="0" w:firstColumn="1" w:lastColumn="0" w:noHBand="0" w:noVBand="1"/>
      </w:tblPr>
      <w:tblGrid>
        <w:gridCol w:w="4644"/>
        <w:gridCol w:w="5103"/>
      </w:tblGrid>
      <w:tr w:rsidR="00036F1C" w:rsidRPr="000D4E60" w:rsidTr="00ED4919">
        <w:tc>
          <w:tcPr>
            <w:tcW w:w="4644" w:type="dxa"/>
          </w:tcPr>
          <w:p w:rsidR="00036F1C" w:rsidRPr="000D4E60" w:rsidRDefault="00036F1C" w:rsidP="00ED4919">
            <w:pPr>
              <w:pStyle w:val="a7"/>
              <w:rPr>
                <w:rFonts w:eastAsia="Times New Roman"/>
              </w:rPr>
            </w:pPr>
          </w:p>
          <w:p w:rsidR="00036F1C" w:rsidRPr="000D4E60" w:rsidRDefault="00036F1C" w:rsidP="00ED4919">
            <w:pPr>
              <w:pStyle w:val="a7"/>
              <w:rPr>
                <w:rFonts w:eastAsia="Times New Roman"/>
              </w:rPr>
            </w:pPr>
          </w:p>
          <w:p w:rsidR="00036F1C" w:rsidRPr="000D4E60" w:rsidRDefault="00036F1C" w:rsidP="00ED4919">
            <w:pPr>
              <w:pStyle w:val="a7"/>
              <w:rPr>
                <w:rFonts w:eastAsia="Times New Roman"/>
              </w:rPr>
            </w:pPr>
          </w:p>
          <w:p w:rsidR="00036F1C" w:rsidRPr="000D4E60" w:rsidRDefault="00036F1C" w:rsidP="00ED4919">
            <w:pPr>
              <w:pStyle w:val="a7"/>
              <w:rPr>
                <w:rFonts w:eastAsia="Times New Roman"/>
              </w:rPr>
            </w:pPr>
          </w:p>
          <w:p w:rsidR="00036F1C" w:rsidRPr="000D4E60" w:rsidRDefault="00036F1C" w:rsidP="00ED4919">
            <w:pPr>
              <w:pStyle w:val="a7"/>
              <w:rPr>
                <w:rFonts w:eastAsia="Times New Roman"/>
              </w:rPr>
            </w:pPr>
          </w:p>
          <w:p w:rsidR="00036F1C" w:rsidRPr="000D4E60" w:rsidRDefault="00036F1C" w:rsidP="00036F1C">
            <w:pPr>
              <w:pStyle w:val="a7"/>
              <w:numPr>
                <w:ilvl w:val="0"/>
                <w:numId w:val="1"/>
              </w:numPr>
              <w:spacing w:after="0" w:line="240" w:lineRule="auto"/>
              <w:contextualSpacing/>
              <w:rPr>
                <w:rFonts w:eastAsia="Times New Roman"/>
              </w:rPr>
            </w:pPr>
            <w:r w:rsidRPr="000D4E60">
              <w:rPr>
                <w:rFonts w:eastAsia="Times New Roman"/>
              </w:rPr>
              <w:t>Прошло сто лет, и юный град,</w:t>
            </w:r>
            <w:r w:rsidRPr="000D4E60">
              <w:rPr>
                <w:rFonts w:eastAsia="Times New Roman"/>
              </w:rPr>
              <w:br/>
              <w:t>Полнощных стран краса и диво,</w:t>
            </w:r>
            <w:r w:rsidRPr="000D4E60">
              <w:rPr>
                <w:rFonts w:eastAsia="Times New Roman"/>
              </w:rPr>
              <w:br/>
              <w:t>Из тьмы болот, из топи блат</w:t>
            </w:r>
            <w:r w:rsidRPr="000D4E60">
              <w:rPr>
                <w:rFonts w:eastAsia="Times New Roman"/>
              </w:rPr>
              <w:br/>
              <w:t>Вознёсся пышно, горделиво;</w:t>
            </w:r>
            <w:r w:rsidRPr="000D4E60">
              <w:rPr>
                <w:rFonts w:eastAsia="Times New Roman"/>
              </w:rPr>
              <w:br/>
              <w:t>Где прежде финский рыболов,</w:t>
            </w:r>
            <w:r w:rsidRPr="000D4E60">
              <w:rPr>
                <w:rFonts w:eastAsia="Times New Roman"/>
              </w:rPr>
              <w:br/>
              <w:t>Печальный пасынок природы,</w:t>
            </w:r>
            <w:r w:rsidRPr="000D4E60">
              <w:rPr>
                <w:rFonts w:eastAsia="Times New Roman"/>
              </w:rPr>
              <w:br/>
              <w:t>Один у низких берегов</w:t>
            </w:r>
            <w:r w:rsidRPr="000D4E60">
              <w:rPr>
                <w:rFonts w:eastAsia="Times New Roman"/>
              </w:rPr>
              <w:br/>
              <w:t>Бросал в неведомые воды</w:t>
            </w:r>
            <w:r w:rsidRPr="000D4E60">
              <w:rPr>
                <w:rFonts w:eastAsia="Times New Roman"/>
              </w:rPr>
              <w:br/>
              <w:t>Свой ветхий невод, ныне там</w:t>
            </w:r>
            <w:r w:rsidRPr="000D4E60">
              <w:rPr>
                <w:rFonts w:eastAsia="Times New Roman"/>
              </w:rPr>
              <w:br/>
              <w:t>По оживлённым берегам</w:t>
            </w:r>
            <w:r w:rsidRPr="000D4E60">
              <w:rPr>
                <w:rFonts w:eastAsia="Times New Roman"/>
              </w:rPr>
              <w:br/>
              <w:t>Громады стройные теснятся</w:t>
            </w:r>
            <w:r w:rsidRPr="000D4E60">
              <w:rPr>
                <w:rFonts w:eastAsia="Times New Roman"/>
              </w:rPr>
              <w:br/>
              <w:t>Дворцов и башен; корабли</w:t>
            </w:r>
            <w:r w:rsidRPr="000D4E60">
              <w:rPr>
                <w:rFonts w:eastAsia="Times New Roman"/>
              </w:rPr>
              <w:br/>
              <w:t>Толпой со всех концов земли</w:t>
            </w:r>
            <w:r w:rsidRPr="000D4E60">
              <w:rPr>
                <w:rFonts w:eastAsia="Times New Roman"/>
              </w:rPr>
              <w:br/>
              <w:t xml:space="preserve">К богатым пристаням стремятся; </w:t>
            </w:r>
            <w:r w:rsidRPr="000D4E60">
              <w:rPr>
                <w:rFonts w:eastAsia="Times New Roman"/>
              </w:rPr>
              <w:br/>
              <w:t>В гранит оделася Нева;</w:t>
            </w:r>
            <w:r w:rsidRPr="000D4E60">
              <w:rPr>
                <w:rFonts w:eastAsia="Times New Roman"/>
              </w:rPr>
              <w:br/>
              <w:t>Мосты повисли над водами;</w:t>
            </w:r>
            <w:r w:rsidRPr="000D4E60">
              <w:rPr>
                <w:rFonts w:eastAsia="Times New Roman"/>
              </w:rPr>
              <w:br/>
              <w:t>Тёмно-зелёными садами</w:t>
            </w:r>
            <w:r w:rsidRPr="000D4E60">
              <w:rPr>
                <w:rFonts w:eastAsia="Times New Roman"/>
              </w:rPr>
              <w:br/>
              <w:t xml:space="preserve">Её покрылись острова, </w:t>
            </w:r>
            <w:r w:rsidRPr="000D4E60">
              <w:rPr>
                <w:rFonts w:eastAsia="Times New Roman"/>
              </w:rPr>
              <w:br/>
              <w:t>И перед младшею столицей</w:t>
            </w:r>
            <w:r w:rsidRPr="000D4E60">
              <w:rPr>
                <w:rFonts w:eastAsia="Times New Roman"/>
              </w:rPr>
              <w:br/>
              <w:t>Померкла старая Москва,</w:t>
            </w:r>
            <w:r w:rsidRPr="000D4E60">
              <w:rPr>
                <w:rFonts w:eastAsia="Times New Roman"/>
              </w:rPr>
              <w:br/>
              <w:t>Как перед новою царицей</w:t>
            </w:r>
            <w:r w:rsidRPr="000D4E60">
              <w:rPr>
                <w:rFonts w:eastAsia="Times New Roman"/>
              </w:rPr>
              <w:br/>
            </w:r>
            <w:r w:rsidRPr="000D4E60">
              <w:t xml:space="preserve">Порфироносная </w:t>
            </w:r>
            <w:r w:rsidRPr="000D4E60">
              <w:rPr>
                <w:rFonts w:eastAsia="Times New Roman"/>
              </w:rPr>
              <w:t>вдова.</w:t>
            </w:r>
          </w:p>
        </w:tc>
        <w:tc>
          <w:tcPr>
            <w:tcW w:w="5103" w:type="dxa"/>
          </w:tcPr>
          <w:p w:rsidR="00036F1C" w:rsidRPr="000D4E60" w:rsidRDefault="00036F1C" w:rsidP="00ED4919">
            <w:pPr>
              <w:pStyle w:val="HTML"/>
              <w:rPr>
                <w:rFonts w:ascii="Times New Roman" w:hAnsi="Times New Roman" w:cs="Times New Roman"/>
                <w:color w:val="auto"/>
                <w:sz w:val="24"/>
                <w:szCs w:val="24"/>
              </w:rPr>
            </w:pPr>
            <w:r w:rsidRPr="000D4E60">
              <w:rPr>
                <w:rFonts w:ascii="Times New Roman" w:hAnsi="Times New Roman" w:cs="Times New Roman"/>
                <w:color w:val="auto"/>
                <w:sz w:val="24"/>
                <w:szCs w:val="24"/>
              </w:rPr>
              <w:t>2.В полях кровавых Марс  страшился,</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t xml:space="preserve"> </w:t>
            </w:r>
            <w:r w:rsidRPr="000D4E60">
              <w:rPr>
                <w:rFonts w:eastAsia="Times New Roman"/>
              </w:rPr>
              <w:t>Свой меч в Петровых зря руках,</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И с трепетом Нептун чудился,</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Взирая на российский флаг.</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В стенах внезапно укрепленна</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И зданиями окруженна,</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Сомненная Нева рекла:</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"Или я ныне позабылась</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И с оного пути склонилась,</w:t>
            </w:r>
          </w:p>
          <w:p w:rsidR="00036F1C" w:rsidRPr="000D4E60" w:rsidRDefault="00036F1C" w:rsidP="00ED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0D4E60">
              <w:rPr>
                <w:rFonts w:eastAsia="Times New Roman"/>
              </w:rPr>
              <w:t>Которым прежде я текла?"</w:t>
            </w:r>
          </w:p>
          <w:p w:rsidR="00036F1C" w:rsidRPr="000D4E60" w:rsidRDefault="00036F1C" w:rsidP="00ED4919">
            <w:pPr>
              <w:pStyle w:val="HTML"/>
              <w:rPr>
                <w:rFonts w:ascii="Times New Roman" w:hAnsi="Times New Roman" w:cs="Times New Roman"/>
                <w:color w:val="auto"/>
                <w:sz w:val="24"/>
                <w:szCs w:val="24"/>
              </w:rPr>
            </w:pPr>
            <w:r w:rsidRPr="000D4E60">
              <w:rPr>
                <w:rFonts w:ascii="Times New Roman" w:hAnsi="Times New Roman" w:cs="Times New Roman"/>
                <w:color w:val="auto"/>
                <w:sz w:val="24"/>
                <w:szCs w:val="24"/>
              </w:rPr>
              <w:t xml:space="preserve">                            </w:t>
            </w:r>
          </w:p>
          <w:p w:rsidR="00036F1C" w:rsidRPr="00172CDC" w:rsidRDefault="00036F1C" w:rsidP="00ED4919">
            <w:pPr>
              <w:pStyle w:val="a9"/>
              <w:spacing w:before="0" w:beforeAutospacing="0" w:after="0" w:afterAutospacing="0"/>
            </w:pPr>
            <w:r w:rsidRPr="000D4E60">
              <w:rPr>
                <w:iCs/>
              </w:rPr>
              <w:t>3.В нашей улице жизнь трудовая:</w:t>
            </w:r>
          </w:p>
          <w:p w:rsidR="00036F1C" w:rsidRPr="00172CDC" w:rsidRDefault="00036F1C" w:rsidP="00ED4919">
            <w:pPr>
              <w:pStyle w:val="a9"/>
              <w:spacing w:before="0" w:beforeAutospacing="0" w:after="0" w:afterAutospacing="0"/>
            </w:pPr>
            <w:r w:rsidRPr="000D4E60">
              <w:rPr>
                <w:iCs/>
              </w:rPr>
              <w:t>Начинают, ни свет ни заря,</w:t>
            </w:r>
          </w:p>
          <w:p w:rsidR="00036F1C" w:rsidRPr="00172CDC" w:rsidRDefault="00036F1C" w:rsidP="00ED4919">
            <w:pPr>
              <w:pStyle w:val="a9"/>
              <w:spacing w:before="0" w:beforeAutospacing="0" w:after="0" w:afterAutospacing="0"/>
            </w:pPr>
            <w:r w:rsidRPr="000D4E60">
              <w:rPr>
                <w:iCs/>
              </w:rPr>
              <w:t>Свой ужасный концерт, припевая,</w:t>
            </w:r>
          </w:p>
          <w:p w:rsidR="00036F1C" w:rsidRPr="00172CDC" w:rsidRDefault="00036F1C" w:rsidP="00ED4919">
            <w:pPr>
              <w:pStyle w:val="a9"/>
              <w:spacing w:before="0" w:beforeAutospacing="0" w:after="0" w:afterAutospacing="0"/>
            </w:pPr>
            <w:r w:rsidRPr="000D4E60">
              <w:rPr>
                <w:iCs/>
              </w:rPr>
              <w:t>Токари, резчики, слесаря,</w:t>
            </w:r>
          </w:p>
          <w:p w:rsidR="00036F1C" w:rsidRPr="00172CDC" w:rsidRDefault="00036F1C" w:rsidP="00ED4919">
            <w:pPr>
              <w:pStyle w:val="a9"/>
              <w:spacing w:before="0" w:beforeAutospacing="0" w:after="0" w:afterAutospacing="0"/>
            </w:pPr>
            <w:r w:rsidRPr="000D4E60">
              <w:rPr>
                <w:iCs/>
              </w:rPr>
              <w:t>А в ответ им гремит мостовая!</w:t>
            </w:r>
          </w:p>
          <w:p w:rsidR="00036F1C" w:rsidRPr="00172CDC" w:rsidRDefault="00036F1C" w:rsidP="00ED4919">
            <w:pPr>
              <w:pStyle w:val="a9"/>
              <w:spacing w:before="0" w:beforeAutospacing="0" w:after="0" w:afterAutospacing="0"/>
            </w:pPr>
            <w:r w:rsidRPr="000D4E60">
              <w:rPr>
                <w:iCs/>
              </w:rPr>
              <w:t>Дикий крик продавца-мужика,</w:t>
            </w:r>
          </w:p>
          <w:p w:rsidR="00036F1C" w:rsidRPr="00172CDC" w:rsidRDefault="00036F1C" w:rsidP="00ED4919">
            <w:pPr>
              <w:pStyle w:val="a9"/>
              <w:spacing w:before="0" w:beforeAutospacing="0" w:after="0" w:afterAutospacing="0"/>
            </w:pPr>
            <w:r w:rsidRPr="000D4E60">
              <w:rPr>
                <w:iCs/>
              </w:rPr>
              <w:t>И шарманка с пронзительным воем,</w:t>
            </w:r>
          </w:p>
          <w:p w:rsidR="00036F1C" w:rsidRPr="00172CDC" w:rsidRDefault="00036F1C" w:rsidP="00ED4919">
            <w:pPr>
              <w:pStyle w:val="a9"/>
              <w:spacing w:before="0" w:beforeAutospacing="0" w:after="0" w:afterAutospacing="0"/>
            </w:pPr>
            <w:r w:rsidRPr="000D4E60">
              <w:rPr>
                <w:iCs/>
              </w:rPr>
              <w:t>И кондуктор с трубой, и войска,</w:t>
            </w:r>
          </w:p>
          <w:p w:rsidR="00036F1C" w:rsidRPr="00172CDC" w:rsidRDefault="00036F1C" w:rsidP="00ED4919">
            <w:pPr>
              <w:pStyle w:val="a9"/>
              <w:spacing w:before="0" w:beforeAutospacing="0" w:after="0" w:afterAutospacing="0"/>
            </w:pPr>
            <w:r w:rsidRPr="000D4E60">
              <w:rPr>
                <w:iCs/>
              </w:rPr>
              <w:t>С барабанным идущие боем,</w:t>
            </w:r>
          </w:p>
          <w:p w:rsidR="00036F1C" w:rsidRPr="00172CDC" w:rsidRDefault="00036F1C" w:rsidP="00ED4919">
            <w:pPr>
              <w:pStyle w:val="a9"/>
              <w:spacing w:before="0" w:beforeAutospacing="0" w:after="0" w:afterAutospacing="0"/>
            </w:pPr>
            <w:r w:rsidRPr="000D4E60">
              <w:rPr>
                <w:iCs/>
              </w:rPr>
              <w:t>Понуканье измученных кляч,</w:t>
            </w:r>
          </w:p>
          <w:p w:rsidR="00036F1C" w:rsidRPr="00172CDC" w:rsidRDefault="00036F1C" w:rsidP="00ED4919">
            <w:pPr>
              <w:pStyle w:val="a9"/>
              <w:spacing w:before="0" w:beforeAutospacing="0" w:after="0" w:afterAutospacing="0"/>
            </w:pPr>
            <w:r w:rsidRPr="000D4E60">
              <w:rPr>
                <w:iCs/>
              </w:rPr>
              <w:t>Чуть живых, окровавленных, грязных,</w:t>
            </w:r>
          </w:p>
          <w:p w:rsidR="00036F1C" w:rsidRPr="00172CDC" w:rsidRDefault="00036F1C" w:rsidP="00ED4919">
            <w:pPr>
              <w:pStyle w:val="a9"/>
              <w:spacing w:before="0" w:beforeAutospacing="0" w:after="0" w:afterAutospacing="0"/>
            </w:pPr>
            <w:r w:rsidRPr="000D4E60">
              <w:rPr>
                <w:iCs/>
              </w:rPr>
              <w:t>И детей раздирающий плач</w:t>
            </w:r>
          </w:p>
          <w:p w:rsidR="00036F1C" w:rsidRPr="00172CDC" w:rsidRDefault="00036F1C" w:rsidP="00ED4919">
            <w:pPr>
              <w:pStyle w:val="a9"/>
              <w:spacing w:before="0" w:beforeAutospacing="0" w:after="0" w:afterAutospacing="0"/>
            </w:pPr>
            <w:r w:rsidRPr="000D4E60">
              <w:rPr>
                <w:iCs/>
              </w:rPr>
              <w:t>На руках у старух безобразных:</w:t>
            </w:r>
          </w:p>
          <w:p w:rsidR="00036F1C" w:rsidRPr="00172CDC" w:rsidRDefault="00036F1C" w:rsidP="00ED4919">
            <w:pPr>
              <w:pStyle w:val="a9"/>
              <w:spacing w:before="0" w:beforeAutospacing="0" w:after="0" w:afterAutospacing="0"/>
            </w:pPr>
            <w:r w:rsidRPr="000D4E60">
              <w:rPr>
                <w:iCs/>
              </w:rPr>
              <w:t>Все сливается, стонет, гудет,</w:t>
            </w:r>
          </w:p>
          <w:p w:rsidR="00036F1C" w:rsidRPr="00172CDC" w:rsidRDefault="00036F1C" w:rsidP="00ED4919">
            <w:pPr>
              <w:pStyle w:val="a9"/>
              <w:spacing w:before="0" w:beforeAutospacing="0" w:after="0" w:afterAutospacing="0"/>
            </w:pPr>
            <w:r w:rsidRPr="000D4E60">
              <w:rPr>
                <w:iCs/>
              </w:rPr>
              <w:t>Как-то глухо и грозно рокочет,</w:t>
            </w:r>
          </w:p>
          <w:p w:rsidR="00036F1C" w:rsidRPr="00172CDC" w:rsidRDefault="00036F1C" w:rsidP="00ED4919">
            <w:pPr>
              <w:pStyle w:val="a9"/>
              <w:spacing w:before="0" w:beforeAutospacing="0" w:after="0" w:afterAutospacing="0"/>
            </w:pPr>
            <w:r w:rsidRPr="000D4E60">
              <w:rPr>
                <w:iCs/>
              </w:rPr>
              <w:t>Словно цепи куют на несчастный народ,</w:t>
            </w:r>
          </w:p>
          <w:p w:rsidR="00036F1C" w:rsidRPr="00B009FF" w:rsidRDefault="00036F1C" w:rsidP="00ED4919">
            <w:pPr>
              <w:pStyle w:val="a9"/>
              <w:spacing w:before="0" w:beforeAutospacing="0" w:after="0" w:afterAutospacing="0"/>
            </w:pPr>
            <w:r w:rsidRPr="000D4E60">
              <w:rPr>
                <w:iCs/>
              </w:rPr>
              <w:t>Словно город обрушиться хочет...</w:t>
            </w:r>
          </w:p>
        </w:tc>
      </w:tr>
    </w:tbl>
    <w:p w:rsidR="00036F1C" w:rsidRDefault="00036F1C" w:rsidP="00036F1C">
      <w:pPr>
        <w:ind w:left="75" w:right="75" w:firstLine="300"/>
        <w:jc w:val="both"/>
        <w:rPr>
          <w:rFonts w:eastAsia="Times New Roman"/>
        </w:rPr>
      </w:pPr>
      <w:r>
        <w:rPr>
          <w:rFonts w:eastAsia="Times New Roman"/>
        </w:rPr>
        <w:t xml:space="preserve">     </w:t>
      </w:r>
      <w:r w:rsidRPr="00B009FF">
        <w:rPr>
          <w:rFonts w:eastAsia="Times New Roman"/>
        </w:rPr>
        <w:t>4. Он зажал двугривенный в руку, прошёл шагов десять и оборотился лицом к Неве, по направлению дворца. Небо было без малейшего облачка, а вода почти голубая, что на Неве редко бывает. Купол собора, который ни с какой точки не обрисовывается лучше, как смотря на него отсюда, с моста, не доходя шагов двадцать до часовни, так и сиял, и сквозь чистый воздух можно было отчётливо разглядеть даже каждое его украшение. &lt;...&gt; Он стоял и смотрел вдаль долго и пристально; это место было ему особенно знакомо. Когда он ходил в университет, то обыкновенно, - чаще всего, возвращаясь домой, - случалось ему, может раз сто, останавливаться именно на этом же самом месте, пристально вглядываться в эту действительно прекрасную панораму и каждый раз почти удивляться одному неясному и неразрешимому своему впечатлению. Необъяснимым холодом веяло на него всегда от этой великолепной панорамы; духом немым и глухим полна была для него эта пышная картина...&lt;...&gt;</w:t>
      </w:r>
    </w:p>
    <w:p w:rsidR="00036F1C" w:rsidRPr="00B009FF" w:rsidRDefault="00036F1C" w:rsidP="00036F1C">
      <w:pPr>
        <w:ind w:left="75" w:right="75" w:firstLine="300"/>
        <w:jc w:val="both"/>
        <w:rPr>
          <w:rFonts w:eastAsia="Times New Roman"/>
        </w:rPr>
      </w:pPr>
      <w:r>
        <w:rPr>
          <w:rFonts w:eastAsia="Times New Roman"/>
        </w:rPr>
        <w:t xml:space="preserve">      </w:t>
      </w:r>
      <w:r w:rsidRPr="00B009FF">
        <w:rPr>
          <w:rFonts w:eastAsia="Times New Roman"/>
        </w:rPr>
        <w:t xml:space="preserve">5. Нет ничего лучше Невского проспекта, по крайней мере в Петербурге; для него он составляет всё. Чем не блестит эта улица - красавица нашей столицы! Я знаю, что ни один из бледных и чиновных её жителей не променяет на все блага Невского проспекта. &lt;...&gt; Невский проспект есть всеобщая коммуникация Петербурга. Здесь житель Петербургской или Выборгской части, несколько лет не бывавший у своего приятеля на Песках или у Московской заставы, может быть уверен, что встретится с </w:t>
      </w:r>
      <w:r w:rsidRPr="00B009FF">
        <w:rPr>
          <w:rFonts w:eastAsia="Times New Roman"/>
        </w:rPr>
        <w:lastRenderedPageBreak/>
        <w:t>ним непременно. Никакой адрес-календарь и справочное место не доставят такого верного известия, как Невский проспект. Всемогущий Невский проспект!</w:t>
      </w:r>
    </w:p>
    <w:p w:rsidR="00036F1C" w:rsidRPr="00B009FF" w:rsidRDefault="00036F1C" w:rsidP="00036F1C">
      <w:pPr>
        <w:jc w:val="both"/>
        <w:rPr>
          <w:rFonts w:eastAsia="Times New Roman"/>
        </w:rPr>
      </w:pPr>
      <w:r>
        <w:rPr>
          <w:rFonts w:eastAsia="Times New Roman"/>
        </w:rPr>
        <w:t xml:space="preserve">             </w:t>
      </w:r>
      <w:r w:rsidRPr="00B009FF">
        <w:rPr>
          <w:rFonts w:eastAsia="Times New Roman"/>
        </w:rPr>
        <w:t>6. Была чудная ночь, такая ночь, которая разве только и может быть тогда, когда мы молоды, любезный читатель. Небо было такое звёздное, такое светлое небо, что, взглянув на него, невольно нужно было спросить себя, неужели же могут жить под таким небом разные сердитые и капризные люди? Это тоже молодой вопрос, любезный читатель, очень молодой, но пошли его вам Господь чаще на душу! &lt;...&gt; С самого утра меня стала мучить какая-то удивительная тоска. Мне вдруг показалось, что меня, одинокого, все покидают и что от меня все отступаются. Оно, конечно, всякий вправе спросить, кто ж эти все? Потому что вот уже восемь лет, как я живу в Петербурге и почти ни одного знакомства не умел завести. Но к чему мне знакомства? Мне и без того знаком весь Петербург; вот почему мне и показалось, что меня все покидают, когда весь Петербург поднялся и вдруг уехал на дачу. Мне страшно стало оставаться одному, и целых три дня я бродил по городу в глубокой тоске, решительно не понимая, что со мной делается. Пойду ли на Невский, пойду ли в сад, брожу ли по набережной - ни одного лица из тех, кого привык встречать в том же месте в известный час целый год. Они, конечно, не знают меня, да я-то их знаю. Я коротко их знаю, я почти изучил их физиономии - и любуюсь на них, когда они веселы, и хандрю, когда они затуманятся.</w:t>
      </w:r>
    </w:p>
    <w:p w:rsidR="00036F1C" w:rsidRPr="001D5A76" w:rsidRDefault="00036F1C" w:rsidP="00036F1C">
      <w:pPr>
        <w:jc w:val="both"/>
      </w:pPr>
      <w:r>
        <w:t>(1. А.С.Пушкин «Медный всадник»  2. М.В.</w:t>
      </w:r>
      <w:r w:rsidRPr="001D5A76">
        <w:t xml:space="preserve">Ломоносов </w:t>
      </w:r>
      <w:r>
        <w:t>«</w:t>
      </w:r>
      <w:r w:rsidRPr="004B3B0A">
        <w:rPr>
          <w:bCs/>
        </w:rPr>
        <w:t>Ода</w:t>
      </w:r>
      <w:r w:rsidRPr="004B3B0A">
        <w:t xml:space="preserve"> </w:t>
      </w:r>
      <w:r w:rsidRPr="004B3B0A">
        <w:rPr>
          <w:bCs/>
        </w:rPr>
        <w:t>на</w:t>
      </w:r>
      <w:r w:rsidRPr="004B3B0A">
        <w:t xml:space="preserve"> </w:t>
      </w:r>
      <w:r w:rsidRPr="004B3B0A">
        <w:rPr>
          <w:bCs/>
        </w:rPr>
        <w:t>день</w:t>
      </w:r>
      <w:r w:rsidRPr="004B3B0A">
        <w:t xml:space="preserve"> </w:t>
      </w:r>
      <w:r w:rsidRPr="004B3B0A">
        <w:rPr>
          <w:bCs/>
        </w:rPr>
        <w:t>восшествия</w:t>
      </w:r>
      <w:r w:rsidRPr="004B3B0A">
        <w:t xml:space="preserve"> </w:t>
      </w:r>
      <w:r w:rsidRPr="004B3B0A">
        <w:rPr>
          <w:bCs/>
        </w:rPr>
        <w:t>на</w:t>
      </w:r>
      <w:r w:rsidRPr="004B3B0A">
        <w:t xml:space="preserve"> </w:t>
      </w:r>
      <w:r>
        <w:t>В</w:t>
      </w:r>
      <w:r w:rsidRPr="004B3B0A">
        <w:rPr>
          <w:bCs/>
        </w:rPr>
        <w:t>сероссийский</w:t>
      </w:r>
      <w:r w:rsidRPr="004B3B0A">
        <w:t xml:space="preserve"> </w:t>
      </w:r>
      <w:r w:rsidRPr="004B3B0A">
        <w:rPr>
          <w:bCs/>
        </w:rPr>
        <w:t>престол</w:t>
      </w:r>
      <w:r w:rsidRPr="004B3B0A">
        <w:t xml:space="preserve"> её величества государыни императрицы Елисаветы </w:t>
      </w:r>
      <w:r>
        <w:t>Петровны 1747 года»  3. Н.Некрасов «О погоде»  4. Ф.М.Достоевский «Преступление и наказание» 5.Н.В.Гоголь «Невский проспект»   6. Ф.М.Достоевский  «Белые ночи»)</w:t>
      </w:r>
    </w:p>
    <w:p w:rsidR="00B30116" w:rsidRDefault="00036F1C">
      <w:bookmarkStart w:id="0" w:name="_GoBack"/>
      <w:bookmarkEnd w:id="0"/>
    </w:p>
    <w:sectPr w:rsidR="00B30116" w:rsidSect="00036F1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6542"/>
    <w:multiLevelType w:val="hybridMultilevel"/>
    <w:tmpl w:val="FA6EE728"/>
    <w:lvl w:ilvl="0" w:tplc="0F5A4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C"/>
    <w:rsid w:val="00014091"/>
    <w:rsid w:val="00031028"/>
    <w:rsid w:val="00036F1C"/>
    <w:rsid w:val="00075273"/>
    <w:rsid w:val="00124E7E"/>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41E8B"/>
    <w:rsid w:val="008607D8"/>
    <w:rsid w:val="0086370B"/>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Normal (Web)"/>
    <w:basedOn w:val="a"/>
    <w:uiPriority w:val="99"/>
    <w:unhideWhenUsed/>
    <w:rsid w:val="00036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3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uiPriority w:val="99"/>
    <w:rsid w:val="00036F1C"/>
    <w:rPr>
      <w:rFonts w:ascii="Courier New" w:eastAsia="Times New Roman" w:hAnsi="Courier New" w:cs="Courier New"/>
      <w:color w:val="33333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Normal (Web)"/>
    <w:basedOn w:val="a"/>
    <w:uiPriority w:val="99"/>
    <w:unhideWhenUsed/>
    <w:rsid w:val="00036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36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uiPriority w:val="99"/>
    <w:rsid w:val="00036F1C"/>
    <w:rPr>
      <w:rFonts w:ascii="Courier New" w:eastAsia="Times New Roman" w:hAnsi="Courier New" w:cs="Courier New"/>
      <w:color w:val="33333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4020</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2023-02-27T10:25:00Z</dcterms:created>
  <dcterms:modified xsi:type="dcterms:W3CDTF">2023-02-27T10:26:00Z</dcterms:modified>
</cp:coreProperties>
</file>