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892" w:rsidRPr="0021324E" w:rsidRDefault="00FD5892" w:rsidP="00FD589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BC798B" wp14:editId="338F9E04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6699250" cy="8090220"/>
            <wp:effectExtent l="0" t="0" r="6350" b="6350"/>
            <wp:wrapNone/>
            <wp:docPr id="1" name="Рисунок 1" descr="Картинки по запросу колосок книга куп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лосок книга купи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80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892" w:rsidRPr="0021324E" w:rsidRDefault="00FD5892" w:rsidP="00FD5892"/>
    <w:p w:rsidR="00FD5892" w:rsidRPr="0021324E" w:rsidRDefault="00FD5892" w:rsidP="00FD5892"/>
    <w:p w:rsidR="00FD5892" w:rsidRPr="0021324E" w:rsidRDefault="00FD5892" w:rsidP="00FD5892"/>
    <w:p w:rsidR="00FD5892" w:rsidRPr="0021324E" w:rsidRDefault="00FD5892" w:rsidP="00FD5892"/>
    <w:p w:rsidR="00FD5892" w:rsidRPr="0021324E" w:rsidRDefault="00FD5892" w:rsidP="00FD5892"/>
    <w:p w:rsidR="00FD5892" w:rsidRPr="0021324E" w:rsidRDefault="00FD5892" w:rsidP="00FD5892"/>
    <w:p w:rsidR="00FD5892" w:rsidRPr="0021324E" w:rsidRDefault="00FD5892" w:rsidP="00FD5892"/>
    <w:p w:rsidR="00FD5892" w:rsidRPr="0021324E" w:rsidRDefault="00FD5892" w:rsidP="00FD5892"/>
    <w:p w:rsidR="00FD5892" w:rsidRDefault="00FD5892" w:rsidP="00FD5892">
      <w:pPr>
        <w:jc w:val="right"/>
      </w:pPr>
    </w:p>
    <w:p w:rsidR="00FD5892" w:rsidRDefault="00FD5892" w:rsidP="00FD5892">
      <w:pPr>
        <w:pStyle w:val="a7"/>
        <w:spacing w:after="0"/>
        <w:ind w:left="0" w:right="424" w:firstLine="567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Жили-были два 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мышонка, Круть и Верть, да пету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шок Голосистое горлышко. Мышата только и знали, что пели да плясали, крутились да вертелись. А петушок чуть свет по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днимался, сперва всех песней бу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дил, а потом принимался за работу.</w:t>
      </w: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bookmarkStart w:id="0" w:name="_GoBack"/>
      <w:bookmarkEnd w:id="0"/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lastRenderedPageBreak/>
        <w:t>Вот однажды подме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тал петушок двор и видит на зем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ле пшеничный колосок.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 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 xml:space="preserve">Круть, Верть, 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позвал петушок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, 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гля-ди-те, что я на-шёл!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  </w:t>
      </w:r>
    </w:p>
    <w:p w:rsidR="00FD5892" w:rsidRDefault="00FD5892" w:rsidP="00FD5892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Прибежали мышата и говорят: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 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 xml:space="preserve">Нуж-но его об-мо-ло-тить. 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А кто бу-дет мо-ло-тить?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спросил петушок.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 Толь-ко не 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— закричал один. 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</w:pPr>
      <w:r w:rsidRPr="00486E56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 wp14:anchorId="27ADD519" wp14:editId="52D4EB29">
            <wp:simplePos x="0" y="0"/>
            <wp:positionH relativeFrom="column">
              <wp:posOffset>3640455</wp:posOffset>
            </wp:positionH>
            <wp:positionV relativeFrom="paragraph">
              <wp:posOffset>1244600</wp:posOffset>
            </wp:positionV>
            <wp:extent cx="3020695" cy="3657600"/>
            <wp:effectExtent l="0" t="0" r="8255" b="0"/>
            <wp:wrapSquare wrapText="bothSides"/>
            <wp:docPr id="4" name="Рисунок 4" descr="\\dcfs\fs\Детский сад\Говорок\Колосок\96060694_Risunok__4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fs\fs\Детский сад\Говорок\Колосок\96060694_Risunok__45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24E">
        <w:rPr>
          <w:rFonts w:ascii="Times New Roman" w:eastAsia="Times New Roman" w:hAnsi="Times New Roman" w:cs="Times New Roman"/>
          <w:color w:val="E36C0A" w:themeColor="accent6" w:themeShade="BF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E36C0A" w:themeColor="accent6" w:themeShade="BF"/>
          <w:sz w:val="70"/>
          <w:szCs w:val="70"/>
          <w:lang w:eastAsia="ru-RU"/>
        </w:rPr>
        <w:t>Только не 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— закричал другой.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 Лад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но</w:t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,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сказал петушок, 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я об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мо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чу.</w:t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И принялся за работу.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  <w:t>А мышата стали играть в лапту. Кончил петушок молотить и крикнул:</w:t>
      </w:r>
      <w:r w:rsidRPr="0031332D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lastRenderedPageBreak/>
        <w:t>- Эй, Круть, эй, Верть, гля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те, сколь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ко я зер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на на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мо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softHyphen/>
        <w:t>ло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тил!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Прибежали мышата и запищали в один голос:</w:t>
      </w:r>
    </w:p>
    <w:p w:rsidR="00FD5892" w:rsidRDefault="00FD5892" w:rsidP="00FD5892">
      <w:pPr>
        <w:pStyle w:val="a7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</w:pP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 Те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перь нуж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но зер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но на мель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ни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цу от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нес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 xml:space="preserve">ти, 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му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ки на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softHyphen/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мо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лоть.</w:t>
      </w:r>
      <w:r w:rsidRPr="0021324E">
        <w:rPr>
          <w:rFonts w:ascii="Times New Roman" w:eastAsia="Times New Roman" w:hAnsi="Times New Roman" w:cs="Times New Roman"/>
          <w:color w:val="F79646" w:themeColor="accent6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F79646" w:themeColor="accent6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А кто по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не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сёт?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спросил петушок.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Толь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ко не 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закричал Круть.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79646" w:themeColor="accent6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Толь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ко не 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закричал Верть.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  Лад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но,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сказал петушок, 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я сне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су зер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но на мель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цу.</w:t>
      </w:r>
    </w:p>
    <w:p w:rsidR="00FD5892" w:rsidRDefault="00FD5892" w:rsidP="00FD5892">
      <w:pPr>
        <w:pStyle w:val="a7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Взвалил себе на плечи мешок и пошёл. А мышата тем временем затеяли чехарду. Друг через друга прыгают, веселятся. </w:t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486E56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D4E5DE2" wp14:editId="527486B6">
            <wp:simplePos x="0" y="0"/>
            <wp:positionH relativeFrom="column">
              <wp:posOffset>435610</wp:posOffset>
            </wp:positionH>
            <wp:positionV relativeFrom="paragraph">
              <wp:posOffset>127000</wp:posOffset>
            </wp:positionV>
            <wp:extent cx="5561965" cy="3098800"/>
            <wp:effectExtent l="0" t="0" r="635" b="6350"/>
            <wp:wrapSquare wrapText="bothSides"/>
            <wp:docPr id="5" name="Рисунок 5" descr="\\dcfs\fs\Детский сад\Говорок\Колосок\5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fs\fs\Детский сад\Говорок\Колосок\5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892" w:rsidRDefault="00FD5892" w:rsidP="00FD5892">
      <w:pPr>
        <w:pStyle w:val="a7"/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Вернулся петушок с мельницы, опять зовёт мышат:</w:t>
      </w:r>
      <w:r w:rsidRPr="00D12812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— Сю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да, Круть, сю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да, Верть! Я му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ку при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нёс.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</w:p>
    <w:p w:rsidR="00FD5892" w:rsidRPr="00327190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Прибежали мышата, смотрят, не нахвалятся: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— А и да пе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ту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шок! А и да мо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дец!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 Те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перь нуж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но тес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то за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ме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сить да пи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ро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ги печь.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— Кто бу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дет ме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сить?</w:t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— спросил петушок. </w:t>
      </w:r>
    </w:p>
    <w:p w:rsidR="00FD5892" w:rsidRDefault="00FD5892" w:rsidP="00FD5892">
      <w:pPr>
        <w:pStyle w:val="a7"/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486E56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B60C543" wp14:editId="2A7C90AE">
            <wp:simplePos x="0" y="0"/>
            <wp:positionH relativeFrom="margin">
              <wp:align>center</wp:align>
            </wp:positionH>
            <wp:positionV relativeFrom="paragraph">
              <wp:posOffset>3810000</wp:posOffset>
            </wp:positionV>
            <wp:extent cx="3708400" cy="2949253"/>
            <wp:effectExtent l="0" t="0" r="6350" b="3810"/>
            <wp:wrapNone/>
            <wp:docPr id="6" name="Рисунок 6" descr="\\dcfs\fs\Детский сад\Говорок\Колосок\7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fs\fs\Детский сад\Говорок\Колосок\7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9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А мышата опять своё:</w:t>
      </w:r>
      <w:r w:rsidRPr="00486E56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  <w:t xml:space="preserve">— 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Толь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ко не я!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- запищал Круть.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79646" w:themeColor="accent6"/>
          <w:sz w:val="56"/>
          <w:szCs w:val="56"/>
          <w:lang w:eastAsia="ru-RU"/>
        </w:rPr>
        <w:t xml:space="preserve">— 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Толь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ко не 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запищал Верть. Подумал, подумал петушок и говорит: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—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Вид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но, мне при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дёт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ся.</w:t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Замесил он тесто, натаскал дров, затопил печь. А как печь натопилась, посадил в неё пироги.</w:t>
      </w:r>
      <w:r w:rsidRPr="00486E56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Мышата тоже времени не теряют: песни поют, пля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softHyphen/>
        <w:t>шут.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</w:p>
    <w:p w:rsidR="00FD5892" w:rsidRDefault="00FD5892" w:rsidP="00FD5892">
      <w:pPr>
        <w:pStyle w:val="a7"/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Испеклись пироги, петушок их вынул, выложил на стол, а мышата тут как тут. И звать их не пришлось.</w:t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486E56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7C727ED" wp14:editId="7E5351DC">
            <wp:simplePos x="0" y="0"/>
            <wp:positionH relativeFrom="column">
              <wp:posOffset>156210</wp:posOffset>
            </wp:positionH>
            <wp:positionV relativeFrom="paragraph">
              <wp:posOffset>450850</wp:posOffset>
            </wp:positionV>
            <wp:extent cx="5724585" cy="3937000"/>
            <wp:effectExtent l="0" t="0" r="9525" b="6350"/>
            <wp:wrapNone/>
            <wp:docPr id="7" name="Рисунок 7" descr="\\dcfs\fs\Детский сад\Говорок\Колосок\8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cfs\fs\Детский сад\Говорок\Колосок\8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8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 Ох и про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го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дал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ся 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пищит Круть.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79646" w:themeColor="accent6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Ох и есть мне хо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чет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ся!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— пищит Верть. </w:t>
      </w: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Скорее сели за стол. А петушок им говорит:</w:t>
      </w:r>
      <w:r w:rsidRPr="00486E56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 По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дож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те, по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дож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ди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 xml:space="preserve">те! Вы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lastRenderedPageBreak/>
        <w:t>мне спер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ва ска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жи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те: кто на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шёл ко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сок?</w:t>
      </w:r>
      <w:r w:rsidRPr="00486E56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Ты на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шёл!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— громко запищали мышата.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br/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А кто ко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сок об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мо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тил?</w:t>
      </w: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</w:t>
      </w:r>
      <w:r w:rsidRPr="002A6B19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56"/>
          <w:szCs w:val="56"/>
          <w:lang w:val="en-US" w:eastAsia="ru-RU"/>
        </w:rPr>
        <w:t>c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нова спросил петушок.</w:t>
      </w:r>
      <w:r w:rsidRPr="002A6B19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F79646" w:themeColor="accent6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Ты об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мо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ло</w:t>
      </w:r>
      <w:r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тил!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потише сказали оба.</w:t>
      </w:r>
      <w:r w:rsidRPr="002A6B19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</w:pP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 А кто зер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но на мель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ни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цу но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сил?</w:t>
      </w:r>
      <w:r w:rsidRPr="002A6B19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31849B" w:themeColor="accent5" w:themeShade="BF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То</w:t>
      </w:r>
      <w:r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31849B" w:themeColor="accent5" w:themeShade="BF"/>
          <w:sz w:val="70"/>
          <w:szCs w:val="70"/>
          <w:lang w:eastAsia="ru-RU"/>
        </w:rPr>
        <w:t>же ты</w:t>
      </w:r>
      <w:r w:rsidRPr="00327190">
        <w:rPr>
          <w:rFonts w:ascii="Times New Roman" w:eastAsia="Times New Roman" w:hAnsi="Times New Roman" w:cs="Times New Roman"/>
          <w:color w:val="000000"/>
          <w:sz w:val="70"/>
          <w:szCs w:val="70"/>
          <w:lang w:eastAsia="ru-RU"/>
        </w:rPr>
        <w:t>,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— совсем тихо ответили Круть и Верть.</w:t>
      </w:r>
      <w:r w:rsidRPr="002A6B19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 xml:space="preserve">- 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А тес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то кто ме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сил? Дро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ва но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сил? Печь то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пил? Пи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ро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softHyphen/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ги кто пёк?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br/>
      </w:r>
      <w:r w:rsidRPr="00327190">
        <w:rPr>
          <w:rFonts w:ascii="Times New Roman" w:eastAsia="Times New Roman" w:hAnsi="Times New Roman" w:cs="Times New Roman"/>
          <w:color w:val="F79646" w:themeColor="accent6"/>
          <w:sz w:val="70"/>
          <w:szCs w:val="70"/>
          <w:lang w:eastAsia="ru-RU"/>
        </w:rPr>
        <w:t>- Всё ты, всё ты,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— чуть слышно пропищали мышата.</w:t>
      </w:r>
      <w:r w:rsidRPr="002A6B19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lastRenderedPageBreak/>
        <w:t>- А вы что де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ла</w:t>
      </w:r>
      <w:r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-</w:t>
      </w:r>
      <w:r w:rsidRPr="00327190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>ли?</w:t>
      </w:r>
      <w:r w:rsidRPr="002A6B19">
        <w:rPr>
          <w:rFonts w:ascii="Times New Roman" w:eastAsia="Times New Roman" w:hAnsi="Times New Roman" w:cs="Times New Roman"/>
          <w:color w:val="FF0000"/>
          <w:sz w:val="70"/>
          <w:szCs w:val="70"/>
          <w:lang w:eastAsia="ru-RU"/>
        </w:rPr>
        <w:t xml:space="preserve"> </w:t>
      </w: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Что сказать в ответ? И сказать нечего. </w:t>
      </w:r>
    </w:p>
    <w:p w:rsidR="00FD5892" w:rsidRDefault="00FD5892" w:rsidP="00FD5892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pStyle w:val="a7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21324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Стали Круть и Верть вылезать из-за стола, а петушок их не удерживает. Не за что таких лодырей и лентяев пирогами </w:t>
      </w: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327190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угощать!</w:t>
      </w: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486E56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 wp14:anchorId="5D786FEA" wp14:editId="706A3BBF">
            <wp:simplePos x="0" y="0"/>
            <wp:positionH relativeFrom="column">
              <wp:posOffset>-6350</wp:posOffset>
            </wp:positionH>
            <wp:positionV relativeFrom="paragraph">
              <wp:posOffset>235585</wp:posOffset>
            </wp:positionV>
            <wp:extent cx="6383020" cy="3848100"/>
            <wp:effectExtent l="0" t="0" r="0" b="0"/>
            <wp:wrapNone/>
            <wp:docPr id="8" name="Рисунок 8" descr="\\dcfs\fs\Детский сад\Говорок\Колосок\11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fs\fs\Детский сад\Говорок\Колосок\11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38" cy="38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FD5892" w:rsidRDefault="00FD5892" w:rsidP="00FD58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sectPr w:rsidR="00FD5892" w:rsidSect="00FD5892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92"/>
    <w:rsid w:val="00014091"/>
    <w:rsid w:val="00031028"/>
    <w:rsid w:val="00075273"/>
    <w:rsid w:val="00124E7E"/>
    <w:rsid w:val="001A2A60"/>
    <w:rsid w:val="001D785C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D589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370</Words>
  <Characters>2225</Characters>
  <Application>Microsoft Office Word</Application>
  <DocSecurity>0</DocSecurity>
  <Lines>247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2023-02-21T09:46:00Z</dcterms:created>
  <dcterms:modified xsi:type="dcterms:W3CDTF">2023-02-21T09:46:00Z</dcterms:modified>
</cp:coreProperties>
</file>