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9A" w:rsidRPr="009E6F9E" w:rsidRDefault="0017389A" w:rsidP="0017389A">
      <w:pPr>
        <w:pStyle w:val="1130373e324b39"/>
        <w:widowControl/>
        <w:tabs>
          <w:tab w:val="left" w:pos="10985"/>
        </w:tabs>
        <w:spacing w:line="360" w:lineRule="auto"/>
        <w:ind w:left="66" w:firstLine="709"/>
        <w:jc w:val="center"/>
        <w:rPr>
          <w:b/>
          <w:sz w:val="28"/>
          <w:szCs w:val="28"/>
        </w:rPr>
      </w:pPr>
      <w:r w:rsidRPr="009E6F9E">
        <w:rPr>
          <w:b/>
          <w:sz w:val="28"/>
          <w:szCs w:val="28"/>
        </w:rPr>
        <w:t xml:space="preserve">Структура образовательных направлений с учетом их </w:t>
      </w:r>
      <w:proofErr w:type="spellStart"/>
      <w:r w:rsidRPr="009E6F9E">
        <w:rPr>
          <w:b/>
          <w:sz w:val="28"/>
          <w:szCs w:val="28"/>
        </w:rPr>
        <w:t>взаимодополнения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703"/>
        <w:gridCol w:w="1090"/>
        <w:gridCol w:w="1984"/>
        <w:gridCol w:w="1559"/>
        <w:gridCol w:w="1525"/>
      </w:tblGrid>
      <w:tr w:rsidR="0017389A" w:rsidRPr="009E6F9E" w:rsidTr="00D60B50">
        <w:tc>
          <w:tcPr>
            <w:tcW w:w="1744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E6F9E">
              <w:rPr>
                <w:b/>
                <w:sz w:val="28"/>
                <w:szCs w:val="28"/>
              </w:rPr>
              <w:t>Первичная коммуникация</w:t>
            </w:r>
          </w:p>
        </w:tc>
        <w:tc>
          <w:tcPr>
            <w:tcW w:w="1703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E6F9E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90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E6F9E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9E6F9E">
              <w:rPr>
                <w:b/>
                <w:sz w:val="28"/>
                <w:szCs w:val="28"/>
              </w:rPr>
              <w:t>Санитарно-гигиенические навыки и навыки самообслуживания</w:t>
            </w:r>
          </w:p>
        </w:tc>
        <w:tc>
          <w:tcPr>
            <w:tcW w:w="1559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E6F9E">
              <w:rPr>
                <w:b/>
                <w:sz w:val="28"/>
                <w:szCs w:val="28"/>
              </w:rPr>
              <w:t>Моторное развитие</w:t>
            </w:r>
          </w:p>
        </w:tc>
        <w:tc>
          <w:tcPr>
            <w:tcW w:w="1525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E6F9E">
              <w:rPr>
                <w:b/>
                <w:sz w:val="28"/>
                <w:szCs w:val="28"/>
              </w:rPr>
              <w:t>Сенсорное развитие</w:t>
            </w:r>
          </w:p>
        </w:tc>
      </w:tr>
      <w:tr w:rsidR="0017389A" w:rsidRPr="009E6F9E" w:rsidTr="00D60B50">
        <w:tc>
          <w:tcPr>
            <w:tcW w:w="1744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6F9E">
              <w:rPr>
                <w:spacing w:val="-4"/>
                <w:sz w:val="28"/>
                <w:szCs w:val="28"/>
              </w:rPr>
              <w:t>Развитие интереса к окружающей действитель</w:t>
            </w:r>
            <w:r w:rsidRPr="009E6F9E">
              <w:rPr>
                <w:spacing w:val="-5"/>
                <w:sz w:val="28"/>
                <w:szCs w:val="28"/>
              </w:rPr>
              <w:t>ности</w:t>
            </w:r>
          </w:p>
        </w:tc>
        <w:tc>
          <w:tcPr>
            <w:tcW w:w="1703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6F9E">
              <w:rPr>
                <w:sz w:val="28"/>
                <w:szCs w:val="28"/>
              </w:rPr>
              <w:t>Знакомство с миром природы</w:t>
            </w:r>
          </w:p>
        </w:tc>
        <w:tc>
          <w:tcPr>
            <w:tcW w:w="1090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6F9E">
              <w:rPr>
                <w:sz w:val="28"/>
                <w:szCs w:val="28"/>
              </w:rPr>
              <w:t>Развитие словаря</w:t>
            </w:r>
          </w:p>
        </w:tc>
        <w:tc>
          <w:tcPr>
            <w:tcW w:w="1984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9E6F9E">
              <w:rPr>
                <w:sz w:val="28"/>
                <w:szCs w:val="28"/>
                <w:lang w:eastAsia="ru-RU"/>
              </w:rPr>
              <w:t>Формирование навыков самообслуживания (умение одеваться и раздеваться, ухаживать за собой, пользоваться туалетом, самостоятельно принимать пищу, купаться, умываться и т. п.)</w:t>
            </w:r>
          </w:p>
        </w:tc>
        <w:tc>
          <w:tcPr>
            <w:tcW w:w="1559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E6F9E">
              <w:rPr>
                <w:sz w:val="28"/>
                <w:szCs w:val="28"/>
              </w:rPr>
              <w:t>Развитие сохранных и последовательное восстановление нарушенных двигательных функций</w:t>
            </w:r>
          </w:p>
        </w:tc>
        <w:tc>
          <w:tcPr>
            <w:tcW w:w="1525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E6F9E">
              <w:rPr>
                <w:sz w:val="28"/>
                <w:szCs w:val="28"/>
              </w:rPr>
              <w:t xml:space="preserve">Развитие восприятия и формирование представлений о внешних свойствах предметов: тактильного, термического, барического, </w:t>
            </w:r>
            <w:proofErr w:type="spellStart"/>
            <w:r w:rsidRPr="009E6F9E">
              <w:rPr>
                <w:sz w:val="28"/>
                <w:szCs w:val="28"/>
              </w:rPr>
              <w:t>стереогностического</w:t>
            </w:r>
            <w:proofErr w:type="spellEnd"/>
            <w:r w:rsidRPr="009E6F9E">
              <w:rPr>
                <w:sz w:val="28"/>
                <w:szCs w:val="28"/>
              </w:rPr>
              <w:t xml:space="preserve"> чувства, </w:t>
            </w:r>
            <w:r w:rsidRPr="009E6F9E">
              <w:rPr>
                <w:sz w:val="28"/>
                <w:szCs w:val="28"/>
              </w:rPr>
              <w:lastRenderedPageBreak/>
              <w:t>вкуса, обоняния, слуха и зрения, вестибулярного чувства.</w:t>
            </w:r>
          </w:p>
        </w:tc>
      </w:tr>
      <w:tr w:rsidR="0017389A" w:rsidRPr="009E6F9E" w:rsidTr="00D60B50">
        <w:tc>
          <w:tcPr>
            <w:tcW w:w="1744" w:type="dxa"/>
          </w:tcPr>
          <w:p w:rsidR="0017389A" w:rsidRPr="00AA6712" w:rsidRDefault="0017389A" w:rsidP="00D60B5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E6F9E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Стимулирование познавательной активности;</w:t>
            </w:r>
          </w:p>
        </w:tc>
        <w:tc>
          <w:tcPr>
            <w:tcW w:w="1703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9E6F9E">
              <w:rPr>
                <w:sz w:val="28"/>
                <w:szCs w:val="28"/>
              </w:rPr>
              <w:t>Знакомство с социальным миром</w:t>
            </w:r>
          </w:p>
        </w:tc>
        <w:tc>
          <w:tcPr>
            <w:tcW w:w="1090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9E6F9E">
              <w:rPr>
                <w:sz w:val="28"/>
                <w:szCs w:val="28"/>
              </w:rPr>
              <w:t>Развитие связной речи</w:t>
            </w:r>
          </w:p>
        </w:tc>
        <w:tc>
          <w:tcPr>
            <w:tcW w:w="1984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9E6F9E">
              <w:rPr>
                <w:sz w:val="28"/>
                <w:szCs w:val="28"/>
              </w:rPr>
              <w:t>Развитие крупной и мелкой моторики</w:t>
            </w:r>
          </w:p>
        </w:tc>
        <w:tc>
          <w:tcPr>
            <w:tcW w:w="1525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7389A" w:rsidRPr="009E6F9E" w:rsidTr="00D60B50">
        <w:tc>
          <w:tcPr>
            <w:tcW w:w="1744" w:type="dxa"/>
          </w:tcPr>
          <w:p w:rsidR="0017389A" w:rsidRPr="00AA6712" w:rsidRDefault="0017389A" w:rsidP="00D60B5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E6F9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потребности в общении;</w:t>
            </w:r>
          </w:p>
        </w:tc>
        <w:tc>
          <w:tcPr>
            <w:tcW w:w="1703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9E6F9E">
              <w:rPr>
                <w:sz w:val="28"/>
                <w:szCs w:val="28"/>
              </w:rPr>
              <w:t xml:space="preserve">Развитие элементарных представлений о предметах и их свойствах </w:t>
            </w:r>
          </w:p>
        </w:tc>
        <w:tc>
          <w:tcPr>
            <w:tcW w:w="1090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89A" w:rsidRPr="00AA6712" w:rsidRDefault="0017389A" w:rsidP="00D60B50">
            <w:pPr>
              <w:pStyle w:val="c12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9E6F9E">
              <w:rPr>
                <w:sz w:val="28"/>
                <w:szCs w:val="28"/>
              </w:rPr>
              <w:t>Развитие зрительно-дв</w:t>
            </w:r>
            <w:r>
              <w:rPr>
                <w:sz w:val="28"/>
                <w:szCs w:val="28"/>
              </w:rPr>
              <w:t>игательной координации</w:t>
            </w:r>
          </w:p>
        </w:tc>
        <w:tc>
          <w:tcPr>
            <w:tcW w:w="1525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7389A" w:rsidRPr="009E6F9E" w:rsidTr="00D60B50">
        <w:tc>
          <w:tcPr>
            <w:tcW w:w="1744" w:type="dxa"/>
          </w:tcPr>
          <w:p w:rsidR="0017389A" w:rsidRPr="009E6F9E" w:rsidRDefault="0017389A" w:rsidP="00D60B5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E6F9E">
              <w:rPr>
                <w:rFonts w:ascii="Times New Roman" w:hAnsi="Times New Roman"/>
                <w:sz w:val="28"/>
                <w:szCs w:val="28"/>
              </w:rPr>
              <w:t>Формирование элементарных коммуникативных умений.</w:t>
            </w:r>
          </w:p>
        </w:tc>
        <w:tc>
          <w:tcPr>
            <w:tcW w:w="1703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9E6F9E">
              <w:rPr>
                <w:sz w:val="28"/>
                <w:szCs w:val="28"/>
              </w:rPr>
              <w:t xml:space="preserve">Конструирование и развитие основ </w:t>
            </w:r>
            <w:proofErr w:type="spellStart"/>
            <w:r w:rsidRPr="009E6F9E">
              <w:rPr>
                <w:sz w:val="28"/>
                <w:szCs w:val="28"/>
              </w:rPr>
              <w:t>доизобразительной</w:t>
            </w:r>
            <w:proofErr w:type="spellEnd"/>
            <w:r w:rsidRPr="009E6F9E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090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89A" w:rsidRPr="009E6F9E" w:rsidRDefault="0017389A" w:rsidP="00D60B50">
            <w:pPr>
              <w:pStyle w:val="c12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7389A" w:rsidRPr="009E6F9E" w:rsidRDefault="0017389A" w:rsidP="00D60B50">
            <w:pPr>
              <w:pStyle w:val="1130373e324b39"/>
              <w:widowControl/>
              <w:tabs>
                <w:tab w:val="left" w:pos="1098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6B35" w:rsidRDefault="0017389A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9A"/>
    <w:rsid w:val="0017389A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17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12">
    <w:name w:val="c12"/>
    <w:basedOn w:val="a"/>
    <w:rsid w:val="00173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17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12">
    <w:name w:val="c12"/>
    <w:basedOn w:val="a"/>
    <w:rsid w:val="00173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2022-12-07T08:17:00Z</dcterms:created>
  <dcterms:modified xsi:type="dcterms:W3CDTF">2022-12-07T08:18:00Z</dcterms:modified>
</cp:coreProperties>
</file>