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5CA" w:rsidRPr="00113F80"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113F80">
        <w:rPr>
          <w:rFonts w:ascii="Times New Roman" w:eastAsia="Times New Roman" w:hAnsi="Times New Roman" w:cs="Times New Roman"/>
          <w:b/>
          <w:bCs/>
          <w:iCs/>
          <w:sz w:val="24"/>
          <w:szCs w:val="24"/>
          <w:lang w:eastAsia="ru-RU"/>
        </w:rPr>
        <w:t>Глава 2. Опытно-экспериментальная работа по развитию читательской самостоятельности младших школьников</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b/>
          <w:bCs/>
          <w:i/>
          <w:iCs/>
          <w:sz w:val="24"/>
          <w:szCs w:val="24"/>
          <w:lang w:eastAsia="ru-RU"/>
        </w:rPr>
        <w:t>2.1 Диагностика уровня развития читательской самостоятельности обучающихся 4-го класса</w:t>
      </w:r>
    </w:p>
    <w:p w:rsidR="00D315CA" w:rsidRPr="00D315CA" w:rsidRDefault="00D315CA" w:rsidP="00D315CA">
      <w:pPr>
        <w:spacing w:after="0" w:line="240" w:lineRule="auto"/>
        <w:rPr>
          <w:rFonts w:ascii="Times New Roman" w:eastAsia="Times New Roman" w:hAnsi="Times New Roman" w:cs="Times New Roman"/>
          <w:sz w:val="24"/>
          <w:szCs w:val="24"/>
          <w:lang w:eastAsia="ru-RU"/>
        </w:rPr>
      </w:pP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Анализ научной литературы по данной проблеме показал необходимость проведения констатирующего этапа эксперимента с целью выявления уровня развития читательской самостоятельности обучающихся 4-го класса.</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Экспериментальная работа проводилась на базе обучающиеся 4-го класса МБОУ "Средняя общеобразовательная школа №7 г. Йошкар-Олы" (экспериментальная группа - 4 "а" класс), и МАОУ "Гимназия № 26 имени Андре Мальро" (контрольная группа - 4 "а" класс). В диагностировании приняли участие 43 человека.</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В ходе констатирующего эксперимента исследовались такие показатели читательской самостоятельности обучающихся 4-го класса, как:</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навык чтения;</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систематическое чтение художественной литературы во внеурочное время;</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регулярное чтение справочной литературы;</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умение внятно и содержательно рассказывать о прочитанном литературном произведении и его авторе;</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систематическое чтение материалов детской периодики;</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умение определять и передавать содержание незнакомой книги, привлекая сведения из аннотации;</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знание книг из доступного круга чтения.</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Для выявления уровня развития читательской самостоятельности были подобраны диагностические задания, правильность выполнения которых оценивалась нами по балльной шкале (0-2):</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балла - задание выполнено полностью;</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балл - в задании допущена ошибка;</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баллов - задание выполнено неверно.</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В ходе исследования были определены уровни развития читательской самостоятельности у младших школьников:</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 xml:space="preserve">Высокий уровень (34 - 40 баллов) - ученик читает без ошибок, более 130 слов в минуту; систематически обращается к художественной литературе во внеурочное время; регулярно пользуется справочниками; может без затруднения назвать прочитанное </w:t>
      </w:r>
      <w:r w:rsidRPr="00D315CA">
        <w:rPr>
          <w:rFonts w:ascii="Times New Roman" w:eastAsia="Times New Roman" w:hAnsi="Times New Roman" w:cs="Times New Roman"/>
          <w:sz w:val="24"/>
          <w:szCs w:val="24"/>
          <w:lang w:eastAsia="ru-RU"/>
        </w:rPr>
        <w:lastRenderedPageBreak/>
        <w:t>художественное произведение, его автора, передает содержание произведения без замен, пропусков, искажения фактов; систематически читает материалы в детской периодике; умеет определять и передавать содержание незнакомой книги, привлекая сведения из аннотации; называет 3-4 произведения и их авторов по любой теме детского чтения.</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средний (21 - 33 балла) - ученик допускает 1-2 ошибки при чтении, читает 80-120 слов в минуту; редко обращается к справочной литературе, читает периодику нерегулярно, пользуется аннотацией лишь с помощью учителя, систематически читает книги по теме урока во внеурочное время, на уроке может рассказать о литературном произведении; называет 1-2 произведения и их авторов по любой теме детского чтения.</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низкий (менее 20 баллов) - ученик допускает более трех ошибок при чтении, читает меньше 80 слов в минуту; не читает периодику, не умеет пользоваться аннотацией, во внеурочное время читает по теме предстоящего урока значительно меньше нормы, описывает содержание произведения только при помощи учителя, не может назвать произведения по определенной теме, вспоминает отдельные произведения или автора, допускает ошибки в названии книг.</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Результаты констатирующего среза оформлены в виде таблиц и рисунков. Рассмотрим их более подробно.</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Результаты выявления уровня читательской самостоятельности обучающихся экспериментальной группы показаны в таблице 1 и на рисунке 1.</w:t>
      </w:r>
    </w:p>
    <w:p w:rsidR="00D315CA" w:rsidRPr="00D315CA" w:rsidRDefault="00D315CA" w:rsidP="00D315CA">
      <w:pPr>
        <w:spacing w:after="0" w:line="240" w:lineRule="auto"/>
        <w:rPr>
          <w:rFonts w:ascii="Times New Roman" w:eastAsia="Times New Roman" w:hAnsi="Times New Roman" w:cs="Times New Roman"/>
          <w:sz w:val="24"/>
          <w:szCs w:val="24"/>
          <w:lang w:eastAsia="ru-RU"/>
        </w:rPr>
      </w:pP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Таблица 1 - Показатели уровня развития читательской самостоятельности обучающихся экспериментальной группы</w:t>
      </w:r>
    </w:p>
    <w:p w:rsidR="00113F80" w:rsidRDefault="00D315CA" w:rsidP="00D315CA">
      <w:pPr>
        <w:spacing w:before="100" w:beforeAutospacing="1" w:after="100" w:afterAutospacing="1" w:line="240" w:lineRule="auto"/>
        <w:rPr>
          <w:rFonts w:ascii="Times New Roman" w:eastAsia="Times New Roman" w:hAnsi="Times New Roman" w:cs="Times New Roman"/>
          <w:sz w:val="24"/>
          <w:szCs w:val="24"/>
          <w:lang w:val="en-US" w:eastAsia="ru-RU"/>
        </w:rPr>
      </w:pPr>
      <w:r w:rsidRPr="00D315CA">
        <w:rPr>
          <w:rFonts w:ascii="Times New Roman" w:eastAsia="Times New Roman" w:hAnsi="Times New Roman" w:cs="Times New Roman"/>
          <w:sz w:val="24"/>
          <w:szCs w:val="24"/>
          <w:lang w:eastAsia="ru-RU"/>
        </w:rPr>
        <w:t>Код ученика</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Показатели читательской самостоятельности</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Общий балл</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Уровень развития читательской самостоятельности</w:t>
      </w:r>
    </w:p>
    <w:p w:rsidR="00113F80" w:rsidRPr="00113F80"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001</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6822111333</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средний</w:t>
      </w:r>
    </w:p>
    <w:p w:rsidR="00113F80" w:rsidRPr="00113F80"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002</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562219328</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средний</w:t>
      </w:r>
    </w:p>
    <w:p w:rsidR="00113F80" w:rsidRPr="00113F80"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003</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563108427</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средний</w:t>
      </w:r>
    </w:p>
    <w:p w:rsidR="00113F80" w:rsidRPr="00113F80"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004</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774206430</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средний</w:t>
      </w:r>
    </w:p>
    <w:p w:rsidR="00113F80" w:rsidRPr="00113F80"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005</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882219434</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высокий</w:t>
      </w:r>
    </w:p>
    <w:p w:rsidR="00113F80" w:rsidRPr="00113F80"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006</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533217223</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средний</w:t>
      </w:r>
    </w:p>
    <w:p w:rsidR="00113F80" w:rsidRPr="00113F80"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007</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783107228</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средний</w:t>
      </w:r>
    </w:p>
    <w:p w:rsidR="00113F80" w:rsidRPr="00113F80"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008</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5822210433</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средний</w:t>
      </w:r>
    </w:p>
    <w:p w:rsidR="00113F80" w:rsidRPr="00113F80"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009</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664228331</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средний</w:t>
      </w:r>
    </w:p>
    <w:p w:rsidR="00113F80" w:rsidRPr="00113F80"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010</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572223425</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средний</w:t>
      </w:r>
    </w:p>
    <w:p w:rsidR="00113F80" w:rsidRPr="00113F80"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lastRenderedPageBreak/>
        <w:t>011</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442102316</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низкий</w:t>
      </w:r>
    </w:p>
    <w:p w:rsidR="00113F80" w:rsidRPr="00113F80"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012</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652116324</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средний</w:t>
      </w:r>
    </w:p>
    <w:p w:rsidR="00113F80" w:rsidRPr="00113F80"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013</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164002215</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низкий</w:t>
      </w:r>
    </w:p>
    <w:p w:rsidR="00113F80" w:rsidRPr="00113F80"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014</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554012219</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низкий</w:t>
      </w:r>
    </w:p>
    <w:p w:rsidR="00113F80" w:rsidRPr="00113F80"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015</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562227428</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средний</w:t>
      </w:r>
    </w:p>
    <w:p w:rsidR="00113F80" w:rsidRPr="00113F80"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016</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864216229</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средний</w:t>
      </w:r>
    </w:p>
    <w:p w:rsidR="00113F80" w:rsidRPr="00113F80"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017</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551014420</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средний</w:t>
      </w:r>
    </w:p>
    <w:p w:rsidR="00113F80" w:rsidRPr="00113F80"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018</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8832110337</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высокий</w:t>
      </w:r>
    </w:p>
    <w:p w:rsidR="00113F80" w:rsidRPr="00113F80"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019</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7842010435</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высокий</w:t>
      </w:r>
    </w:p>
    <w:p w:rsidR="00113F80" w:rsidRPr="00113F80"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020</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6721210331</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средний</w:t>
      </w:r>
    </w:p>
    <w:p w:rsidR="00113F80" w:rsidRPr="00113F80"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021</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543104118</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низкий</w:t>
      </w:r>
    </w:p>
    <w:p w:rsidR="00113F80" w:rsidRPr="00113F80"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022</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781116125</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средний</w:t>
      </w:r>
    </w:p>
    <w:p w:rsidR="00113F80" w:rsidRPr="00113F80"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023</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43221221</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6низкий</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Средний балл</w:t>
      </w:r>
      <w:r w:rsidR="00113F80" w:rsidRPr="00113F80">
        <w:rPr>
          <w:rFonts w:ascii="Times New Roman" w:eastAsia="Times New Roman" w:hAnsi="Times New Roman" w:cs="Times New Roman"/>
          <w:sz w:val="24"/>
          <w:szCs w:val="24"/>
          <w:lang w:eastAsia="ru-RU"/>
        </w:rPr>
        <w:tab/>
      </w:r>
      <w:r w:rsidRPr="00D315CA">
        <w:rPr>
          <w:rFonts w:ascii="Times New Roman" w:eastAsia="Times New Roman" w:hAnsi="Times New Roman" w:cs="Times New Roman"/>
          <w:sz w:val="24"/>
          <w:szCs w:val="24"/>
          <w:lang w:eastAsia="ru-RU"/>
        </w:rPr>
        <w:t>5,656,172,651,430,916,482,9126,3</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 навык чтения</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2 - систематическое чтение художественной литературы во внеурочное время;</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 регулярное чтение справочной литературы;</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 умение внятно и содержательно рассказывать о прочитанном литературном произведении и его авторе;</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 систематическое чтение материалов детской периодики;</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 умение определять и передавать содержание незнакомой книги, привлекая сведения из аннотации;</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 знание книг из доступного круга чтения.</w:t>
      </w:r>
    </w:p>
    <w:p w:rsidR="00D315CA" w:rsidRPr="00D315CA" w:rsidRDefault="00D315CA" w:rsidP="00D315CA">
      <w:pPr>
        <w:spacing w:after="0" w:line="240" w:lineRule="auto"/>
        <w:rPr>
          <w:rFonts w:ascii="Times New Roman" w:eastAsia="Times New Roman" w:hAnsi="Times New Roman" w:cs="Times New Roman"/>
          <w:sz w:val="24"/>
          <w:szCs w:val="24"/>
          <w:lang w:eastAsia="ru-RU"/>
        </w:rPr>
      </w:pP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Рисунок 1 - Результаты выявления уровня развития читательской самостоятельности обучающихся экспериментальной группы</w:t>
      </w:r>
    </w:p>
    <w:p w:rsidR="00D315CA" w:rsidRPr="00D315CA" w:rsidRDefault="00D315CA" w:rsidP="00D315CA">
      <w:pPr>
        <w:spacing w:after="0" w:line="240" w:lineRule="auto"/>
        <w:rPr>
          <w:rFonts w:ascii="Times New Roman" w:eastAsia="Times New Roman" w:hAnsi="Times New Roman" w:cs="Times New Roman"/>
          <w:sz w:val="24"/>
          <w:szCs w:val="24"/>
          <w:lang w:eastAsia="ru-RU"/>
        </w:rPr>
      </w:pP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lastRenderedPageBreak/>
        <w:t>Согласно таблице 2 и рисунку 2, в экспериментальной группе получены следующие результаты исследования показателей читательской самостоятельности:</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1 - навык чтения</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высокий уровень - 7 учеников (30,43%);</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средний уровень - 13 учеников (56,53%);</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низкий уровень - 3 ученика (13,04%)</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2 - систематическое чтение художественной литературы во внеурочное время;</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высокий уровень - 10 учеников (43,48%);</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средний уровень - 9 учеников (39,13%);</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низкий уровень - 4 ученика (17,39%).</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3 - регулярное чтение справочной литературы;</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высокий уровень - 6 учеников (26,09%);</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средний уровень - 5 учеников (21,74%);</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низкий уровень - 12 учеников (52,17%).</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4 - умение внятно и содержательно рассказывать о прочитанном литературном произведении и его авторе;</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высокий уровень - 13 учеников (56,53%);</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средний уровень - 7 учеников (30,43%);</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низкий уровень - 3 ученика (13,04%).</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5 - систематическое чтение материалов детской периодики;</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высокий уровень - 5 учеников (21,74%);</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средний уровень - 11 учеников (47,83%);</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низкий уровень - 7 учеников (30,43%).</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6 - умение определять и передавать содержание незнакомой книги, привлекая сведения из аннотации;</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высокий уровень - 1 ученик (4,34%);</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средний уровень - 11 учеников (47,83%);</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низкий уровень - 11 учеников (47,83%).</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lastRenderedPageBreak/>
        <w:t>7 - знание книг из доступного круга чтения;</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высокий уровень - 8 учеников (34,78%);</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средний уровень - 7 учеников (30,44%);</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низкий уровень - 8 учеников (43,78%).</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Сравнение средних показателей по исследуемым умениям позволило сделать вывод, что уровень развития читательской самостоятельности обучающихся экспериментальной группы является недостаточным. Многие дети не могут рассказать о прочитанном художественном произведении, допускают ошибки в названии произведений на определенную тему, или называют 1-2 произведения вместо положенных 3-4, также у детей возникает затруднения при работе с элементами книги (предисловием, содержанием, послесловием).</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Результаты выявления уровня развития читательской самостоятельности обучающихся контрольной группы показаны в таблице 3 и на рисунке 3.</w:t>
      </w:r>
    </w:p>
    <w:p w:rsidR="00D315CA" w:rsidRPr="00D315CA" w:rsidRDefault="00D315CA" w:rsidP="00D315CA">
      <w:pPr>
        <w:spacing w:after="0" w:line="240" w:lineRule="auto"/>
        <w:rPr>
          <w:rFonts w:ascii="Times New Roman" w:eastAsia="Times New Roman" w:hAnsi="Times New Roman" w:cs="Times New Roman"/>
          <w:sz w:val="24"/>
          <w:szCs w:val="24"/>
          <w:lang w:eastAsia="ru-RU"/>
        </w:rPr>
      </w:pP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Таблица 3 - Показатели развития читательской самостоятельности (контрольная группа)</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Код ученикаПоказатели читательской самостоятельностиОбщий баллУровень развития читательской самостоятельности1234567001654009226средний002462124221средний0037732110434высокий004532116220средний005443106321средний0068622110231средний007883206431средний008242014316низкий009683004425средний010462016120средний011760219328средний012680215426средний013674014224средний014774224430средний015652226326средний016884127434высокий017564024223средний018452122420средний019762107326средний020560215421среднийСредний балл5,756,052,41,11,055,9325,15</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Рисунок 3 - Результаты выявления уровня развития читательской самостоятельности обучающихся контрольной группы</w:t>
      </w:r>
    </w:p>
    <w:p w:rsidR="00D315CA" w:rsidRPr="00D315CA" w:rsidRDefault="00D315CA" w:rsidP="00D315CA">
      <w:pPr>
        <w:spacing w:after="0" w:line="240" w:lineRule="auto"/>
        <w:rPr>
          <w:rFonts w:ascii="Times New Roman" w:eastAsia="Times New Roman" w:hAnsi="Times New Roman" w:cs="Times New Roman"/>
          <w:sz w:val="24"/>
          <w:szCs w:val="24"/>
          <w:lang w:eastAsia="ru-RU"/>
        </w:rPr>
      </w:pP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Согласно таблице 3 и рисунку 3, в контрольной группе получены следующие результаты исследования показателей читательской самостоятельности обучающихся:</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1 - навык чтения</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высокий уровень - 7 учеников (35%);</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средний уровень - 8 учеников (40%);</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низкий уровень - 5 учеников (25%).</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2 - систематическое чтение художественной литературы во внеурочное время;</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высокий уровень - 7 учеников (35%);</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lastRenderedPageBreak/>
        <w:t>средний уровень - 10 учеников (50%);</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низкий уровень - 3 ученика (15%).</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3 - регулярное чтение справочной литературы;</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высокий уровень - 5 учеников (25%);</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средний уровень - 4 ученика (20%);</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низкий уровень - 11 учеников (55%).</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4 - умение внятно и содержательно рассказывать о прочитанном литературном произведении и его авторе;</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высокий уровень - 8 учеников (40%);</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средний уровень - 6 учеников (30%);</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низкий уровень - 6 учеников (30%).</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5 - систематическое чтение материалов детской периодики;</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высокий уровень - 6 учеников (30%);</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средний уровень - 9 учеников (45%);</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низкий уровень - 5 учеников (25%).</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6 - умение определять и передавать содержание незнакомой книги, привлекая сведения из аннотации;</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высокий уровень - не выявлен ни у одного из учеников;</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средний уровень - 6 учеников (30%);</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низкий уровень - 14 учеников (70%).</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7 - знание книг из доступного круга чтения;</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высокий уровень - 8 учеников (40%);</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средний уровень - 5 учеников (25%);</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низкий уровень - 7 учеников (35%).</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Сравнение средних показателей по исследуемым умениям позволило сделать вывод, что, в контрольной группе, как и в экспериментальной, у детей не в полной мере развита читательская самостоятельность. У большинства детей возникают затруднения при работе с аннотацией. Также результаты исследования говорят о том, что дети редко обращаются к справочной литературе, у них возникают затруднения с называнием знакомых произведений по указанной теме.</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lastRenderedPageBreak/>
        <w:t>Сравнительные результаты уровня развития читательской самостоятельности в экспериментальной и контрольной группах показаны на рисунке 4.</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Рисунок 4 - Сравнительные результаты выявления уровня развития читательской самостоятельности обучающихся экспериментальной и контрольной групп</w:t>
      </w:r>
    </w:p>
    <w:p w:rsidR="00D315CA" w:rsidRPr="00D315CA" w:rsidRDefault="00D315CA" w:rsidP="00D315CA">
      <w:pPr>
        <w:spacing w:after="0" w:line="240" w:lineRule="auto"/>
        <w:rPr>
          <w:rFonts w:ascii="Times New Roman" w:eastAsia="Times New Roman" w:hAnsi="Times New Roman" w:cs="Times New Roman"/>
          <w:sz w:val="24"/>
          <w:szCs w:val="24"/>
          <w:lang w:eastAsia="ru-RU"/>
        </w:rPr>
      </w:pP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Согласно рисунку 4 для у обучающихся 4-ых классов были выявлены следующие показатели читательской самостоятельности:</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высокий уровень - у 3 учеников (13,04%) в экспериментальной группе, у 2 (10%) в контрольной группе;</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средний уровень - у 15 учеников (65,22%) в экспериментальной группе; у 17 учеников (85%) в контрольной группе;</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низкий уровень - у 5 учеников (21,74%) в экспериментальной группе; у 1 ученика (5%) в контрольной группе.</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Согласно полученным результатам основные трудности у обучающихся экспериментальной и контрольной вызывают задания, выявляющие следующие показатели читательской самостоятельности:</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регулярное чтение справочной литературы;</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умение внятно и содержательно рассказывать о прочитанном литературном произведении и его авторе;</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умение определять и передавать содержание незнакомой книги, привлекая сведения из аннотации;</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знание книг доступного круга чтения.</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Таким образом, в ходе исследования было обнаружено, что уровень развития читательской самостоятельности учащихся 4-го класса является недостаточным. Это свидетельствует о необходимости введения в процесс обучения специально организованной работы, направленной на развитие всех сторон читательской самостоятельности младших школьников.</w:t>
      </w:r>
    </w:p>
    <w:p w:rsidR="00D315CA" w:rsidRPr="00D315CA" w:rsidRDefault="00D315CA" w:rsidP="00D315CA">
      <w:pPr>
        <w:spacing w:after="0" w:line="240" w:lineRule="auto"/>
        <w:rPr>
          <w:rFonts w:ascii="Times New Roman" w:eastAsia="Times New Roman" w:hAnsi="Times New Roman" w:cs="Times New Roman"/>
          <w:sz w:val="24"/>
          <w:szCs w:val="24"/>
          <w:lang w:eastAsia="ru-RU"/>
        </w:rPr>
      </w:pP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b/>
          <w:bCs/>
          <w:i/>
          <w:iCs/>
          <w:sz w:val="24"/>
          <w:szCs w:val="24"/>
          <w:lang w:eastAsia="ru-RU"/>
        </w:rPr>
        <w:t>2.2 Фрагменты уроков по формированию читательской самостоятельности обучающихся 4-го класса</w:t>
      </w:r>
    </w:p>
    <w:p w:rsidR="00D315CA" w:rsidRPr="00D315CA" w:rsidRDefault="00D315CA" w:rsidP="00D315CA">
      <w:pPr>
        <w:spacing w:after="0" w:line="240" w:lineRule="auto"/>
        <w:rPr>
          <w:rFonts w:ascii="Times New Roman" w:eastAsia="Times New Roman" w:hAnsi="Times New Roman" w:cs="Times New Roman"/>
          <w:sz w:val="24"/>
          <w:szCs w:val="24"/>
          <w:lang w:eastAsia="ru-RU"/>
        </w:rPr>
      </w:pP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В ходе констатирующего исследования было обнаружено, что уровень развития читательской самостоятельности обучающихся 4-го класса экспериментальной и контрольной групп является недостаточным.</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lastRenderedPageBreak/>
        <w:t>По результатам диагностики были подобраны специальные задания, направленные на развитие читательской самостоятельности обучающихся 4-го класса. В ходе работы нами были подобраны задания и упражнения на развитие всех сторон читательской самостоятельности, а именно навык чтения, систематическое чтение художественной литературы во внеурочное время; регулярное чтение справочной литературы; умение внятно и содержательно рассказывать о прочитанном литературном произведении и его авторе; систематическое чтение материалов детской периодики; умение определять и передавать содержание незнакомой книги, привлекая сведения из аннотации; знание книг из доступного круга чтения.</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Выполнение заданий предусматривается как на уроках литературного чтения, так и в ходе внеурочной работы, библиотечных уроков. Содержание работы на развитие читательской самостоятельности на уроках литературного чтения в 4-м классе представлено в таблице 4.</w:t>
      </w:r>
    </w:p>
    <w:p w:rsidR="00D315CA" w:rsidRPr="00D315CA" w:rsidRDefault="00D315CA" w:rsidP="00D315CA">
      <w:pPr>
        <w:spacing w:after="0" w:line="240" w:lineRule="auto"/>
        <w:rPr>
          <w:rFonts w:ascii="Times New Roman" w:eastAsia="Times New Roman" w:hAnsi="Times New Roman" w:cs="Times New Roman"/>
          <w:sz w:val="24"/>
          <w:szCs w:val="24"/>
          <w:lang w:eastAsia="ru-RU"/>
        </w:rPr>
      </w:pP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Таблица 4 - Содержание работы на развитие читательской самостоятельности на уроках литературного чтения в 4-м классе</w:t>
      </w:r>
      <w:r w:rsidRPr="00D315CA">
        <w:rPr>
          <w:rFonts w:ascii="Times New Roman" w:eastAsia="Times New Roman" w:hAnsi="Times New Roman" w:cs="Times New Roman"/>
          <w:i/>
          <w:iCs/>
          <w:sz w:val="24"/>
          <w:szCs w:val="24"/>
          <w:lang w:eastAsia="ru-RU"/>
        </w:rPr>
        <w:t xml:space="preserve"> </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 xml:space="preserve">Тип урокаТема урокаПоказатели читательской самостоятельностиВиды заданий и упражненийУрок литературного чтенияС. Черный "Дневник Фокса Микки"Навык чтения - "Жужжащее чтение". Ученик читает про себя, одновременно жужжит, как пчела. Чтение "канон": один ученик начинает читать абзац текста, другой читает этот же абзац вместе с первым, но опаздывая от него на 3-4 слова. Все дети следят за чтение обоих учеников и оценивают их работу. Чтение "спринт". Небольшие отрывки текста несколько учеников начинают читать одновременно - на скорость, кроме быстроты чтения, им надо еще следить за выразительностью, безошибочностью. Еще чтение "спринт" можно проводить так: учащиеся на максимальной скорости про себя читают незнакомый текст, плотно сжав губ и зубы, а затем отвечают на сформулированные учителем вопросы. Во время прочтения поторапливать детей: "Быстрей, быстрей, еще быстрей", добавляя при этом: "Читать нужно все". Внеурочная деятельностьСистематическое чтение художественной литературы во внеурочное время - "Дерево познания". Учитель предлагает использовать плакат, на котором нарисовано сказочное дерево, где цветы - это карточки, на которых написано название книг, которые дети прочитали дома. Утром, придя в класс, ребенок вешает лепесток, затем перед началом занятий ученики вместе с учителем подходят к дереву и называют сказки или рассказы, которые они прочитали. На уроке чтения несколько минут отводится тому, чтобы дети обменялись мнением о прочитанном, поделились своими переживаниями, тем самым ребята рекламируют книги. Ведение читательского дневника. Внеурочная деятельностьУдивительный мир сказок Г.Х. Андерсона - Конкурс "Звездный час" У: Ну, что же, а теперь отправляемся в удивительный волшебный мир сказок Ганса Христиана Андерсена. К сегодняшнему уроку вы прочитали много его сказок и готовы побороться за звание "Лучший читатель сказок Андерсена. Задача каждой команды, участвуя в игре, нужно набрать наибольшее количество жетонов. Итак, в путь! Оле-Лукойе: Вы ждете, когда же я сказку начну? Ну что ж, мы отправимся с вами в страну, Где принц, королева живут и король, А у горошины главная роль! Оле-Лукойе раскрывает разноцветный зонтик. Конкурс "Звездный час" Задается вопрос. Команды совещаются и по сигналу ведущего поднимают табличку с номером правильного, на их взгляд, ответа. 1) В какой стране жил Г. - Х. Андерсен? 1. Швеция; 2. Германия; 3. Дания; 4. Италия. 2) Из четырех произведений одно не принадлежит Андерсену. 1. "Оле-Лукойе"; 2. "Гадкий утенок"; 3. "Дюймовочка"; 4. "Белоснежка и семь гномов" 3) Из четырех предметов три взяты из сказки "Огниво". </w:t>
      </w:r>
      <w:r w:rsidRPr="00D315CA">
        <w:rPr>
          <w:rFonts w:ascii="Times New Roman" w:eastAsia="Times New Roman" w:hAnsi="Times New Roman" w:cs="Times New Roman"/>
          <w:sz w:val="24"/>
          <w:szCs w:val="24"/>
          <w:lang w:eastAsia="ru-RU"/>
        </w:rPr>
        <w:lastRenderedPageBreak/>
        <w:t xml:space="preserve">Определите лишний предмет. 1. Оловянная ложка; 2. Сундук; 3. Ранец; 4. Сабля 4) Из какой сказки эта песенка: "Ах, мой милый Августин, все прошло, все!" 1. "Русалочка"; 2. "Свинопас"; 3. "Дикие лебеди"; 4. "Соловей" Конкурс "Узнай героя" У: "Черный как уголь, но, впрочем, тоже их фарфора и сам по себе такой же чистенький и миленький, как всякая фарфоровая статуэтка. Он премило держал в руках лестницу; личико у него было белое, а щечки розовые, как у барышни, и это было немножко неправильно, следовало бы ему быть почернее". Д: Трубочист. "Пастушка и трубочист" У: "Он некрасив, но у него доброе сердце, и плавает он не хуже, смею даже сказать - лучше других. Я думаю, что он вырастет, похорошеет или станет со временем поменьше". Д: Гадкий утенок. "Гадкий утенок" У: "Он восседал в своем золоченом кресле, читал - читал и поминутно кивал головой - ему очень приятно было читать похвалы своей столице, дворцу и саду". Д: Китайский император. "Соловей" У: "У него огромные залы, а ходит он в чудесной бархатной шубке. Беда только, что он слеп". Д: Крот. "Дюймовочка" У: "Боже мой, на что она была похожа! Вода бежала с ее волос и платья прямо в носки башмаков и вытекала из пяток, а она все-таки уверяла, что она настоящая …" Д: Принцесса. "Принцесса на горошине" У: "Богатые уборы так шли к ней, она была в них так ослепительно хороша, что весь двор преклонялся перед ней. А король провозгласил ее своей невестой, хотя архиеписком и покачал головой, нашептывая, что лесная красавица, должно быть ведьма". Д: Элиза. "Дикие лебеди" У: "Жил-был бедный принц. Королевство у него было маленькое-премаленькое, но жениться все-таки было можно, а жениться-то принцу хотелось… Он носил славное имя и знал, что сотни принцесс с благодарностью ответили бы на его предложение согласием". Д: "Свинопас" У: "Лучше всех был молодой принц с большими черными глазами. Ему, наверное, было не больше шестнадцати лет; в тот день праздновалось его рождение, оттого на корабле и шло такое веселье". Д: Принц. "Русалочка" У: "Одет он чудесно: на нем шелковый кафтан, только нельзя сказать какого он цвета - он отливает то голубым, то зеленым, то красным, смотря по тому, в какую сторону повернется… Под мышками у него по зонтику: один с картинками…, а другой совсем простой, гладкий…" Д: Оле-Лукойе. "Оле-Лукойе". Конкурс "Угадай сказку" Слова напечатаны на листочках, команды вытаскивают поочередно листочки, прочитывают и после совещания называют сказку. Игроки должны определить, к какой сказке относятся прочитанные им подборки слов. 1. Трава, жаба, кольцо, крапива, терпение. ("Дикие лебеди"). 2. Лебедь, яйца, мечта, утка, мороз, курица, вода. ("Гадкий утенок"). 3. Тюфяк, карета, ливень, калоши, принцесса. ("Принцесса на горошине"). 4. Роза, соловей, горшочек, трещотка. ("Свинопас"). 5. Рыцарский крест, иголка, шелк, золото, свеча, кафтан, зеркало, мантия. ("Новое платье короля"). 6. Нора, мышь, крыло, цветок, эльф. ("Дюймовочка"). Библиотеч-ный урок"Словари - наши помощни-ки"Регулярное чтение справочной литературы - Работа со словарем. У: Вот какие стихи об одной не очень грамотной ученице написал поэт Михаил Яснов. Стихи так и называются "Орфографический словарь" На прашлагодние ашибки Сматреть мне трудно без улыпки. Вновь потиплело в дикабре. Запахло сенам на дваре. Пешу я лучче многих в класе. Мне падарил падарок Вася. Я изучала весь енварь Арфаграфический славарь. Исправьте все ошибки с помощью орфографического словаря, и объясните их. Знакомство со словарем иностранных слов. У: А теперь поговорим о других, не менее нужных словарях. Есть под властью словаря Много слов иноплеменных, Издалека завезенных, Через горы и моря. У: О каком словаре идет речь? Д: "Словарь иностранных слов". Знакомство с толковым словарем. У: Словари, поясняющие "толкующие" слова называются толковыми. Все они делятся на два вида. В одних отражено все лексическое богатство данного языка. В других лишь те слова, которых употребляются в литературном языке. Толковый словарь В. Даля Всю жизнь посвятил Владимир Иванович Даль собиранию слов. Подвигом и итогом всей жизни и явился знаменитый "Толковый словарь живого великорусского языка". А сколько всего слов в русском языке? В самом первом словаре, изданном Российской академией наук, их было 60 тысяч. Даль за всю свою жизнь собрал еще столько же слов, ранее </w:t>
      </w:r>
      <w:r w:rsidRPr="00D315CA">
        <w:rPr>
          <w:rFonts w:ascii="Times New Roman" w:eastAsia="Times New Roman" w:hAnsi="Times New Roman" w:cs="Times New Roman"/>
          <w:sz w:val="24"/>
          <w:szCs w:val="24"/>
          <w:lang w:eastAsia="ru-RU"/>
        </w:rPr>
        <w:lastRenderedPageBreak/>
        <w:t xml:space="preserve">ученым неизвестных, - он назвал их "дикими". Вместе с "дикими" словами приходили к Далю русские пословицы и поговорки, загадки, сказки. За 4-томный "толковый словарь живого великорусского языка" - труд всей жизни В.И. Даль был удостоен звания почетного академика Петербургской академии наук. Достаем четвертый том, откроем на слове "СЛОВАРЬ". Читаем. Д: "СЛОВАРЬ" - сборник слов, речений (то есть выражений) какого-либо языка". Урок литературного чтенияУмение внятно и содержательно рассказывать о прочитанном литературном произведении, его авторе. - Краткий пересказ; Пересказ с изменением лица рассказчика; Передача прочитанного по ролям. Урок литературного чтенияРассказ А.И. Куприна "Сапсан"Умение внятно и содержательно рассказывать о прочитанном литературном произведении, его авторе. Рассказ о внешности, "речи" и поступках героя. У: Кто является рассказчиком в этом произведении? Д: Сапсан У: Опишите его? Д: Сапсан - большой и сильный пес редкой породы, ему четыре года и весит он около шести с половиной пудов. У: Какой он? Д: Сапсан добрый, сильный и мудрый. У: Какой из рассказов Сапсана вам особенно понравился и запомнился? Д: Он защитил Маленькую, когда большая собака мчалась прямо на нее. Сапсан схватился с собакой не на жизнь, а на смерть, и девочка была очень благодарна Сапсану. Она шла домой и все время держала Сапсана за ухо, боялась отпустить, рядом с ним она чувствовала себя защищенной. Урок литературного чтенияРассказ В. Драгунс-кого "Куриный бульон"Умение внятно и содержательно рассказывать о прочитанном литературном произведении, его авторе. - Пересказ от одного из персонажей; У: Понравилось ли вам произведение? Д: Да. У: Чем оно вам понравилось? Ответы детей. У: Итак, мы прочитали об одном очень интересном случае из жизни Дениски, а теперь давайте попробуем представить, что о случившемся нам говорит мама. …, попробуй пересказать текст от лица мамы. Библиотеч-ный урок "Журналы для детей"Систематическое чтение материалов детской периодики-Знакомство с периодическими журналами У: Ребята, вы, наверно, слышали слово "периодика" или, например, такое выражение: "Я люблю читать периодику". У: А что такое периодика? У: Так взрослые называют периодические издания, т.е. газеты и журналы. У: Откуда же такое название? У: Подумайте, что такое период? (Ответы детей) У: Правильно, на уроках вы узнали, что период - это какой-то отрезок времени: год, век, тысячелетие. Но есть и более короткие отрезки времени, т.е. периоды: месяц, неделя, день. Газеты и журналы печатают через какой-то период времени. Есть газеты, которые выходят каждый день, т.е. ежедневно. Они так и называются - ежедневные. Некоторые газеты и журналы выходят один раз в неделю. Их принято называть - еженедельники. Урок литературного стенияРассказ В. Драгунского "Сверху вниз, наискосок"Умение определять и передавать содержание незнакомой книги по аннотации - Работа с аннотацией. У: В шаловливые руки Дениса с товарищами попал насос с краской. И они начали красить всё вокруг. Раскрасили друг друга под индейцев, и принялись за свой подъезд. Опираясь на описание книге, назовите главного героя произведения. Д: Дениска. У: О чем пойдет речь в рассказе В. Драгунского? Д: О том, как друзья нашли краску и решили попробовать себя в роли маляров… У: Как вы думайте, чем все это может закончиться? Д: Их отругают родители… У: То, что мы прочитали, называется аннотацией. Аннотации помогают нам узнать, о чем идет речь в книгах или рассказах. Вы можете обратиться к аннотации, если сомневаетесь в выборе книги для чтения. Урок литературного чтенияРассказ В.Ю. Драгунского "Сверху, вниз, наискосок"Знание книг доступного круга чтения - Викторина. У: Давайте вспомним, что мы уже знаем о В.Ю. Драгунском, какие его произведения уже прочитали. Выполним небольшую викторину. Внимание на экран, если знаете ответ - поднимайте руку. Как разделить на троих 2 яблока? Д: Сварить компот ("Надо иметь чувство юмора"). У: На ком мама предложила Дениске отрабатывать силу удара? Д: На мишке - игрушке. ("Друг детства"). У: Какой рассказ Драгунского имеет самое короткое название? Д: "Бы". У: Как двумя словами назвать то, что любит Мишка? Д: Продуктовый магазин. ("Что любит Мишка"). У: На что похожа нога, не достающая до педали </w:t>
      </w:r>
      <w:r w:rsidRPr="00D315CA">
        <w:rPr>
          <w:rFonts w:ascii="Times New Roman" w:eastAsia="Times New Roman" w:hAnsi="Times New Roman" w:cs="Times New Roman"/>
          <w:sz w:val="24"/>
          <w:szCs w:val="24"/>
          <w:lang w:eastAsia="ru-RU"/>
        </w:rPr>
        <w:lastRenderedPageBreak/>
        <w:t xml:space="preserve">велосипеда? Д: На макаронину. ("Мотогонки по отвесной стене"). У: Какой больной похож на зелёнчатого леопарда? Д: Больной ветрянкой. ("Зелёнчатые леопарды") У: Как можно маме облегчить мытьё посуды? Д: Самим помыть посуду. ("Хитрый способ"). У: Взять…состричь, подпалить волоски, Постирать с земляничным мылом. О ком, о чём идёт речь? Д: "Куриный бульон". У: В каком рассказе герои одновременно совершают два подвига: спасают из горящего дома девочку и вытаскивают из проруби мальчика? Д: "Пожар во флигеле или подвиг во льдах". У: Как же называется сборник рассказов о приключениях Дениса и его друзей? Д: "Денискины рассказы". </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Согласно таблице 4, на уроках литературного чтения в 4-м классе для работы над развитием читательской самостоятельности можно использовать такие виды упражнений, как краткий пересказ, пересказ от одного из персонажей, изменение лица рассказчика, передача прочитанного по ролям; различные виды занимательных упражнений: литературные игры, викторины, ребусы, загадки и т.д. Также важно научить детей работать с книгой, объяснить структуру книги, научить детей пользоваться справочными пособиями (энциклопедиями, журналами), библиотечным каталогом. С этой целью нами был подготовлен библиотечный урок. Приводим конспект урока (Приложение 5).</w:t>
      </w:r>
    </w:p>
    <w:p w:rsidR="00D315CA" w:rsidRPr="00D315CA" w:rsidRDefault="00D315CA" w:rsidP="00D315CA">
      <w:pPr>
        <w:spacing w:after="0" w:line="240" w:lineRule="auto"/>
        <w:rPr>
          <w:rFonts w:ascii="Times New Roman" w:eastAsia="Times New Roman" w:hAnsi="Times New Roman" w:cs="Times New Roman"/>
          <w:sz w:val="24"/>
          <w:szCs w:val="24"/>
          <w:lang w:eastAsia="ru-RU"/>
        </w:rPr>
      </w:pP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b/>
          <w:bCs/>
          <w:i/>
          <w:iCs/>
          <w:sz w:val="24"/>
          <w:szCs w:val="24"/>
          <w:lang w:eastAsia="ru-RU"/>
        </w:rPr>
        <w:t>Заключение</w:t>
      </w:r>
    </w:p>
    <w:p w:rsidR="00D315CA" w:rsidRPr="00D315CA" w:rsidRDefault="00D315CA" w:rsidP="00D315CA">
      <w:pPr>
        <w:spacing w:after="0" w:line="240" w:lineRule="auto"/>
        <w:rPr>
          <w:rFonts w:ascii="Times New Roman" w:eastAsia="Times New Roman" w:hAnsi="Times New Roman" w:cs="Times New Roman"/>
          <w:sz w:val="24"/>
          <w:szCs w:val="24"/>
          <w:lang w:eastAsia="ru-RU"/>
        </w:rPr>
      </w:pP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Настоящее исследование посвящено рассмотрению всех сторон читательской самостоятельности младших школьников.</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В ходе проведенного исследования были решены все поставленные задачи.</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 Решением проблем в области читательской самостоятельности занимались такие видные ученые, как О.Ю. Богданова, О.В. Джежелей, А.П. Коваль, М.В. Качурин, П.И. Леонова, Н.И. Лифинцева, Е.И. Мороз, Т.Г. Рамзаева, Н.Н. Светловская и др. Н.Н. Светловская рассматривает читательскую самостоятельность как личностное свойство, позволяющее читателю при первой необходимости привычно обращаться в мир книг за недостающим ему опытом и с минимальными затратами времени и сил находить в этом мире и "присваивать" на максимально доступном ему уровне нужный опыт. Анализ учебно-методической литературы показал, что развитие читательской самостоятельности младших школьников будет эффективным, если на уроках литературного чтения и вне их будут использованы следующие методы обучения: краткий пересказ, пересказ с изменением лица рассказ; пересказ от одного из персонажей; передача прочитанного по ролям; инсценировка; словесное и графическое иллюстрирование прочитанного и др.</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 Для решения вопроса об отборе методов и приемов работы над развитием читательской самостоятельности в начальных классах школы необходимо было выяснить, какие показатели читательской самостоятельности уже освоены учениками. Анализ результатов диагностики показал, что уровень развития читательской самостоятельности обучающихся 4-ых классов контрольной и экспериментальной групп является недостаточным. Количество обучающихся с высоким уровнем в контрольной группе составляет 10%, в экспериментальной группе - 13,04%; со средним в экспериментальной группе - 65,22% учеников, в контрольной - 85%; с низким - 21,74 в экспериментальной группе - 5%.</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lastRenderedPageBreak/>
        <w:t>. На основании результатов констатирующего эксперимента были отобраны разнообразные упражнения, задания, игры, направленные на развитие читательской самостоятельности младших школьников. Представленный комплекс упражнений с одинаковым успехом формировать все аспекты читательской самостоятельности четвероклассников.</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Такая работа должна систематически проводиться на уроках литературного чтения. Это позволит привить ученикам интерес к чтению, будет способствовать развитию гармоничной всесторонне развитой личности, и, конечно, поможет воспитать из младшего школьника квалифицированного читателя.</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Из сказанного следует вывод, что овладение младшими школьниками сторон читательской самостоятельности - сложный процесс, требующий специальной целенаправленной работы учителя.</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b/>
          <w:bCs/>
          <w:i/>
          <w:iCs/>
          <w:sz w:val="24"/>
          <w:szCs w:val="24"/>
          <w:lang w:eastAsia="ru-RU"/>
        </w:rPr>
        <w:t>Список литературы</w:t>
      </w:r>
    </w:p>
    <w:p w:rsidR="00D315CA" w:rsidRPr="00D315CA" w:rsidRDefault="00D315CA" w:rsidP="00D315CA">
      <w:pPr>
        <w:spacing w:after="0" w:line="240" w:lineRule="auto"/>
        <w:rPr>
          <w:rFonts w:ascii="Times New Roman" w:eastAsia="Times New Roman" w:hAnsi="Times New Roman" w:cs="Times New Roman"/>
          <w:sz w:val="24"/>
          <w:szCs w:val="24"/>
          <w:lang w:eastAsia="ru-RU"/>
        </w:rPr>
      </w:pP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1. Л.И. Божович. Изучение мотивации поведения детей и подростков /Под ред.Л.И. Божович и Л.В. Благонадежиной. - М., 1972.</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 Боразнова Г.Д. Техника обучения чтении. / Початкова школа. - 2002. - № 10. - С.36-38.</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 Выготский Л. С." Психология развития человека". - М., 2003.</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 Выготский Л.С. Педагогическая психология. - М., 1991.</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 Джежелей О.В., Светловская Н.Н. Учим читать книгу. Пособие для учителя / О.В. Джежелей. - М.: Просвещение, 1983. - 208 с.</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 Джежелей О.В. Чтение и литература. 1-4 классы. Программа (Обучение грамоте. Литературное чтение). Методический комментарий / О.В. Джежелей. - М.: Дрофа, 2005. - 96с.</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 Жинкин Н.И. Механизмы речи. М.: Изд-во АПН РСФСР, 1958.</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 Колганова Н.Е. Обучение полноценному чтению детской литературы / Начальная школа. - 2005. - № 6. - С.56-65.</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 Кубасова О.В. Как помочь ребёнку стать читателем. - Т., 2004.</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 Леонтьев А.А. Проблемы социологии психологии чтения / А.А. Леонтьев. - М.: Просвещение, 1975. - 95с.</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 Лифинцева Н.И. Самостоятельная читательская деятельность младших школьников. Программа развития читательского опыта / Начальное образование. - 2004. - № 3. - С. 10-15.</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 Мороз Е.И. Приобщение младших школьников к самостоятельной читательской деятельности. [Электронный ресурс] #"justify"&gt;. Немов Р.С. Психология. - М., 1995.</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lastRenderedPageBreak/>
        <w:t>. Немов Р.С. Психология образования. - М., 1994.</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 Неборская Т.А. Учимся читать вслух и молча / Т.А. Неборская. - М.: Академия, 2006. - 85 с.</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 Никонович Е.В. Развитие творческих способностей на уроках внеклассного чтения / Начальная школа. - 2005. - № 6. - С. 35-37.</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 Оморокова М.Н. Совершенствование чтения младших школьников: Методическое пособие для учителя / М.Н. Оморокова. - М.: Аркти, 1999. - 160с.</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 Первова Г.М. Формирование круга детского чтения учителем / Начальная школа. - 1999. - № 12. - С. 33-38.</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 Пичерол Т.С. Практические советы учителю, овладевающему современной методикой обучения чтению / Начальная школа. - 2005. - № 2. - С. 15-17.</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 Подласный И.П. Педагогика начальной школы. - М., 2000.</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 Светловская Н.Н. Методика внеклассного чтения. - М., 1977.</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 Светловская Н.Н. Обучение чтению и законы формирования читателя // Начальная школа. - №1. - 2003.</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 Светловская Н.Н. Что такое полноценное чтение с позиций читательской самостоятельности // Начальная школа. - №2. - 2000.</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 Светловская Н.Н. О литературном произведении и проблемах, связанных с его осмыслением // Начальная школа. - №6. - 2005.</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 Светловская Н.Н. Науке о формировании читателя-40 лет // Начальная школа. - №5. - 2006.</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 Светловская Н.Н., Пичерол Т.С. Обучение детей чтению: Детская книга и детское чтение: Учебное пособие / Н.Н. Светловская. - М.: Академия, 1999. - 248с.</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 Светловская Н.Н., Пичерол Т.С. Обучение детей чтению: Практическая методика. Учебная практика / Н.Н. Светловская. - М.: Академия, 2001. - 282с.</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 Сухомлинский В.А. Сердце отдаю детям / В.А. Сухомлинский. - Минск: Народна Асвета, 1981. - 288 с.</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 Тихомирова И.И. Интерес к чтению: как его пробудить? // Школьная библиотека. - №6. - 2001.</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 Тихомирова И.И. Чудо чтения / Начальная школа: - 1999. - № 6. - С. 61-65.</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 Ушинский К.Д. О первоначальном преподавании русского языка. Избранные педагогические сочинения / К.Д. Ушинский. - М.: Учпедгиз, 1954.</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t>. Федеральный компонент государственного стандарта общего образования // Школьная библиотека. - №9. - 2004.</w:t>
      </w:r>
    </w:p>
    <w:p w:rsidR="00D315CA" w:rsidRPr="00D315CA" w:rsidRDefault="00D315CA" w:rsidP="00D315CA">
      <w:pPr>
        <w:spacing w:before="100" w:beforeAutospacing="1" w:after="100" w:afterAutospacing="1" w:line="240" w:lineRule="auto"/>
        <w:rPr>
          <w:rFonts w:ascii="Times New Roman" w:eastAsia="Times New Roman" w:hAnsi="Times New Roman" w:cs="Times New Roman"/>
          <w:sz w:val="24"/>
          <w:szCs w:val="24"/>
          <w:lang w:eastAsia="ru-RU"/>
        </w:rPr>
      </w:pPr>
      <w:r w:rsidRPr="00D315CA">
        <w:rPr>
          <w:rFonts w:ascii="Times New Roman" w:eastAsia="Times New Roman" w:hAnsi="Times New Roman" w:cs="Times New Roman"/>
          <w:sz w:val="24"/>
          <w:szCs w:val="24"/>
          <w:lang w:eastAsia="ru-RU"/>
        </w:rPr>
        <w:lastRenderedPageBreak/>
        <w:t>. Шкабура И.А. Педагогическая поддержка младшего школьника в процессе читательской деятельности // Начальная школа плюс до и после. - 2008. - №11</w:t>
      </w:r>
      <w:bookmarkStart w:id="0" w:name="_GoBack"/>
      <w:bookmarkEnd w:id="0"/>
    </w:p>
    <w:sectPr w:rsidR="00D315CA" w:rsidRPr="00D315CA" w:rsidSect="005F5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7B86"/>
    <w:multiLevelType w:val="hybridMultilevel"/>
    <w:tmpl w:val="2F88B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132D8F"/>
    <w:multiLevelType w:val="hybridMultilevel"/>
    <w:tmpl w:val="1270C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D83BBB"/>
    <w:multiLevelType w:val="hybridMultilevel"/>
    <w:tmpl w:val="87009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F82EF9"/>
    <w:multiLevelType w:val="hybridMultilevel"/>
    <w:tmpl w:val="8ED60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E37D81"/>
    <w:multiLevelType w:val="hybridMultilevel"/>
    <w:tmpl w:val="03949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89546E"/>
    <w:multiLevelType w:val="hybridMultilevel"/>
    <w:tmpl w:val="6F8A5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2226E3"/>
    <w:multiLevelType w:val="hybridMultilevel"/>
    <w:tmpl w:val="22300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E95971"/>
    <w:multiLevelType w:val="hybridMultilevel"/>
    <w:tmpl w:val="2DF43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B675E0"/>
    <w:multiLevelType w:val="hybridMultilevel"/>
    <w:tmpl w:val="DC04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7"/>
  </w:num>
  <w:num w:numId="6">
    <w:abstractNumId w:val="5"/>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D315CA"/>
    <w:rsid w:val="00113F80"/>
    <w:rsid w:val="005F5252"/>
    <w:rsid w:val="00D31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252"/>
  </w:style>
  <w:style w:type="paragraph" w:styleId="2">
    <w:name w:val="heading 2"/>
    <w:basedOn w:val="a"/>
    <w:link w:val="20"/>
    <w:uiPriority w:val="9"/>
    <w:qFormat/>
    <w:rsid w:val="00D315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D315C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15CA"/>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D315CA"/>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D31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D315CA"/>
  </w:style>
  <w:style w:type="character" w:styleId="a4">
    <w:name w:val="Hyperlink"/>
    <w:basedOn w:val="a0"/>
    <w:uiPriority w:val="99"/>
    <w:semiHidden/>
    <w:unhideWhenUsed/>
    <w:rsid w:val="00D315CA"/>
    <w:rPr>
      <w:color w:val="0000FF"/>
      <w:u w:val="single"/>
    </w:rPr>
  </w:style>
  <w:style w:type="character" w:styleId="a5">
    <w:name w:val="Strong"/>
    <w:basedOn w:val="a0"/>
    <w:uiPriority w:val="22"/>
    <w:qFormat/>
    <w:rsid w:val="00D315CA"/>
    <w:rPr>
      <w:b/>
      <w:bCs/>
    </w:rPr>
  </w:style>
  <w:style w:type="character" w:customStyle="1" w:styleId="left">
    <w:name w:val="left"/>
    <w:basedOn w:val="a0"/>
    <w:rsid w:val="00D315CA"/>
  </w:style>
  <w:style w:type="paragraph" w:styleId="a6">
    <w:name w:val="List Paragraph"/>
    <w:basedOn w:val="a"/>
    <w:uiPriority w:val="34"/>
    <w:qFormat/>
    <w:rsid w:val="00113F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217">
      <w:bodyDiv w:val="1"/>
      <w:marLeft w:val="0"/>
      <w:marRight w:val="0"/>
      <w:marTop w:val="0"/>
      <w:marBottom w:val="0"/>
      <w:divBdr>
        <w:top w:val="none" w:sz="0" w:space="0" w:color="auto"/>
        <w:left w:val="none" w:sz="0" w:space="0" w:color="auto"/>
        <w:bottom w:val="none" w:sz="0" w:space="0" w:color="auto"/>
        <w:right w:val="none" w:sz="0" w:space="0" w:color="auto"/>
      </w:divBdr>
      <w:divsChild>
        <w:div w:id="715927833">
          <w:marLeft w:val="0"/>
          <w:marRight w:val="0"/>
          <w:marTop w:val="0"/>
          <w:marBottom w:val="0"/>
          <w:divBdr>
            <w:top w:val="none" w:sz="0" w:space="0" w:color="auto"/>
            <w:left w:val="none" w:sz="0" w:space="0" w:color="auto"/>
            <w:bottom w:val="none" w:sz="0" w:space="0" w:color="auto"/>
            <w:right w:val="none" w:sz="0" w:space="0" w:color="auto"/>
          </w:divBdr>
          <w:divsChild>
            <w:div w:id="1265697437">
              <w:marLeft w:val="0"/>
              <w:marRight w:val="0"/>
              <w:marTop w:val="0"/>
              <w:marBottom w:val="0"/>
              <w:divBdr>
                <w:top w:val="none" w:sz="0" w:space="0" w:color="auto"/>
                <w:left w:val="none" w:sz="0" w:space="0" w:color="auto"/>
                <w:bottom w:val="none" w:sz="0" w:space="0" w:color="auto"/>
                <w:right w:val="none" w:sz="0" w:space="0" w:color="auto"/>
              </w:divBdr>
              <w:divsChild>
                <w:div w:id="1261137339">
                  <w:marLeft w:val="0"/>
                  <w:marRight w:val="0"/>
                  <w:marTop w:val="0"/>
                  <w:marBottom w:val="0"/>
                  <w:divBdr>
                    <w:top w:val="none" w:sz="0" w:space="0" w:color="auto"/>
                    <w:left w:val="none" w:sz="0" w:space="0" w:color="auto"/>
                    <w:bottom w:val="none" w:sz="0" w:space="0" w:color="auto"/>
                    <w:right w:val="none" w:sz="0" w:space="0" w:color="auto"/>
                  </w:divBdr>
                </w:div>
              </w:divsChild>
            </w:div>
            <w:div w:id="1461730403">
              <w:marLeft w:val="0"/>
              <w:marRight w:val="0"/>
              <w:marTop w:val="0"/>
              <w:marBottom w:val="0"/>
              <w:divBdr>
                <w:top w:val="none" w:sz="0" w:space="0" w:color="auto"/>
                <w:left w:val="none" w:sz="0" w:space="0" w:color="auto"/>
                <w:bottom w:val="none" w:sz="0" w:space="0" w:color="auto"/>
                <w:right w:val="none" w:sz="0" w:space="0" w:color="auto"/>
              </w:divBdr>
              <w:divsChild>
                <w:div w:id="1096098918">
                  <w:marLeft w:val="0"/>
                  <w:marRight w:val="0"/>
                  <w:marTop w:val="0"/>
                  <w:marBottom w:val="0"/>
                  <w:divBdr>
                    <w:top w:val="none" w:sz="0" w:space="0" w:color="auto"/>
                    <w:left w:val="none" w:sz="0" w:space="0" w:color="auto"/>
                    <w:bottom w:val="none" w:sz="0" w:space="0" w:color="auto"/>
                    <w:right w:val="none" w:sz="0" w:space="0" w:color="auto"/>
                  </w:divBdr>
                </w:div>
                <w:div w:id="18181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53354">
          <w:marLeft w:val="0"/>
          <w:marRight w:val="0"/>
          <w:marTop w:val="0"/>
          <w:marBottom w:val="0"/>
          <w:divBdr>
            <w:top w:val="none" w:sz="0" w:space="0" w:color="auto"/>
            <w:left w:val="none" w:sz="0" w:space="0" w:color="auto"/>
            <w:bottom w:val="none" w:sz="0" w:space="0" w:color="auto"/>
            <w:right w:val="none" w:sz="0" w:space="0" w:color="auto"/>
          </w:divBdr>
          <w:divsChild>
            <w:div w:id="1714764551">
              <w:marLeft w:val="0"/>
              <w:marRight w:val="0"/>
              <w:marTop w:val="0"/>
              <w:marBottom w:val="0"/>
              <w:divBdr>
                <w:top w:val="none" w:sz="0" w:space="0" w:color="auto"/>
                <w:left w:val="none" w:sz="0" w:space="0" w:color="auto"/>
                <w:bottom w:val="none" w:sz="0" w:space="0" w:color="auto"/>
                <w:right w:val="none" w:sz="0" w:space="0" w:color="auto"/>
              </w:divBdr>
              <w:divsChild>
                <w:div w:id="1476144057">
                  <w:marLeft w:val="0"/>
                  <w:marRight w:val="0"/>
                  <w:marTop w:val="0"/>
                  <w:marBottom w:val="0"/>
                  <w:divBdr>
                    <w:top w:val="none" w:sz="0" w:space="0" w:color="auto"/>
                    <w:left w:val="none" w:sz="0" w:space="0" w:color="auto"/>
                    <w:bottom w:val="none" w:sz="0" w:space="0" w:color="auto"/>
                    <w:right w:val="none" w:sz="0" w:space="0" w:color="auto"/>
                  </w:divBdr>
                  <w:divsChild>
                    <w:div w:id="2054956951">
                      <w:marLeft w:val="0"/>
                      <w:marRight w:val="0"/>
                      <w:marTop w:val="0"/>
                      <w:marBottom w:val="0"/>
                      <w:divBdr>
                        <w:top w:val="none" w:sz="0" w:space="0" w:color="auto"/>
                        <w:left w:val="none" w:sz="0" w:space="0" w:color="auto"/>
                        <w:bottom w:val="none" w:sz="0" w:space="0" w:color="auto"/>
                        <w:right w:val="none" w:sz="0" w:space="0" w:color="auto"/>
                      </w:divBdr>
                      <w:divsChild>
                        <w:div w:id="2014450586">
                          <w:marLeft w:val="0"/>
                          <w:marRight w:val="0"/>
                          <w:marTop w:val="0"/>
                          <w:marBottom w:val="0"/>
                          <w:divBdr>
                            <w:top w:val="none" w:sz="0" w:space="0" w:color="auto"/>
                            <w:left w:val="none" w:sz="0" w:space="0" w:color="auto"/>
                            <w:bottom w:val="none" w:sz="0" w:space="0" w:color="auto"/>
                            <w:right w:val="none" w:sz="0" w:space="0" w:color="auto"/>
                          </w:divBdr>
                          <w:divsChild>
                            <w:div w:id="673655951">
                              <w:marLeft w:val="0"/>
                              <w:marRight w:val="0"/>
                              <w:marTop w:val="0"/>
                              <w:marBottom w:val="0"/>
                              <w:divBdr>
                                <w:top w:val="none" w:sz="0" w:space="0" w:color="auto"/>
                                <w:left w:val="none" w:sz="0" w:space="0" w:color="auto"/>
                                <w:bottom w:val="none" w:sz="0" w:space="0" w:color="auto"/>
                                <w:right w:val="none" w:sz="0" w:space="0" w:color="auto"/>
                              </w:divBdr>
                            </w:div>
                            <w:div w:id="185048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4532</Words>
  <Characters>25834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МОУ Средняя школа №5</Company>
  <LinksUpToDate>false</LinksUpToDate>
  <CharactersWithSpaces>30306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Надежда Пронская</cp:lastModifiedBy>
  <cp:revision>2</cp:revision>
  <dcterms:created xsi:type="dcterms:W3CDTF">2022-11-14T11:59:00Z</dcterms:created>
  <dcterms:modified xsi:type="dcterms:W3CDTF">2022-11-14T11:59:00Z</dcterms:modified>
</cp:coreProperties>
</file>