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2B" w:rsidRPr="00706C7B" w:rsidRDefault="00F70C2B" w:rsidP="00F70C2B">
      <w:pPr>
        <w:rPr>
          <w:rFonts w:cs="Times New Roman"/>
          <w:b/>
        </w:rPr>
      </w:pPr>
      <w:r w:rsidRPr="00706C7B">
        <w:rPr>
          <w:rFonts w:cs="Times New Roman"/>
          <w:b/>
        </w:rPr>
        <w:t xml:space="preserve">Методическая разработка самостоятельной работы, 8 класс. </w:t>
      </w:r>
    </w:p>
    <w:tbl>
      <w:tblPr>
        <w:tblpPr w:leftFromText="180" w:rightFromText="180" w:vertAnchor="text" w:horzAnchor="margin" w:tblpX="-252" w:tblpY="7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F70C2B" w:rsidRPr="00692B31" w:rsidTr="00254214">
        <w:trPr>
          <w:trHeight w:val="2259"/>
        </w:trPr>
        <w:tc>
          <w:tcPr>
            <w:tcW w:w="6062" w:type="dxa"/>
          </w:tcPr>
          <w:p w:rsidR="00F70C2B" w:rsidRPr="00692B31" w:rsidRDefault="00F70C2B" w:rsidP="00254214">
            <w:pPr>
              <w:rPr>
                <w:rFonts w:cs="Times New Roman"/>
              </w:rPr>
            </w:pPr>
            <w:r w:rsidRPr="00692B31">
              <w:rPr>
                <w:rFonts w:cs="Times New Roman"/>
              </w:rPr>
              <w:t>1.</w:t>
            </w:r>
          </w:p>
          <w:p w:rsidR="00F70C2B" w:rsidRPr="00692B31" w:rsidRDefault="00F70C2B" w:rsidP="00254214">
            <w:pPr>
              <w:rPr>
                <w:rFonts w:cs="Times New Roman"/>
              </w:rPr>
            </w:pPr>
            <w:r w:rsidRPr="00692B31"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CDFEF96" wp14:editId="65F73065">
                  <wp:simplePos x="0" y="0"/>
                  <wp:positionH relativeFrom="column">
                    <wp:posOffset>356427</wp:posOffset>
                  </wp:positionH>
                  <wp:positionV relativeFrom="paragraph">
                    <wp:posOffset>99355</wp:posOffset>
                  </wp:positionV>
                  <wp:extent cx="3264195" cy="991529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347" cy="99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70C2B" w:rsidRPr="00C750F1" w:rsidRDefault="00F70C2B" w:rsidP="00254214">
            <w:pPr>
              <w:rPr>
                <w:rFonts w:cs="Times New Roman"/>
              </w:rPr>
            </w:pPr>
            <w:r w:rsidRPr="00692B31">
              <w:rPr>
                <w:rFonts w:cs="Times New Roman"/>
              </w:rPr>
              <w:t>Доказать подобие треугольников и найти коэффициент подобия</w:t>
            </w:r>
          </w:p>
        </w:tc>
      </w:tr>
      <w:tr w:rsidR="00F70C2B" w:rsidRPr="00692B31" w:rsidTr="00254214">
        <w:trPr>
          <w:trHeight w:val="2693"/>
        </w:trPr>
        <w:tc>
          <w:tcPr>
            <w:tcW w:w="6062" w:type="dxa"/>
          </w:tcPr>
          <w:p w:rsidR="00F70C2B" w:rsidRPr="00692B31" w:rsidRDefault="00F70C2B" w:rsidP="00254214">
            <w:pPr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9.75pt;margin-top:4.95pt;width:160.1pt;height:125pt;z-index:-251657216;mso-position-horizontal-relative:text;mso-position-vertical-relative:text">
                  <v:imagedata r:id="rId6" o:title=""/>
                </v:shape>
                <o:OLEObject Type="Embed" ProgID="PBrush" ShapeID="_x0000_s1026" DrawAspect="Content" ObjectID="_1728817008" r:id="rId7"/>
              </w:pict>
            </w:r>
            <w:r w:rsidRPr="00692B31">
              <w:rPr>
                <w:rFonts w:cs="Times New Roman"/>
              </w:rPr>
              <w:t>2.</w:t>
            </w:r>
          </w:p>
        </w:tc>
        <w:tc>
          <w:tcPr>
            <w:tcW w:w="3827" w:type="dxa"/>
          </w:tcPr>
          <w:p w:rsidR="00F70C2B" w:rsidRPr="00692B31" w:rsidRDefault="00F70C2B" w:rsidP="00254214">
            <w:pPr>
              <w:rPr>
                <w:rFonts w:cs="Times New Roman"/>
              </w:rPr>
            </w:pPr>
            <w:r w:rsidRPr="00692B31">
              <w:rPr>
                <w:rFonts w:cs="Times New Roman"/>
              </w:rPr>
              <w:t xml:space="preserve">Доказать, что </w:t>
            </w:r>
            <w:r w:rsidRPr="00692B31">
              <w:rPr>
                <w:rFonts w:cs="Times New Roman"/>
              </w:rPr>
              <w:object w:dxaOrig="1660" w:dyaOrig="279">
                <v:shape id="_x0000_i1025" type="#_x0000_t75" style="width:83.25pt;height:14.25pt" o:ole="">
                  <v:imagedata r:id="rId8" o:title=""/>
                </v:shape>
                <o:OLEObject Type="Embed" ProgID="Equation.3" ShapeID="_x0000_i1025" DrawAspect="Content" ObjectID="_1728816998" r:id="rId9"/>
              </w:object>
            </w:r>
            <w:r w:rsidRPr="00692B31">
              <w:rPr>
                <w:rFonts w:cs="Times New Roman"/>
              </w:rPr>
              <w:t xml:space="preserve">и найти </w:t>
            </w:r>
            <w:r w:rsidRPr="00692B31">
              <w:rPr>
                <w:rFonts w:cs="Times New Roman"/>
              </w:rPr>
              <w:object w:dxaOrig="440" w:dyaOrig="260">
                <v:shape id="_x0000_i1026" type="#_x0000_t75" style="width:21.75pt;height:12.75pt" o:ole="">
                  <v:imagedata r:id="rId10" o:title=""/>
                </v:shape>
                <o:OLEObject Type="Embed" ProgID="Equation.3" ShapeID="_x0000_i1026" DrawAspect="Content" ObjectID="_1728816999" r:id="rId11"/>
              </w:object>
            </w:r>
            <w:r w:rsidRPr="00692B31">
              <w:rPr>
                <w:rFonts w:cs="Times New Roman"/>
              </w:rPr>
              <w:t xml:space="preserve">, если </w:t>
            </w:r>
            <w:r w:rsidRPr="00692B31">
              <w:rPr>
                <w:rFonts w:cs="Times New Roman"/>
              </w:rPr>
              <w:object w:dxaOrig="960" w:dyaOrig="320">
                <v:shape id="_x0000_i1027" type="#_x0000_t75" style="width:48pt;height:15.75pt" o:ole="">
                  <v:imagedata r:id="rId12" o:title=""/>
                </v:shape>
                <o:OLEObject Type="Embed" ProgID="Equation.3" ShapeID="_x0000_i1027" DrawAspect="Content" ObjectID="_1728817000" r:id="rId13"/>
              </w:object>
            </w:r>
          </w:p>
        </w:tc>
      </w:tr>
      <w:tr w:rsidR="00F70C2B" w:rsidRPr="00692B31" w:rsidTr="00254214">
        <w:trPr>
          <w:trHeight w:val="2590"/>
        </w:trPr>
        <w:tc>
          <w:tcPr>
            <w:tcW w:w="6062" w:type="dxa"/>
          </w:tcPr>
          <w:p w:rsidR="00F70C2B" w:rsidRPr="00692B31" w:rsidRDefault="00F70C2B" w:rsidP="00254214">
            <w:pPr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 id="_x0000_s1027" type="#_x0000_t75" style="position:absolute;margin-left:57.65pt;margin-top:12.65pt;width:182.25pt;height:115.5pt;z-index:251660288;mso-position-horizontal-relative:text;mso-position-vertical-relative:text">
                  <v:imagedata r:id="rId14" o:title=""/>
                </v:shape>
                <o:OLEObject Type="Embed" ProgID="PBrush" ShapeID="_x0000_s1027" DrawAspect="Content" ObjectID="_1728817009" r:id="rId15"/>
              </w:pict>
            </w:r>
            <w:r w:rsidRPr="00692B31">
              <w:rPr>
                <w:rFonts w:cs="Times New Roman"/>
              </w:rPr>
              <w:t>3.</w:t>
            </w:r>
          </w:p>
        </w:tc>
        <w:tc>
          <w:tcPr>
            <w:tcW w:w="3827" w:type="dxa"/>
          </w:tcPr>
          <w:p w:rsidR="00F70C2B" w:rsidRPr="00C750F1" w:rsidRDefault="00F70C2B" w:rsidP="00254214">
            <w:pPr>
              <w:rPr>
                <w:rFonts w:cs="Times New Roman"/>
                <w:lang w:val="en-US"/>
              </w:rPr>
            </w:pPr>
            <w:r w:rsidRPr="00692B31">
              <w:rPr>
                <w:rFonts w:cs="Times New Roman"/>
              </w:rPr>
              <w:t xml:space="preserve">Найти </w:t>
            </w:r>
            <w:r w:rsidRPr="00692B31">
              <w:rPr>
                <w:rFonts w:cs="Times New Roman"/>
                <w:i/>
              </w:rPr>
              <w:t>х</w:t>
            </w:r>
            <w:r w:rsidRPr="00692B31">
              <w:rPr>
                <w:rFonts w:cs="Times New Roman"/>
              </w:rPr>
              <w:t xml:space="preserve">, если </w:t>
            </w:r>
            <w:r w:rsidRPr="00692B31">
              <w:rPr>
                <w:rFonts w:cs="Times New Roman"/>
              </w:rPr>
              <w:object w:dxaOrig="859" w:dyaOrig="260">
                <v:shape id="_x0000_i1028" type="#_x0000_t75" style="width:42.75pt;height:12.75pt" o:ole="">
                  <v:imagedata r:id="rId16" o:title=""/>
                </v:shape>
                <o:OLEObject Type="Embed" ProgID="Equation.3" ShapeID="_x0000_i1028" DrawAspect="Content" ObjectID="_1728817001" r:id="rId17"/>
              </w:object>
            </w:r>
            <w:r w:rsidRPr="00692B31">
              <w:rPr>
                <w:rFonts w:cs="Times New Roman"/>
              </w:rPr>
              <w:t xml:space="preserve">, </w:t>
            </w:r>
            <w:r w:rsidRPr="00692B31">
              <w:rPr>
                <w:rFonts w:cs="Times New Roman"/>
              </w:rPr>
              <w:object w:dxaOrig="900" w:dyaOrig="279">
                <v:shape id="_x0000_i1029" type="#_x0000_t75" style="width:45pt;height:14.25pt" o:ole="">
                  <v:imagedata r:id="rId18" o:title=""/>
                </v:shape>
                <o:OLEObject Type="Embed" ProgID="Equation.3" ShapeID="_x0000_i1029" DrawAspect="Content" ObjectID="_1728817002" r:id="rId19"/>
              </w:object>
            </w:r>
            <w:r w:rsidRPr="00692B31">
              <w:rPr>
                <w:rFonts w:cs="Times New Roman"/>
              </w:rPr>
              <w:t xml:space="preserve">, </w:t>
            </w:r>
            <w:r w:rsidRPr="00692B31">
              <w:rPr>
                <w:rFonts w:cs="Times New Roman"/>
              </w:rPr>
              <w:object w:dxaOrig="920" w:dyaOrig="279">
                <v:shape id="_x0000_i1030" type="#_x0000_t75" style="width:45.75pt;height:14.25pt" o:ole="">
                  <v:imagedata r:id="rId20" o:title=""/>
                </v:shape>
                <o:OLEObject Type="Embed" ProgID="Equation.3" ShapeID="_x0000_i1030" DrawAspect="Content" ObjectID="_1728817003" r:id="rId21"/>
              </w:object>
            </w:r>
          </w:p>
        </w:tc>
      </w:tr>
      <w:tr w:rsidR="00F70C2B" w:rsidRPr="00692B31" w:rsidTr="00254214">
        <w:trPr>
          <w:trHeight w:val="2908"/>
        </w:trPr>
        <w:tc>
          <w:tcPr>
            <w:tcW w:w="6062" w:type="dxa"/>
          </w:tcPr>
          <w:p w:rsidR="00F70C2B" w:rsidRPr="00692B31" w:rsidRDefault="00F70C2B" w:rsidP="00254214">
            <w:pPr>
              <w:rPr>
                <w:rFonts w:cs="Times New Roman"/>
              </w:rPr>
            </w:pPr>
            <w:r w:rsidRPr="00692B31">
              <w:rPr>
                <w:rFonts w:cs="Times New Roman"/>
              </w:rPr>
              <w:t>4.</w:t>
            </w:r>
          </w:p>
          <w:p w:rsidR="00F70C2B" w:rsidRPr="00692B31" w:rsidRDefault="00F70C2B" w:rsidP="00254214">
            <w:pPr>
              <w:rPr>
                <w:rFonts w:cs="Times New Roman"/>
              </w:rPr>
            </w:pPr>
            <w:r w:rsidRPr="00692B31">
              <w:rPr>
                <w:rFonts w:cs="Times New Roman"/>
              </w:rPr>
              <w:object w:dxaOrig="4290" w:dyaOrig="2535">
                <v:shape id="_x0000_i1031" type="#_x0000_t75" style="width:210.75pt;height:124.5pt" o:ole="">
                  <v:imagedata r:id="rId22" o:title=""/>
                </v:shape>
                <o:OLEObject Type="Embed" ProgID="PBrush" ShapeID="_x0000_i1031" DrawAspect="Content" ObjectID="_1728817004" r:id="rId23"/>
              </w:object>
            </w:r>
          </w:p>
        </w:tc>
        <w:tc>
          <w:tcPr>
            <w:tcW w:w="3827" w:type="dxa"/>
          </w:tcPr>
          <w:p w:rsidR="00F70C2B" w:rsidRPr="00C750F1" w:rsidRDefault="00F70C2B" w:rsidP="00254214">
            <w:pPr>
              <w:rPr>
                <w:rFonts w:cs="Times New Roman"/>
                <w:lang w:val="en-US"/>
              </w:rPr>
            </w:pPr>
            <w:r w:rsidRPr="00692B31">
              <w:rPr>
                <w:rFonts w:cs="Times New Roman"/>
              </w:rPr>
              <w:t xml:space="preserve">Найти </w:t>
            </w:r>
            <w:r w:rsidRPr="00692B31">
              <w:rPr>
                <w:rFonts w:cs="Times New Roman"/>
                <w:i/>
              </w:rPr>
              <w:t>х</w:t>
            </w:r>
            <w:r w:rsidRPr="00692B31">
              <w:rPr>
                <w:rFonts w:cs="Times New Roman"/>
              </w:rPr>
              <w:t xml:space="preserve">, если </w:t>
            </w:r>
            <w:r w:rsidRPr="00692B31">
              <w:rPr>
                <w:rFonts w:cs="Times New Roman"/>
              </w:rPr>
              <w:object w:dxaOrig="800" w:dyaOrig="279">
                <v:shape id="_x0000_i1032" type="#_x0000_t75" style="width:39pt;height:14.25pt" o:ole="">
                  <v:imagedata r:id="rId24" o:title=""/>
                </v:shape>
                <o:OLEObject Type="Embed" ProgID="Equation.3" ShapeID="_x0000_i1032" DrawAspect="Content" ObjectID="_1728817005" r:id="rId25"/>
              </w:object>
            </w:r>
            <w:r w:rsidRPr="00692B31">
              <w:rPr>
                <w:rFonts w:cs="Times New Roman"/>
              </w:rPr>
              <w:t xml:space="preserve">, </w:t>
            </w:r>
            <w:r w:rsidRPr="00692B31">
              <w:rPr>
                <w:rFonts w:cs="Times New Roman"/>
              </w:rPr>
              <w:object w:dxaOrig="880" w:dyaOrig="279">
                <v:shape id="_x0000_i1033" type="#_x0000_t75" style="width:44.25pt;height:14.25pt" o:ole="">
                  <v:imagedata r:id="rId26" o:title=""/>
                </v:shape>
                <o:OLEObject Type="Embed" ProgID="Equation.3" ShapeID="_x0000_i1033" DrawAspect="Content" ObjectID="_1728817006" r:id="rId27"/>
              </w:object>
            </w:r>
            <w:r w:rsidRPr="00692B31">
              <w:rPr>
                <w:rFonts w:cs="Times New Roman"/>
              </w:rPr>
              <w:t xml:space="preserve">, </w:t>
            </w:r>
            <w:r w:rsidRPr="00692B31">
              <w:rPr>
                <w:rFonts w:cs="Times New Roman"/>
              </w:rPr>
              <w:object w:dxaOrig="859" w:dyaOrig="279">
                <v:shape id="_x0000_i1034" type="#_x0000_t75" style="width:42.75pt;height:14.25pt" o:ole="">
                  <v:imagedata r:id="rId28" o:title=""/>
                </v:shape>
                <o:OLEObject Type="Embed" ProgID="Equation.3" ShapeID="_x0000_i1034" DrawAspect="Content" ObjectID="_1728817007" r:id="rId29"/>
              </w:object>
            </w:r>
          </w:p>
        </w:tc>
      </w:tr>
    </w:tbl>
    <w:p w:rsidR="00F70C2B" w:rsidRDefault="00F70C2B" w:rsidP="00F70C2B"/>
    <w:p w:rsidR="00B30116" w:rsidRDefault="00F70C2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2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555A2"/>
    <w:rsid w:val="00C935F5"/>
    <w:rsid w:val="00D75DD5"/>
    <w:rsid w:val="00E506B6"/>
    <w:rsid w:val="00F22FF9"/>
    <w:rsid w:val="00F70C2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2022-11-01T11:09:00Z</dcterms:created>
  <dcterms:modified xsi:type="dcterms:W3CDTF">2022-11-01T11:09:00Z</dcterms:modified>
</cp:coreProperties>
</file>