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AB" w:rsidRDefault="0011624B" w:rsidP="00CE57A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Календарно-</w:t>
      </w:r>
      <w:r w:rsidR="005A579F" w:rsidRPr="005A579F">
        <w:rPr>
          <w:rFonts w:ascii="Times New Roman" w:hAnsi="Times New Roman" w:cs="Times New Roman"/>
          <w:b/>
          <w:szCs w:val="24"/>
        </w:rPr>
        <w:t xml:space="preserve">тематическое планирование </w:t>
      </w:r>
      <w:r w:rsidR="009F6FC0">
        <w:rPr>
          <w:rFonts w:ascii="Times New Roman" w:hAnsi="Times New Roman" w:cs="Times New Roman"/>
          <w:b/>
          <w:szCs w:val="24"/>
        </w:rPr>
        <w:t>учебного предмета</w:t>
      </w:r>
      <w:r w:rsidR="005A579F" w:rsidRPr="005A579F">
        <w:rPr>
          <w:rFonts w:ascii="Times New Roman" w:hAnsi="Times New Roman" w:cs="Times New Roman"/>
          <w:b/>
          <w:szCs w:val="24"/>
        </w:rPr>
        <w:t xml:space="preserve"> «Индивидуальный проект»</w:t>
      </w:r>
    </w:p>
    <w:p w:rsidR="005A579F" w:rsidRPr="005A579F" w:rsidRDefault="005A579F" w:rsidP="00CE57A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A579F">
        <w:rPr>
          <w:rFonts w:ascii="Times New Roman" w:hAnsi="Times New Roman" w:cs="Times New Roman"/>
          <w:b/>
          <w:szCs w:val="24"/>
        </w:rPr>
        <w:t>10</w:t>
      </w:r>
      <w:r w:rsidR="0011624B">
        <w:rPr>
          <w:rFonts w:ascii="Times New Roman" w:hAnsi="Times New Roman" w:cs="Times New Roman"/>
          <w:b/>
          <w:szCs w:val="24"/>
        </w:rPr>
        <w:t>–11-й</w:t>
      </w:r>
      <w:r w:rsidRPr="005A579F">
        <w:rPr>
          <w:rFonts w:ascii="Times New Roman" w:hAnsi="Times New Roman" w:cs="Times New Roman"/>
          <w:b/>
          <w:szCs w:val="24"/>
        </w:rPr>
        <w:t xml:space="preserve"> класс</w:t>
      </w:r>
      <w:r w:rsidR="0011624B">
        <w:rPr>
          <w:rFonts w:ascii="Times New Roman" w:hAnsi="Times New Roman" w:cs="Times New Roman"/>
          <w:b/>
          <w:szCs w:val="24"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7222"/>
        <w:gridCol w:w="887"/>
        <w:gridCol w:w="659"/>
        <w:gridCol w:w="668"/>
      </w:tblGrid>
      <w:tr w:rsidR="005A579F" w:rsidRPr="009F562F" w:rsidTr="004D67EC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5A579F" w:rsidRPr="00F635C0" w:rsidRDefault="005A579F" w:rsidP="009F562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635C0">
              <w:rPr>
                <w:b/>
                <w:sz w:val="20"/>
              </w:rPr>
              <w:t>№</w:t>
            </w:r>
          </w:p>
        </w:tc>
        <w:tc>
          <w:tcPr>
            <w:tcW w:w="7256" w:type="dxa"/>
            <w:vMerge w:val="restart"/>
            <w:vAlign w:val="center"/>
          </w:tcPr>
          <w:p w:rsidR="005A579F" w:rsidRPr="00F635C0" w:rsidRDefault="005A579F" w:rsidP="005A57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5C0">
              <w:rPr>
                <w:b/>
                <w:sz w:val="20"/>
              </w:rPr>
              <w:t>Тема занятия</w:t>
            </w:r>
          </w:p>
        </w:tc>
        <w:tc>
          <w:tcPr>
            <w:tcW w:w="853" w:type="dxa"/>
            <w:vMerge w:val="restart"/>
            <w:vAlign w:val="center"/>
          </w:tcPr>
          <w:p w:rsidR="005A579F" w:rsidRPr="00F635C0" w:rsidRDefault="005A579F" w:rsidP="005A57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35C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gridSpan w:val="2"/>
            <w:vAlign w:val="center"/>
          </w:tcPr>
          <w:p w:rsidR="005A579F" w:rsidRPr="00F635C0" w:rsidRDefault="005A579F" w:rsidP="005A57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635C0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A579F" w:rsidRPr="009F562F" w:rsidTr="004D67EC">
        <w:trPr>
          <w:cantSplit/>
          <w:tblHeader/>
        </w:trPr>
        <w:tc>
          <w:tcPr>
            <w:tcW w:w="0" w:type="auto"/>
            <w:vMerge/>
          </w:tcPr>
          <w:p w:rsidR="005A579F" w:rsidRPr="00F635C0" w:rsidRDefault="005A579F" w:rsidP="009F562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/>
          </w:tcPr>
          <w:p w:rsidR="005A579F" w:rsidRPr="00F635C0" w:rsidRDefault="005A579F" w:rsidP="009F562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5A579F" w:rsidRPr="00F635C0" w:rsidRDefault="005A579F" w:rsidP="005A57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F635C0" w:rsidRDefault="005A579F" w:rsidP="005A57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635C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vAlign w:val="center"/>
          </w:tcPr>
          <w:p w:rsidR="005A579F" w:rsidRPr="00F635C0" w:rsidRDefault="005A579F" w:rsidP="005A57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635C0">
              <w:rPr>
                <w:b/>
                <w:sz w:val="20"/>
                <w:szCs w:val="20"/>
              </w:rPr>
              <w:t>факт</w:t>
            </w:r>
          </w:p>
        </w:tc>
      </w:tr>
      <w:tr w:rsidR="00800A75" w:rsidRPr="009F562F" w:rsidTr="00800A75">
        <w:trPr>
          <w:cantSplit/>
          <w:trHeight w:val="454"/>
        </w:trPr>
        <w:tc>
          <w:tcPr>
            <w:tcW w:w="0" w:type="auto"/>
            <w:gridSpan w:val="5"/>
            <w:vAlign w:val="center"/>
          </w:tcPr>
          <w:p w:rsidR="00800A75" w:rsidRPr="005128EC" w:rsidRDefault="00800A75" w:rsidP="00800A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</w:t>
            </w:r>
            <w:r w:rsidRPr="005128EC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 Введение (2 часа)</w:t>
            </w:r>
          </w:p>
        </w:tc>
      </w:tr>
      <w:tr w:rsidR="005033FC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5A579F" w:rsidP="005033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Организация работы учебного курса. Определение понятия «проект» и его понятийно-содержательные элементы. Виды проектных и исследовательских работ: доклад, тезисы доклада, стендовый доклад, литературный обзор, рецензия, научная статья, научный отчет, реферат, проект, модель и др.</w:t>
            </w:r>
          </w:p>
        </w:tc>
        <w:tc>
          <w:tcPr>
            <w:tcW w:w="853" w:type="dxa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9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5A579F" w:rsidP="005033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Нормативно-правовая база учебного курса «Индивидуальный проект». История технологии проектов. Типовая классификация проектов в соответствии с требованиями ФГОС среднего общего образования и Положением об индивидуальном проекте в МБОУ СОШ №20.</w:t>
            </w:r>
          </w:p>
        </w:tc>
        <w:tc>
          <w:tcPr>
            <w:tcW w:w="853" w:type="dxa"/>
            <w:vAlign w:val="center"/>
          </w:tcPr>
          <w:p w:rsidR="005A579F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0A75" w:rsidRPr="009F562F" w:rsidTr="00CB2E5B">
        <w:trPr>
          <w:cantSplit/>
          <w:trHeight w:val="454"/>
        </w:trPr>
        <w:tc>
          <w:tcPr>
            <w:tcW w:w="0" w:type="auto"/>
            <w:gridSpan w:val="5"/>
            <w:vAlign w:val="center"/>
          </w:tcPr>
          <w:p w:rsidR="00800A75" w:rsidRPr="005128EC" w:rsidRDefault="00084DB3" w:rsidP="00084D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</w:t>
            </w:r>
            <w:r w:rsidRPr="005128EC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II</w:t>
            </w:r>
            <w:r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 Организационные основы индивидуального проекта (3 часа)</w:t>
            </w: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316444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Основные требования к проекту. Структура учебного проекта. Циклограмма работы над проектом. Классификация проектов.</w:t>
            </w:r>
          </w:p>
        </w:tc>
        <w:tc>
          <w:tcPr>
            <w:tcW w:w="853" w:type="dxa"/>
            <w:vAlign w:val="center"/>
          </w:tcPr>
          <w:p w:rsidR="005A579F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316444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Формы продуктов проектной деятельности. Паспорт проекта. Оформление проектной папки. Виды презентации. Система оценивания проектной деятельности</w:t>
            </w:r>
          </w:p>
        </w:tc>
        <w:tc>
          <w:tcPr>
            <w:tcW w:w="853" w:type="dxa"/>
            <w:vAlign w:val="center"/>
          </w:tcPr>
          <w:p w:rsidR="005A579F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316444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Понятие и определение проблемы и актуальности темы. Выбор и формулировка темы проекта. Вариативность направления тем</w:t>
            </w:r>
          </w:p>
        </w:tc>
        <w:tc>
          <w:tcPr>
            <w:tcW w:w="853" w:type="dxa"/>
            <w:vAlign w:val="center"/>
          </w:tcPr>
          <w:p w:rsidR="005A579F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DB3" w:rsidRPr="009F562F" w:rsidTr="00CB2E5B">
        <w:trPr>
          <w:cantSplit/>
          <w:trHeight w:val="454"/>
        </w:trPr>
        <w:tc>
          <w:tcPr>
            <w:tcW w:w="0" w:type="auto"/>
            <w:gridSpan w:val="5"/>
            <w:vAlign w:val="center"/>
          </w:tcPr>
          <w:p w:rsidR="00084DB3" w:rsidRPr="005128EC" w:rsidRDefault="005128EC" w:rsidP="00CB2E5B">
            <w:pPr>
              <w:rPr>
                <w:color w:val="000000"/>
                <w:sz w:val="20"/>
                <w:szCs w:val="20"/>
              </w:rPr>
            </w:pPr>
            <w:r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</w:t>
            </w:r>
            <w:r w:rsidRPr="005128EC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III</w:t>
            </w:r>
            <w:r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084DB3"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Методология проектирования, учебно-исследовательской (научной) деятельности, творчества (19 часов)</w:t>
            </w: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316444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Структура и специфика проектной и учебно-исследовательской (научной) деятельности. Основные понятия: проблема, предмет и цель исследования. Взаимосвязи проблемы, предмета и цели исследования. Источники и условия исследовательского поиска</w:t>
            </w:r>
          </w:p>
        </w:tc>
        <w:tc>
          <w:tcPr>
            <w:tcW w:w="853" w:type="dxa"/>
            <w:vAlign w:val="center"/>
          </w:tcPr>
          <w:p w:rsidR="005A579F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316444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Тема исследования. Актуальность исследования. Противоречия и проблемы. Определение объекта, предмета, гипотезы, цели и задач исследования</w:t>
            </w:r>
          </w:p>
        </w:tc>
        <w:tc>
          <w:tcPr>
            <w:tcW w:w="853" w:type="dxa"/>
            <w:vAlign w:val="center"/>
          </w:tcPr>
          <w:p w:rsidR="005A579F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444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316444" w:rsidRPr="009F562F" w:rsidRDefault="00316444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 w:val="restart"/>
            <w:vAlign w:val="center"/>
          </w:tcPr>
          <w:p w:rsidR="00316444" w:rsidRPr="005128EC" w:rsidRDefault="00316444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Виды гипотез, их формулировка, взаимосвязь с темой, целью, задачами проекта, предметом и объектом исследования</w:t>
            </w:r>
          </w:p>
        </w:tc>
        <w:tc>
          <w:tcPr>
            <w:tcW w:w="853" w:type="dxa"/>
            <w:vMerge w:val="restart"/>
            <w:vAlign w:val="center"/>
          </w:tcPr>
          <w:p w:rsidR="00316444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16444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6444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444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316444" w:rsidRPr="009F562F" w:rsidRDefault="00316444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/>
            <w:vAlign w:val="center"/>
          </w:tcPr>
          <w:p w:rsidR="00316444" w:rsidRPr="005128EC" w:rsidRDefault="00316444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316444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6444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6444" w:rsidRPr="005A579F" w:rsidRDefault="00316444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E54B98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Составление плана работы над проектом</w:t>
            </w:r>
          </w:p>
        </w:tc>
        <w:tc>
          <w:tcPr>
            <w:tcW w:w="853" w:type="dxa"/>
            <w:vAlign w:val="center"/>
          </w:tcPr>
          <w:p w:rsidR="005A579F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E54B98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Исследовательские методы и методики. Методы теоретического и эмпирического исследования</w:t>
            </w:r>
          </w:p>
        </w:tc>
        <w:tc>
          <w:tcPr>
            <w:tcW w:w="853" w:type="dxa"/>
            <w:vAlign w:val="center"/>
          </w:tcPr>
          <w:p w:rsidR="005A579F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B98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E54B98" w:rsidRPr="009F562F" w:rsidRDefault="00E54B98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 w:val="restart"/>
            <w:vAlign w:val="center"/>
          </w:tcPr>
          <w:p w:rsidR="00F635C0" w:rsidRPr="005128EC" w:rsidRDefault="00E54B98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 xml:space="preserve"> на применение методов исследования </w:t>
            </w:r>
          </w:p>
          <w:p w:rsidR="00F635C0" w:rsidRPr="005128EC" w:rsidRDefault="00E54B98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 xml:space="preserve">(опрос, беседа, тестирование, наблюдение, диагностика, </w:t>
            </w:r>
          </w:p>
          <w:p w:rsidR="00E54B98" w:rsidRPr="005128EC" w:rsidRDefault="00CE57A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E54B98" w:rsidRPr="005128EC">
              <w:rPr>
                <w:rFonts w:eastAsiaTheme="minorHAnsi"/>
                <w:sz w:val="20"/>
                <w:szCs w:val="20"/>
                <w:lang w:eastAsia="en-US"/>
              </w:rPr>
              <w:t>зучениепродуктов деятельности человека, эксперимента)</w:t>
            </w:r>
          </w:p>
        </w:tc>
        <w:tc>
          <w:tcPr>
            <w:tcW w:w="853" w:type="dxa"/>
            <w:vMerge w:val="restart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B98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E54B98" w:rsidRPr="009F562F" w:rsidRDefault="00E54B98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/>
            <w:vAlign w:val="center"/>
          </w:tcPr>
          <w:p w:rsidR="00E54B98" w:rsidRPr="005128EC" w:rsidRDefault="00E54B98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B98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E54B98" w:rsidRPr="009F562F" w:rsidRDefault="00E54B98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/>
            <w:vAlign w:val="center"/>
          </w:tcPr>
          <w:p w:rsidR="00E54B98" w:rsidRPr="005128EC" w:rsidRDefault="00E54B98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B98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E54B98" w:rsidRPr="009F562F" w:rsidRDefault="00E54B98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/>
            <w:vAlign w:val="center"/>
          </w:tcPr>
          <w:p w:rsidR="00E54B98" w:rsidRPr="005128EC" w:rsidRDefault="00E54B98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B98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E54B98" w:rsidRPr="009F562F" w:rsidRDefault="00E54B98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/>
            <w:vAlign w:val="center"/>
          </w:tcPr>
          <w:p w:rsidR="00E54B98" w:rsidRPr="005128EC" w:rsidRDefault="00E54B98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4B98" w:rsidRPr="005A579F" w:rsidRDefault="00E54B98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5F202E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Статистические методы и средства формализации</w:t>
            </w:r>
          </w:p>
        </w:tc>
        <w:tc>
          <w:tcPr>
            <w:tcW w:w="853" w:type="dxa"/>
            <w:vAlign w:val="center"/>
          </w:tcPr>
          <w:p w:rsidR="005A579F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02E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5F202E" w:rsidRPr="009F562F" w:rsidRDefault="005F202E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 w:val="restart"/>
            <w:vAlign w:val="center"/>
          </w:tcPr>
          <w:p w:rsidR="00F635C0" w:rsidRPr="005128EC" w:rsidRDefault="005F202E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F635C0" w:rsidRPr="005128EC" w:rsidRDefault="005F202E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статистического анализа. </w:t>
            </w:r>
          </w:p>
          <w:p w:rsidR="005F202E" w:rsidRPr="005128EC" w:rsidRDefault="005F202E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Вариативность расчетов и научная надежность выводов</w:t>
            </w:r>
          </w:p>
        </w:tc>
        <w:tc>
          <w:tcPr>
            <w:tcW w:w="853" w:type="dxa"/>
            <w:vMerge w:val="restart"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02E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5F202E" w:rsidRPr="009F562F" w:rsidRDefault="005F202E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/>
            <w:vAlign w:val="center"/>
          </w:tcPr>
          <w:p w:rsidR="005F202E" w:rsidRPr="005128EC" w:rsidRDefault="005F202E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02E" w:rsidRPr="009F562F" w:rsidTr="004D67EC">
        <w:trPr>
          <w:cantSplit/>
          <w:trHeight w:val="284"/>
        </w:trPr>
        <w:tc>
          <w:tcPr>
            <w:tcW w:w="0" w:type="auto"/>
            <w:vAlign w:val="center"/>
          </w:tcPr>
          <w:p w:rsidR="005F202E" w:rsidRPr="009F562F" w:rsidRDefault="005F202E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Merge/>
            <w:vAlign w:val="center"/>
          </w:tcPr>
          <w:p w:rsidR="005F202E" w:rsidRPr="005128EC" w:rsidRDefault="005F202E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202E" w:rsidRPr="005A579F" w:rsidRDefault="005F202E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FF541D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Виды информации (обзорная, реферативная, сигнальная, справочная), методы поиска информации. Этические законы заимствования информации, соблюдение авторских прав</w:t>
            </w:r>
          </w:p>
        </w:tc>
        <w:tc>
          <w:tcPr>
            <w:tcW w:w="853" w:type="dxa"/>
            <w:vAlign w:val="center"/>
          </w:tcPr>
          <w:p w:rsidR="005A579F" w:rsidRPr="005A579F" w:rsidRDefault="00F635C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FF541D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Работа с информацией и первоисточниками</w:t>
            </w:r>
          </w:p>
        </w:tc>
        <w:tc>
          <w:tcPr>
            <w:tcW w:w="853" w:type="dxa"/>
            <w:vAlign w:val="center"/>
          </w:tcPr>
          <w:p w:rsidR="005A579F" w:rsidRPr="005A579F" w:rsidRDefault="00F635C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FF541D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Работа с понятийным аппаратом в соответствии с выбранной темой</w:t>
            </w:r>
          </w:p>
        </w:tc>
        <w:tc>
          <w:tcPr>
            <w:tcW w:w="853" w:type="dxa"/>
            <w:vAlign w:val="center"/>
          </w:tcPr>
          <w:p w:rsidR="005A579F" w:rsidRPr="005A579F" w:rsidRDefault="00F635C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FF541D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Моделирование эксперимента. Разновидности исследовательской и экспериментальной деятельности</w:t>
            </w:r>
          </w:p>
        </w:tc>
        <w:tc>
          <w:tcPr>
            <w:tcW w:w="853" w:type="dxa"/>
            <w:vAlign w:val="center"/>
          </w:tcPr>
          <w:p w:rsidR="005A579F" w:rsidRPr="005A579F" w:rsidRDefault="00F635C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DB3" w:rsidRPr="009F562F" w:rsidTr="00CB2E5B">
        <w:trPr>
          <w:cantSplit/>
          <w:trHeight w:val="454"/>
        </w:trPr>
        <w:tc>
          <w:tcPr>
            <w:tcW w:w="0" w:type="auto"/>
            <w:gridSpan w:val="5"/>
            <w:vAlign w:val="center"/>
          </w:tcPr>
          <w:p w:rsidR="00084DB3" w:rsidRPr="005128EC" w:rsidRDefault="005128EC" w:rsidP="00512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</w:t>
            </w:r>
            <w:r w:rsidRPr="005128EC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IV</w:t>
            </w:r>
            <w:r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084DB3" w:rsidRPr="005128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Оформление исследовательского проекта (8 часов)</w:t>
            </w: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F635C0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Правила оформления письменных работ учащихся. Основные требования к структуре работы. Оформление титульного листа. ГОСТ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F635C0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Структура раздела «Введение». Основные требования и приемы оформления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F635C0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Правила оформления письменных работ учащихся. Основные требования к структуре работы. Оформление титульного листа и раздела «Введение»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BE6E8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Правила оформления основной части работы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BE6E8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Правила оформления раздела «Выводы» и «Заключение» в работе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BE6E8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Оформление разделов «Выводы» и «Заключение» на пробных проектах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BE6E8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Оформление списка литературы. Правила оформления текстуальной части письменных работ (шрифт, нумерация, таблицы, формулы, числовые величины)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BE6E8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Правила оформления ссылок, рисунков, таблиц, формул. Правила оформления иллюстративного материала (чертежи, графики, фотографии, рисунки, схемы, диаграммы)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DB3" w:rsidRPr="009F562F" w:rsidTr="00CB2E5B">
        <w:trPr>
          <w:cantSplit/>
          <w:trHeight w:val="454"/>
        </w:trPr>
        <w:tc>
          <w:tcPr>
            <w:tcW w:w="0" w:type="auto"/>
            <w:gridSpan w:val="5"/>
            <w:vAlign w:val="center"/>
          </w:tcPr>
          <w:p w:rsidR="00084DB3" w:rsidRPr="009F724D" w:rsidRDefault="005128EC" w:rsidP="0051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724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</w:t>
            </w:r>
            <w:r w:rsidRPr="009F724D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V</w:t>
            </w:r>
            <w:r w:rsidRPr="009F724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9F724D">
              <w:rPr>
                <w:rFonts w:eastAsiaTheme="minorHAnsi"/>
                <w:b/>
                <w:sz w:val="20"/>
                <w:szCs w:val="20"/>
                <w:lang w:eastAsia="en-US"/>
              </w:rPr>
              <w:t>Предварительная защита проекта (2 часа)</w:t>
            </w:r>
          </w:p>
        </w:tc>
      </w:tr>
      <w:tr w:rsidR="005A579F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5A579F" w:rsidRPr="009F562F" w:rsidRDefault="005A579F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5A579F" w:rsidRPr="005128EC" w:rsidRDefault="00BE6E8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. Пробное моделирование учебного проекта, работа в группах, обсуждение результатов</w:t>
            </w:r>
          </w:p>
        </w:tc>
        <w:tc>
          <w:tcPr>
            <w:tcW w:w="853" w:type="dxa"/>
            <w:vAlign w:val="center"/>
          </w:tcPr>
          <w:p w:rsidR="005A579F" w:rsidRPr="005A579F" w:rsidRDefault="00BE6E8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79F" w:rsidRPr="005A579F" w:rsidRDefault="005A579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6FC0" w:rsidRPr="009F562F" w:rsidTr="004D67EC">
        <w:trPr>
          <w:cantSplit/>
          <w:trHeight w:val="454"/>
        </w:trPr>
        <w:tc>
          <w:tcPr>
            <w:tcW w:w="0" w:type="auto"/>
            <w:vAlign w:val="center"/>
          </w:tcPr>
          <w:p w:rsidR="009F6FC0" w:rsidRPr="009F562F" w:rsidRDefault="009F6FC0" w:rsidP="00F635C0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  <w:vAlign w:val="center"/>
          </w:tcPr>
          <w:p w:rsidR="009F6FC0" w:rsidRPr="005128EC" w:rsidRDefault="009F6FC0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28EC">
              <w:rPr>
                <w:rFonts w:eastAsiaTheme="minorHAnsi"/>
                <w:sz w:val="20"/>
                <w:szCs w:val="20"/>
                <w:lang w:eastAsia="en-US"/>
              </w:rPr>
              <w:t>Проведение предварительной защиты проекта</w:t>
            </w:r>
          </w:p>
        </w:tc>
        <w:tc>
          <w:tcPr>
            <w:tcW w:w="853" w:type="dxa"/>
            <w:vAlign w:val="center"/>
          </w:tcPr>
          <w:p w:rsidR="009F6FC0" w:rsidRDefault="009F6FC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F6FC0" w:rsidRPr="005A579F" w:rsidRDefault="009F6FC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6FC0" w:rsidRPr="005A579F" w:rsidRDefault="009F6FC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D67EC" w:rsidRDefault="004D67EC" w:rsidP="00CE57A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4D67EC" w:rsidRDefault="004D67EC" w:rsidP="00CE57A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CE57AB" w:rsidRDefault="007070C1" w:rsidP="00CE57A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A579F">
        <w:rPr>
          <w:rFonts w:ascii="Times New Roman" w:hAnsi="Times New Roman" w:cs="Times New Roman"/>
          <w:b/>
          <w:szCs w:val="24"/>
        </w:rPr>
        <w:t xml:space="preserve">Календарно – тематическое планирование </w:t>
      </w:r>
      <w:r w:rsidR="009F6FC0">
        <w:rPr>
          <w:rFonts w:ascii="Times New Roman" w:hAnsi="Times New Roman" w:cs="Times New Roman"/>
          <w:b/>
          <w:szCs w:val="24"/>
        </w:rPr>
        <w:t>учебного предмета</w:t>
      </w:r>
      <w:r w:rsidRPr="005A579F">
        <w:rPr>
          <w:rFonts w:ascii="Times New Roman" w:hAnsi="Times New Roman" w:cs="Times New Roman"/>
          <w:b/>
          <w:szCs w:val="24"/>
        </w:rPr>
        <w:t xml:space="preserve"> «Индивидуальный проект»</w:t>
      </w:r>
    </w:p>
    <w:p w:rsidR="007070C1" w:rsidRPr="00CE57AB" w:rsidRDefault="00DA17DB" w:rsidP="00CE57AB">
      <w:pPr>
        <w:jc w:val="center"/>
        <w:rPr>
          <w:b/>
        </w:rPr>
      </w:pPr>
      <w:r w:rsidRPr="00CE57AB">
        <w:rPr>
          <w:b/>
        </w:rPr>
        <w:t>11</w:t>
      </w:r>
      <w:r w:rsidR="007070C1" w:rsidRPr="00CE57AB">
        <w:rPr>
          <w:b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7204"/>
        <w:gridCol w:w="905"/>
        <w:gridCol w:w="659"/>
        <w:gridCol w:w="668"/>
      </w:tblGrid>
      <w:tr w:rsidR="00DA17DB" w:rsidRPr="009F562F" w:rsidTr="003B1239">
        <w:trPr>
          <w:cantSplit/>
          <w:trHeight w:val="454"/>
          <w:tblHeader/>
        </w:trPr>
        <w:tc>
          <w:tcPr>
            <w:tcW w:w="417" w:type="dxa"/>
            <w:vMerge w:val="restart"/>
            <w:vAlign w:val="center"/>
          </w:tcPr>
          <w:p w:rsidR="00DA17DB" w:rsidRPr="00F635C0" w:rsidRDefault="00DA17DB" w:rsidP="000053E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635C0">
              <w:rPr>
                <w:b/>
                <w:sz w:val="20"/>
              </w:rPr>
              <w:t>№</w:t>
            </w:r>
          </w:p>
        </w:tc>
        <w:tc>
          <w:tcPr>
            <w:tcW w:w="7204" w:type="dxa"/>
            <w:vMerge w:val="restart"/>
            <w:vAlign w:val="center"/>
          </w:tcPr>
          <w:p w:rsidR="00DA17DB" w:rsidRPr="00F635C0" w:rsidRDefault="00DA17DB" w:rsidP="00005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635C0">
              <w:rPr>
                <w:b/>
                <w:sz w:val="20"/>
              </w:rPr>
              <w:t>Тема занятия</w:t>
            </w:r>
          </w:p>
        </w:tc>
        <w:tc>
          <w:tcPr>
            <w:tcW w:w="905" w:type="dxa"/>
            <w:vMerge w:val="restart"/>
            <w:vAlign w:val="center"/>
          </w:tcPr>
          <w:p w:rsidR="00DA17DB" w:rsidRPr="00F635C0" w:rsidRDefault="00DA17DB" w:rsidP="00005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35C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gridSpan w:val="2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5C0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DA17DB" w:rsidRPr="009F562F" w:rsidTr="003B1239">
        <w:trPr>
          <w:cantSplit/>
          <w:trHeight w:val="454"/>
          <w:tblHeader/>
        </w:trPr>
        <w:tc>
          <w:tcPr>
            <w:tcW w:w="417" w:type="dxa"/>
            <w:vMerge/>
            <w:vAlign w:val="center"/>
          </w:tcPr>
          <w:p w:rsidR="00DA17DB" w:rsidRPr="009F562F" w:rsidRDefault="00DA17DB" w:rsidP="007070C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4" w:type="dxa"/>
            <w:vMerge/>
            <w:vAlign w:val="center"/>
          </w:tcPr>
          <w:p w:rsidR="00DA17DB" w:rsidRPr="005033FC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DA17DB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F635C0" w:rsidRDefault="00DA17DB" w:rsidP="000053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635C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vAlign w:val="center"/>
          </w:tcPr>
          <w:p w:rsidR="00DA17DB" w:rsidRPr="00F635C0" w:rsidRDefault="00DA17DB" w:rsidP="000053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635C0">
              <w:rPr>
                <w:b/>
                <w:sz w:val="20"/>
                <w:szCs w:val="20"/>
              </w:rPr>
              <w:t>факт</w:t>
            </w:r>
          </w:p>
        </w:tc>
      </w:tr>
      <w:tr w:rsidR="005128EC" w:rsidRPr="009F562F" w:rsidTr="00CB2E5B">
        <w:trPr>
          <w:cantSplit/>
          <w:trHeight w:val="454"/>
        </w:trPr>
        <w:tc>
          <w:tcPr>
            <w:tcW w:w="9853" w:type="dxa"/>
            <w:gridSpan w:val="5"/>
            <w:vAlign w:val="center"/>
          </w:tcPr>
          <w:p w:rsidR="005128EC" w:rsidRPr="00B744B9" w:rsidRDefault="00B744B9" w:rsidP="00402C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44B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</w:t>
            </w:r>
            <w:r w:rsidRPr="00B744B9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VI</w:t>
            </w:r>
            <w:r w:rsidRPr="00B744B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B32BDD" w:rsidRPr="00037EB3">
              <w:rPr>
                <w:rFonts w:eastAsiaTheme="minorHAnsi"/>
                <w:b/>
                <w:bCs/>
                <w:lang w:eastAsia="en-US"/>
              </w:rPr>
              <w:t>Представление результатов исследовательского проекта</w:t>
            </w:r>
            <w:r w:rsidR="003B1239">
              <w:rPr>
                <w:rFonts w:eastAsiaTheme="minorHAnsi"/>
                <w:b/>
                <w:bCs/>
                <w:lang w:eastAsia="en-US"/>
              </w:rPr>
              <w:t xml:space="preserve"> (</w:t>
            </w:r>
            <w:r w:rsidR="00402C80">
              <w:rPr>
                <w:rFonts w:eastAsiaTheme="minorHAnsi"/>
                <w:b/>
                <w:bCs/>
                <w:lang w:eastAsia="en-US"/>
              </w:rPr>
              <w:t>1</w:t>
            </w:r>
            <w:r w:rsidR="003B1239">
              <w:rPr>
                <w:rFonts w:eastAsiaTheme="minorHAnsi"/>
                <w:b/>
                <w:bCs/>
                <w:lang w:eastAsia="en-US"/>
              </w:rPr>
              <w:t>2 час</w:t>
            </w:r>
            <w:r w:rsidR="00402C80">
              <w:rPr>
                <w:rFonts w:eastAsiaTheme="minorHAnsi"/>
                <w:b/>
                <w:bCs/>
                <w:lang w:eastAsia="en-US"/>
              </w:rPr>
              <w:t>ов</w:t>
            </w:r>
            <w:r w:rsidR="003B1239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</w:tr>
      <w:tr w:rsidR="00DA17DB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DA17DB" w:rsidRPr="00CE57AB" w:rsidRDefault="00DA17DB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204" w:type="dxa"/>
            <w:vAlign w:val="center"/>
          </w:tcPr>
          <w:p w:rsidR="00DA17DB" w:rsidRPr="005033FC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>Особенности подготовки к защите письменных работ. Подготовка текста выступления. Подготовка отзывов и рецензий. Общие правила процедуры защиты письменных работ</w:t>
            </w:r>
          </w:p>
        </w:tc>
        <w:tc>
          <w:tcPr>
            <w:tcW w:w="905" w:type="dxa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17DB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DA17DB" w:rsidRPr="00CE57AB" w:rsidRDefault="00DA17DB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Align w:val="center"/>
          </w:tcPr>
          <w:p w:rsidR="00DA17DB" w:rsidRPr="005033FC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>Формы письменной продукции: доклад, реферат, тезисы, научный отчет, статья. Виды презентаций проектов</w:t>
            </w:r>
          </w:p>
        </w:tc>
        <w:tc>
          <w:tcPr>
            <w:tcW w:w="905" w:type="dxa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17DB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DA17DB" w:rsidRPr="00CE57AB" w:rsidRDefault="00DA17DB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 w:val="restart"/>
            <w:vAlign w:val="center"/>
          </w:tcPr>
          <w:p w:rsidR="003B1239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B1239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занятие.</w:t>
            </w:r>
          </w:p>
          <w:p w:rsidR="00DA17DB" w:rsidRPr="005033FC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>Практика написания статьи, отзыва, тезисов. Составление презентации</w:t>
            </w:r>
          </w:p>
        </w:tc>
        <w:tc>
          <w:tcPr>
            <w:tcW w:w="905" w:type="dxa"/>
            <w:vMerge w:val="restart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17DB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DA17DB" w:rsidRPr="00CE57AB" w:rsidRDefault="00DA17DB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DA17DB" w:rsidRPr="005033FC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17DB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DA17DB" w:rsidRPr="00CE57AB" w:rsidRDefault="00DA17DB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Align w:val="center"/>
          </w:tcPr>
          <w:p w:rsidR="00DA17DB" w:rsidRPr="005033FC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>«Подводные камни» защиты проекта, психологическая помощь. Понятие о научной этике</w:t>
            </w:r>
          </w:p>
        </w:tc>
        <w:tc>
          <w:tcPr>
            <w:tcW w:w="905" w:type="dxa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17DB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DA17DB" w:rsidRPr="00CE57AB" w:rsidRDefault="00DA17DB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Align w:val="center"/>
          </w:tcPr>
          <w:p w:rsidR="00DA17DB" w:rsidRPr="005033FC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>Искусство полемики. Правила поведения в дискуссии. Искусство отвечать. Подготовка текста выступления</w:t>
            </w:r>
          </w:p>
        </w:tc>
        <w:tc>
          <w:tcPr>
            <w:tcW w:w="905" w:type="dxa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17DB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DA17DB" w:rsidRPr="00CE57AB" w:rsidRDefault="00DA17DB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Align w:val="center"/>
          </w:tcPr>
          <w:p w:rsidR="00DA17DB" w:rsidRPr="005033FC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>Межличностное общение и коммуникативные навыки. Невербальное общение и проблема эмоционального самовыражения. Вербальное общение. Технология коммуникации. Основные стили в общении. Рефлексия</w:t>
            </w:r>
          </w:p>
        </w:tc>
        <w:tc>
          <w:tcPr>
            <w:tcW w:w="905" w:type="dxa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1239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3B1239" w:rsidRPr="00CE57AB" w:rsidRDefault="003B1239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Align w:val="center"/>
          </w:tcPr>
          <w:p w:rsidR="003B1239" w:rsidRPr="005033FC" w:rsidRDefault="003B123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Оценка проекта</w:t>
            </w:r>
          </w:p>
        </w:tc>
        <w:tc>
          <w:tcPr>
            <w:tcW w:w="905" w:type="dxa"/>
            <w:vAlign w:val="center"/>
          </w:tcPr>
          <w:p w:rsidR="003B1239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1239" w:rsidRPr="005A579F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1239" w:rsidRPr="005A579F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17DB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DA17DB" w:rsidRPr="00CE57AB" w:rsidRDefault="00DA17DB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Align w:val="center"/>
          </w:tcPr>
          <w:p w:rsidR="00DA17DB" w:rsidRPr="003B1239" w:rsidRDefault="00DA17DB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B1239">
              <w:rPr>
                <w:rFonts w:eastAsiaTheme="minorHAnsi"/>
                <w:i/>
                <w:sz w:val="20"/>
                <w:szCs w:val="20"/>
                <w:lang w:eastAsia="en-US"/>
              </w:rPr>
              <w:t>Практическое занятие</w:t>
            </w:r>
            <w:r w:rsidRPr="003B1239">
              <w:rPr>
                <w:rFonts w:eastAsiaTheme="minorHAnsi"/>
                <w:sz w:val="20"/>
                <w:szCs w:val="20"/>
                <w:lang w:eastAsia="en-US"/>
              </w:rPr>
              <w:t>. Основные правила защиты проекта</w:t>
            </w:r>
          </w:p>
        </w:tc>
        <w:tc>
          <w:tcPr>
            <w:tcW w:w="905" w:type="dxa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17DB" w:rsidRPr="005A579F" w:rsidRDefault="00DA17DB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1239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3B1239" w:rsidRPr="00CE57AB" w:rsidRDefault="003B1239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Align w:val="center"/>
          </w:tcPr>
          <w:p w:rsidR="003B1239" w:rsidRPr="003B1239" w:rsidRDefault="003B123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B1239">
              <w:rPr>
                <w:sz w:val="20"/>
                <w:szCs w:val="20"/>
              </w:rPr>
              <w:t>Публичное выступление: от подготовки до реализации</w:t>
            </w:r>
          </w:p>
        </w:tc>
        <w:tc>
          <w:tcPr>
            <w:tcW w:w="905" w:type="dxa"/>
            <w:vAlign w:val="center"/>
          </w:tcPr>
          <w:p w:rsidR="003B1239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1239" w:rsidRPr="005A579F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1239" w:rsidRPr="005A579F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1239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3B1239" w:rsidRPr="00CE57AB" w:rsidRDefault="003B1239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 w:val="restart"/>
            <w:vAlign w:val="center"/>
          </w:tcPr>
          <w:p w:rsidR="003B1239" w:rsidRPr="003B1239" w:rsidRDefault="003B123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B1239">
              <w:rPr>
                <w:i/>
                <w:sz w:val="20"/>
                <w:szCs w:val="20"/>
              </w:rPr>
              <w:t xml:space="preserve">Практическое занятие. </w:t>
            </w:r>
            <w:r w:rsidRPr="003B1239">
              <w:rPr>
                <w:sz w:val="20"/>
                <w:szCs w:val="20"/>
              </w:rPr>
              <w:t>Публичное выступление.</w:t>
            </w:r>
          </w:p>
        </w:tc>
        <w:tc>
          <w:tcPr>
            <w:tcW w:w="905" w:type="dxa"/>
            <w:vMerge w:val="restart"/>
            <w:vAlign w:val="center"/>
          </w:tcPr>
          <w:p w:rsidR="003B1239" w:rsidRPr="003B1239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B1239" w:rsidRPr="005A579F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1239" w:rsidRPr="005A579F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1239" w:rsidRPr="009F562F" w:rsidTr="003B1239">
        <w:trPr>
          <w:cantSplit/>
          <w:trHeight w:val="454"/>
        </w:trPr>
        <w:tc>
          <w:tcPr>
            <w:tcW w:w="417" w:type="dxa"/>
            <w:vAlign w:val="center"/>
          </w:tcPr>
          <w:p w:rsidR="003B1239" w:rsidRPr="00CE57AB" w:rsidRDefault="003B1239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3B1239" w:rsidRPr="005033FC" w:rsidRDefault="003B1239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3B1239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1239" w:rsidRPr="005A579F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1239" w:rsidRPr="005A579F" w:rsidRDefault="003B1239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2C80" w:rsidRPr="009F562F" w:rsidTr="00CB2E5B">
        <w:trPr>
          <w:cantSplit/>
          <w:trHeight w:val="454"/>
        </w:trPr>
        <w:tc>
          <w:tcPr>
            <w:tcW w:w="9853" w:type="dxa"/>
            <w:gridSpan w:val="5"/>
            <w:vAlign w:val="center"/>
          </w:tcPr>
          <w:p w:rsidR="00402C80" w:rsidRPr="00402C80" w:rsidRDefault="00402C80" w:rsidP="00402C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2C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</w:t>
            </w:r>
            <w:r w:rsidRPr="00402C80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VII</w:t>
            </w:r>
            <w:r w:rsidRPr="00402C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 Индивидуальная практическая работа учащихся (18 часов)</w:t>
            </w: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 w:val="restart"/>
            <w:vAlign w:val="center"/>
          </w:tcPr>
          <w:p w:rsidR="00E7702F" w:rsidRDefault="00E7702F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Индивидуальная практическая работа учащихся над проектом и </w:t>
            </w:r>
          </w:p>
          <w:p w:rsidR="00E7702F" w:rsidRPr="005033FC" w:rsidRDefault="00E7702F" w:rsidP="00E77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>индивидуальные консультации учителя.</w:t>
            </w:r>
          </w:p>
        </w:tc>
        <w:tc>
          <w:tcPr>
            <w:tcW w:w="905" w:type="dxa"/>
            <w:vMerge w:val="restart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2C80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402C80" w:rsidRPr="00CE57AB" w:rsidRDefault="00402C80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402C80" w:rsidRPr="005033FC" w:rsidRDefault="00402C80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402C80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5033FC" w:rsidRDefault="00E7702F" w:rsidP="00503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 w:val="restart"/>
            <w:vAlign w:val="center"/>
          </w:tcPr>
          <w:p w:rsidR="00E7702F" w:rsidRDefault="00E7702F" w:rsidP="00E77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Индивидуальная практическая работа учащихся над проектом и </w:t>
            </w:r>
          </w:p>
          <w:p w:rsidR="00E7702F" w:rsidRPr="009F562F" w:rsidRDefault="00E7702F" w:rsidP="00E770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033FC">
              <w:rPr>
                <w:rFonts w:eastAsiaTheme="minorHAnsi"/>
                <w:sz w:val="20"/>
                <w:szCs w:val="20"/>
                <w:lang w:eastAsia="en-US"/>
              </w:rPr>
              <w:t>индивидуальные консультации учителя.</w:t>
            </w:r>
          </w:p>
        </w:tc>
        <w:tc>
          <w:tcPr>
            <w:tcW w:w="905" w:type="dxa"/>
            <w:vMerge w:val="restart"/>
            <w:vAlign w:val="center"/>
          </w:tcPr>
          <w:p w:rsidR="00E7702F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2C80" w:rsidRPr="009F562F" w:rsidTr="003B1239">
        <w:trPr>
          <w:cantSplit/>
          <w:trHeight w:val="284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402C80" w:rsidRPr="00CE57AB" w:rsidRDefault="00402C80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402C80" w:rsidRPr="005033FC" w:rsidRDefault="00402C80" w:rsidP="00E77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2C80" w:rsidRPr="009F562F" w:rsidTr="003B1239">
        <w:trPr>
          <w:cantSplit/>
          <w:trHeight w:val="284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402C80" w:rsidRPr="00CE57AB" w:rsidRDefault="00402C80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402C80" w:rsidRPr="005033FC" w:rsidRDefault="00402C80" w:rsidP="00E77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2C80" w:rsidRPr="009F562F" w:rsidTr="003B1239">
        <w:trPr>
          <w:cantSplit/>
          <w:trHeight w:val="284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402C80" w:rsidRPr="00CE57AB" w:rsidRDefault="00402C80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402C80" w:rsidRPr="005033FC" w:rsidRDefault="00402C80" w:rsidP="00E77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C80" w:rsidRPr="005A579F" w:rsidRDefault="00402C80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02F" w:rsidRPr="009F562F" w:rsidTr="003B1239">
        <w:trPr>
          <w:cantSplit/>
          <w:trHeight w:val="284"/>
        </w:trPr>
        <w:tc>
          <w:tcPr>
            <w:tcW w:w="417" w:type="dxa"/>
            <w:vAlign w:val="center"/>
          </w:tcPr>
          <w:p w:rsidR="00E7702F" w:rsidRPr="00CE57AB" w:rsidRDefault="00E7702F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E7702F" w:rsidRPr="009F562F" w:rsidRDefault="00E7702F" w:rsidP="00F635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02F" w:rsidRPr="005A579F" w:rsidRDefault="00E7702F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1239" w:rsidRPr="009F562F" w:rsidTr="003B1239">
        <w:trPr>
          <w:cantSplit/>
          <w:trHeight w:val="284"/>
        </w:trPr>
        <w:tc>
          <w:tcPr>
            <w:tcW w:w="9853" w:type="dxa"/>
            <w:gridSpan w:val="5"/>
            <w:vAlign w:val="center"/>
          </w:tcPr>
          <w:p w:rsidR="003B1239" w:rsidRPr="005A579F" w:rsidRDefault="00402C80" w:rsidP="004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C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</w:t>
            </w:r>
            <w:r w:rsidRPr="00402C80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VI</w:t>
            </w:r>
            <w:r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402C80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402C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3B1239">
              <w:rPr>
                <w:rFonts w:eastAsiaTheme="minorHAnsi"/>
                <w:sz w:val="20"/>
                <w:lang w:eastAsia="en-US"/>
              </w:rPr>
              <w:t>Итоговая защита проекта</w:t>
            </w:r>
          </w:p>
        </w:tc>
      </w:tr>
      <w:tr w:rsidR="00800A75" w:rsidRPr="009F562F" w:rsidTr="00402C80">
        <w:trPr>
          <w:cantSplit/>
          <w:trHeight w:val="284"/>
        </w:trPr>
        <w:tc>
          <w:tcPr>
            <w:tcW w:w="417" w:type="dxa"/>
            <w:vAlign w:val="center"/>
          </w:tcPr>
          <w:p w:rsidR="00800A75" w:rsidRPr="00CE57AB" w:rsidRDefault="00800A75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 w:val="restart"/>
            <w:vAlign w:val="center"/>
          </w:tcPr>
          <w:p w:rsidR="00800A75" w:rsidRPr="009F562F" w:rsidRDefault="00800A75" w:rsidP="00800A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Итоговая защита проекта</w:t>
            </w:r>
          </w:p>
        </w:tc>
        <w:tc>
          <w:tcPr>
            <w:tcW w:w="905" w:type="dxa"/>
            <w:vMerge w:val="restart"/>
            <w:vAlign w:val="center"/>
          </w:tcPr>
          <w:p w:rsidR="00800A75" w:rsidRPr="00B32BDD" w:rsidRDefault="00B32BDD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00A75" w:rsidRPr="005A579F" w:rsidRDefault="00800A75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0A75" w:rsidRPr="005A579F" w:rsidRDefault="00800A75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BDD" w:rsidRPr="009F562F" w:rsidTr="00402C80">
        <w:trPr>
          <w:cantSplit/>
          <w:trHeight w:val="284"/>
        </w:trPr>
        <w:tc>
          <w:tcPr>
            <w:tcW w:w="417" w:type="dxa"/>
            <w:vAlign w:val="center"/>
          </w:tcPr>
          <w:p w:rsidR="00B32BDD" w:rsidRPr="00CE57AB" w:rsidRDefault="00B32BDD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B32BDD" w:rsidRDefault="00B32BDD" w:rsidP="00800A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B32BDD" w:rsidRDefault="00B32BDD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BDD" w:rsidRPr="005A579F" w:rsidRDefault="00B32BDD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BDD" w:rsidRPr="005A579F" w:rsidRDefault="00B32BDD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0A75" w:rsidRPr="009F562F" w:rsidTr="00402C80">
        <w:trPr>
          <w:cantSplit/>
          <w:trHeight w:val="284"/>
        </w:trPr>
        <w:tc>
          <w:tcPr>
            <w:tcW w:w="417" w:type="dxa"/>
            <w:vAlign w:val="center"/>
          </w:tcPr>
          <w:p w:rsidR="00800A75" w:rsidRPr="00CE57AB" w:rsidRDefault="00800A75" w:rsidP="003B1239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4" w:type="dxa"/>
            <w:vMerge/>
            <w:vAlign w:val="center"/>
          </w:tcPr>
          <w:p w:rsidR="00800A75" w:rsidRDefault="00800A75" w:rsidP="00800A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800A75" w:rsidRDefault="00800A75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0A75" w:rsidRPr="005A579F" w:rsidRDefault="00800A75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0A75" w:rsidRPr="005A579F" w:rsidRDefault="00800A75" w:rsidP="005A5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244CC" w:rsidRDefault="000244CC">
      <w:pPr>
        <w:spacing w:after="200" w:line="276" w:lineRule="auto"/>
      </w:pPr>
    </w:p>
    <w:sectPr w:rsidR="000244CC" w:rsidSect="000244CC">
      <w:pgSz w:w="11906" w:h="16838"/>
      <w:pgMar w:top="1134" w:right="851" w:bottom="1134" w:left="1418" w:header="851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43" w:rsidRDefault="005E6343" w:rsidP="00D4370A">
      <w:r>
        <w:separator/>
      </w:r>
    </w:p>
  </w:endnote>
  <w:endnote w:type="continuationSeparator" w:id="0">
    <w:p w:rsidR="005E6343" w:rsidRDefault="005E6343" w:rsidP="00D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43" w:rsidRDefault="005E6343" w:rsidP="00D4370A">
      <w:r>
        <w:separator/>
      </w:r>
    </w:p>
  </w:footnote>
  <w:footnote w:type="continuationSeparator" w:id="0">
    <w:p w:rsidR="005E6343" w:rsidRDefault="005E6343" w:rsidP="00D4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E10"/>
    <w:multiLevelType w:val="hybridMultilevel"/>
    <w:tmpl w:val="C09CAEF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15B7EAB"/>
    <w:multiLevelType w:val="hybridMultilevel"/>
    <w:tmpl w:val="5374E0C2"/>
    <w:lvl w:ilvl="0" w:tplc="D11A84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519CA"/>
    <w:multiLevelType w:val="multilevel"/>
    <w:tmpl w:val="3482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B3714"/>
    <w:multiLevelType w:val="hybridMultilevel"/>
    <w:tmpl w:val="8366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A1"/>
    <w:multiLevelType w:val="multilevel"/>
    <w:tmpl w:val="6056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09A"/>
    <w:multiLevelType w:val="multilevel"/>
    <w:tmpl w:val="296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5CA4"/>
    <w:multiLevelType w:val="hybridMultilevel"/>
    <w:tmpl w:val="A1A6CF4C"/>
    <w:lvl w:ilvl="0" w:tplc="D11A84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547A7"/>
    <w:multiLevelType w:val="hybridMultilevel"/>
    <w:tmpl w:val="2668C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14C13"/>
    <w:multiLevelType w:val="hybridMultilevel"/>
    <w:tmpl w:val="70EA2204"/>
    <w:lvl w:ilvl="0" w:tplc="04190001">
      <w:start w:val="1"/>
      <w:numFmt w:val="bullet"/>
      <w:lvlText w:val=""/>
      <w:lvlJc w:val="left"/>
      <w:pPr>
        <w:ind w:left="2085" w:hanging="11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BD57B6"/>
    <w:multiLevelType w:val="hybridMultilevel"/>
    <w:tmpl w:val="6B7A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E66BF"/>
    <w:multiLevelType w:val="hybridMultilevel"/>
    <w:tmpl w:val="E2A21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B4A55"/>
    <w:multiLevelType w:val="hybridMultilevel"/>
    <w:tmpl w:val="C3288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AB7A3D"/>
    <w:multiLevelType w:val="hybridMultilevel"/>
    <w:tmpl w:val="7366A9BC"/>
    <w:lvl w:ilvl="0" w:tplc="05864FD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D4638"/>
    <w:multiLevelType w:val="hybridMultilevel"/>
    <w:tmpl w:val="3DEE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82DA4"/>
    <w:multiLevelType w:val="hybridMultilevel"/>
    <w:tmpl w:val="656C623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31DE3EB9"/>
    <w:multiLevelType w:val="hybridMultilevel"/>
    <w:tmpl w:val="A6DE0D62"/>
    <w:lvl w:ilvl="0" w:tplc="7AEAC9F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336AE9"/>
    <w:multiLevelType w:val="hybridMultilevel"/>
    <w:tmpl w:val="76AE81FA"/>
    <w:lvl w:ilvl="0" w:tplc="E856E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611E9"/>
    <w:multiLevelType w:val="hybridMultilevel"/>
    <w:tmpl w:val="A068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6488E"/>
    <w:multiLevelType w:val="multilevel"/>
    <w:tmpl w:val="BD6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A5C0E"/>
    <w:multiLevelType w:val="hybridMultilevel"/>
    <w:tmpl w:val="A0B6E8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8D06B7"/>
    <w:multiLevelType w:val="hybridMultilevel"/>
    <w:tmpl w:val="B09A7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3C2E0C"/>
    <w:multiLevelType w:val="hybridMultilevel"/>
    <w:tmpl w:val="576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6402F0"/>
    <w:multiLevelType w:val="multilevel"/>
    <w:tmpl w:val="E0B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BE0033"/>
    <w:multiLevelType w:val="hybridMultilevel"/>
    <w:tmpl w:val="8A822A26"/>
    <w:lvl w:ilvl="0" w:tplc="E856E2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A550CF"/>
    <w:multiLevelType w:val="hybridMultilevel"/>
    <w:tmpl w:val="C0621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482476"/>
    <w:multiLevelType w:val="hybridMultilevel"/>
    <w:tmpl w:val="406605D8"/>
    <w:lvl w:ilvl="0" w:tplc="9DBE11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E5D3F"/>
    <w:multiLevelType w:val="hybridMultilevel"/>
    <w:tmpl w:val="EFCA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25B2"/>
    <w:multiLevelType w:val="hybridMultilevel"/>
    <w:tmpl w:val="AFCEE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E244B5"/>
    <w:multiLevelType w:val="multilevel"/>
    <w:tmpl w:val="38BC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E0AB6"/>
    <w:multiLevelType w:val="hybridMultilevel"/>
    <w:tmpl w:val="58309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5033"/>
    <w:multiLevelType w:val="hybridMultilevel"/>
    <w:tmpl w:val="01E4C9B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9775C"/>
    <w:multiLevelType w:val="hybridMultilevel"/>
    <w:tmpl w:val="A068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5267B"/>
    <w:multiLevelType w:val="hybridMultilevel"/>
    <w:tmpl w:val="FB127A72"/>
    <w:lvl w:ilvl="0" w:tplc="87622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D66B3"/>
    <w:multiLevelType w:val="multilevel"/>
    <w:tmpl w:val="6FAA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441F6"/>
    <w:multiLevelType w:val="hybridMultilevel"/>
    <w:tmpl w:val="9C8E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14F71"/>
    <w:multiLevelType w:val="hybridMultilevel"/>
    <w:tmpl w:val="D8B09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E04BF2"/>
    <w:multiLevelType w:val="hybridMultilevel"/>
    <w:tmpl w:val="A0A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25"/>
  </w:num>
  <w:num w:numId="5">
    <w:abstractNumId w:val="17"/>
  </w:num>
  <w:num w:numId="6">
    <w:abstractNumId w:val="26"/>
  </w:num>
  <w:num w:numId="7">
    <w:abstractNumId w:val="13"/>
  </w:num>
  <w:num w:numId="8">
    <w:abstractNumId w:val="0"/>
  </w:num>
  <w:num w:numId="9">
    <w:abstractNumId w:val="31"/>
  </w:num>
  <w:num w:numId="10">
    <w:abstractNumId w:val="15"/>
  </w:num>
  <w:num w:numId="11">
    <w:abstractNumId w:val="29"/>
  </w:num>
  <w:num w:numId="12">
    <w:abstractNumId w:val="20"/>
  </w:num>
  <w:num w:numId="13">
    <w:abstractNumId w:val="32"/>
  </w:num>
  <w:num w:numId="14">
    <w:abstractNumId w:val="12"/>
  </w:num>
  <w:num w:numId="15">
    <w:abstractNumId w:val="7"/>
  </w:num>
  <w:num w:numId="16">
    <w:abstractNumId w:val="1"/>
  </w:num>
  <w:num w:numId="17">
    <w:abstractNumId w:val="6"/>
  </w:num>
  <w:num w:numId="18">
    <w:abstractNumId w:val="3"/>
  </w:num>
  <w:num w:numId="19">
    <w:abstractNumId w:val="9"/>
  </w:num>
  <w:num w:numId="20">
    <w:abstractNumId w:val="8"/>
  </w:num>
  <w:num w:numId="21">
    <w:abstractNumId w:val="33"/>
  </w:num>
  <w:num w:numId="22">
    <w:abstractNumId w:val="4"/>
  </w:num>
  <w:num w:numId="23">
    <w:abstractNumId w:val="28"/>
  </w:num>
  <w:num w:numId="24">
    <w:abstractNumId w:val="5"/>
  </w:num>
  <w:num w:numId="25">
    <w:abstractNumId w:val="23"/>
  </w:num>
  <w:num w:numId="26">
    <w:abstractNumId w:val="16"/>
  </w:num>
  <w:num w:numId="27">
    <w:abstractNumId w:val="34"/>
  </w:num>
  <w:num w:numId="28">
    <w:abstractNumId w:val="9"/>
  </w:num>
  <w:num w:numId="29">
    <w:abstractNumId w:val="10"/>
  </w:num>
  <w:num w:numId="30">
    <w:abstractNumId w:val="21"/>
  </w:num>
  <w:num w:numId="31">
    <w:abstractNumId w:val="11"/>
  </w:num>
  <w:num w:numId="32">
    <w:abstractNumId w:val="35"/>
  </w:num>
  <w:num w:numId="33">
    <w:abstractNumId w:val="27"/>
  </w:num>
  <w:num w:numId="34">
    <w:abstractNumId w:val="22"/>
  </w:num>
  <w:num w:numId="35">
    <w:abstractNumId w:val="24"/>
  </w:num>
  <w:num w:numId="36">
    <w:abstractNumId w:val="2"/>
  </w:num>
  <w:num w:numId="37">
    <w:abstractNumId w:val="1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DF5"/>
    <w:rsid w:val="000053E6"/>
    <w:rsid w:val="000244CC"/>
    <w:rsid w:val="00034235"/>
    <w:rsid w:val="00037EB3"/>
    <w:rsid w:val="000607AB"/>
    <w:rsid w:val="000626F3"/>
    <w:rsid w:val="00063F11"/>
    <w:rsid w:val="00084DB3"/>
    <w:rsid w:val="000D3142"/>
    <w:rsid w:val="000D597F"/>
    <w:rsid w:val="0011624B"/>
    <w:rsid w:val="00167681"/>
    <w:rsid w:val="00193A50"/>
    <w:rsid w:val="001C6512"/>
    <w:rsid w:val="001D4A7E"/>
    <w:rsid w:val="001D77A9"/>
    <w:rsid w:val="00251A5C"/>
    <w:rsid w:val="0026431A"/>
    <w:rsid w:val="002F7566"/>
    <w:rsid w:val="00315F75"/>
    <w:rsid w:val="00316444"/>
    <w:rsid w:val="00317B8F"/>
    <w:rsid w:val="00326D33"/>
    <w:rsid w:val="00386BDA"/>
    <w:rsid w:val="003B1239"/>
    <w:rsid w:val="003B2156"/>
    <w:rsid w:val="003E6A27"/>
    <w:rsid w:val="00402C80"/>
    <w:rsid w:val="00425BBB"/>
    <w:rsid w:val="004576A6"/>
    <w:rsid w:val="00472169"/>
    <w:rsid w:val="004D5AEF"/>
    <w:rsid w:val="004D67EC"/>
    <w:rsid w:val="005033FC"/>
    <w:rsid w:val="005128EC"/>
    <w:rsid w:val="005175E1"/>
    <w:rsid w:val="00531C73"/>
    <w:rsid w:val="00552915"/>
    <w:rsid w:val="005575E6"/>
    <w:rsid w:val="005700B8"/>
    <w:rsid w:val="00581520"/>
    <w:rsid w:val="00586F99"/>
    <w:rsid w:val="00590B2A"/>
    <w:rsid w:val="00592858"/>
    <w:rsid w:val="005A579F"/>
    <w:rsid w:val="005E6343"/>
    <w:rsid w:val="005F202E"/>
    <w:rsid w:val="00624188"/>
    <w:rsid w:val="006426E9"/>
    <w:rsid w:val="006453E7"/>
    <w:rsid w:val="00657C08"/>
    <w:rsid w:val="00662E76"/>
    <w:rsid w:val="006637E8"/>
    <w:rsid w:val="006A78C6"/>
    <w:rsid w:val="006D0EB4"/>
    <w:rsid w:val="006E00CD"/>
    <w:rsid w:val="006F4C6B"/>
    <w:rsid w:val="007070C1"/>
    <w:rsid w:val="007214A6"/>
    <w:rsid w:val="00723F39"/>
    <w:rsid w:val="00726048"/>
    <w:rsid w:val="00752B09"/>
    <w:rsid w:val="007A0C70"/>
    <w:rsid w:val="007C722F"/>
    <w:rsid w:val="007D019E"/>
    <w:rsid w:val="007E44D2"/>
    <w:rsid w:val="00800A75"/>
    <w:rsid w:val="008104E1"/>
    <w:rsid w:val="00820A16"/>
    <w:rsid w:val="00834E65"/>
    <w:rsid w:val="00846498"/>
    <w:rsid w:val="0088457B"/>
    <w:rsid w:val="008B291D"/>
    <w:rsid w:val="008F6F03"/>
    <w:rsid w:val="00905A30"/>
    <w:rsid w:val="00933A80"/>
    <w:rsid w:val="00950F0D"/>
    <w:rsid w:val="00951DBC"/>
    <w:rsid w:val="00953A81"/>
    <w:rsid w:val="009607AA"/>
    <w:rsid w:val="009769FF"/>
    <w:rsid w:val="009D273A"/>
    <w:rsid w:val="009F562F"/>
    <w:rsid w:val="009F6FC0"/>
    <w:rsid w:val="009F724D"/>
    <w:rsid w:val="00A21CAF"/>
    <w:rsid w:val="00A27E96"/>
    <w:rsid w:val="00A42B88"/>
    <w:rsid w:val="00A433AB"/>
    <w:rsid w:val="00B32BDD"/>
    <w:rsid w:val="00B3488A"/>
    <w:rsid w:val="00B44F6E"/>
    <w:rsid w:val="00B51682"/>
    <w:rsid w:val="00B744B9"/>
    <w:rsid w:val="00BD1830"/>
    <w:rsid w:val="00BE6E89"/>
    <w:rsid w:val="00BF29F0"/>
    <w:rsid w:val="00C27A11"/>
    <w:rsid w:val="00C33A47"/>
    <w:rsid w:val="00C55DBD"/>
    <w:rsid w:val="00CB2E5B"/>
    <w:rsid w:val="00CE57AB"/>
    <w:rsid w:val="00CF7012"/>
    <w:rsid w:val="00D33ED3"/>
    <w:rsid w:val="00D4370A"/>
    <w:rsid w:val="00D47DF3"/>
    <w:rsid w:val="00D55ED4"/>
    <w:rsid w:val="00DA05D3"/>
    <w:rsid w:val="00DA17DB"/>
    <w:rsid w:val="00DA4DF5"/>
    <w:rsid w:val="00DC389D"/>
    <w:rsid w:val="00DD1FDB"/>
    <w:rsid w:val="00DD5A00"/>
    <w:rsid w:val="00DD792C"/>
    <w:rsid w:val="00E01B2A"/>
    <w:rsid w:val="00E37930"/>
    <w:rsid w:val="00E54B98"/>
    <w:rsid w:val="00E5702A"/>
    <w:rsid w:val="00E7702F"/>
    <w:rsid w:val="00EB75C8"/>
    <w:rsid w:val="00ED73F8"/>
    <w:rsid w:val="00EE56F2"/>
    <w:rsid w:val="00F03819"/>
    <w:rsid w:val="00F61A78"/>
    <w:rsid w:val="00F635C0"/>
    <w:rsid w:val="00F77F8A"/>
    <w:rsid w:val="00FA2C3F"/>
    <w:rsid w:val="00FF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6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4D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576A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576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5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576A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7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576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76A6"/>
  </w:style>
  <w:style w:type="character" w:styleId="a9">
    <w:name w:val="Hyperlink"/>
    <w:basedOn w:val="a0"/>
    <w:uiPriority w:val="99"/>
    <w:unhideWhenUsed/>
    <w:rsid w:val="004576A6"/>
    <w:rPr>
      <w:color w:val="0000FF"/>
      <w:u w:val="single"/>
    </w:rPr>
  </w:style>
  <w:style w:type="character" w:customStyle="1" w:styleId="rvts243">
    <w:name w:val="rvts243"/>
    <w:basedOn w:val="a0"/>
    <w:rsid w:val="004576A6"/>
  </w:style>
  <w:style w:type="paragraph" w:styleId="21">
    <w:name w:val="Body Text Indent 2"/>
    <w:basedOn w:val="a"/>
    <w:link w:val="22"/>
    <w:rsid w:val="00457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57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7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76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317B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D43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3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3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3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370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37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EB75C8"/>
  </w:style>
  <w:style w:type="paragraph" w:customStyle="1" w:styleId="c1">
    <w:name w:val="c1"/>
    <w:basedOn w:val="a"/>
    <w:rsid w:val="00EB75C8"/>
    <w:pPr>
      <w:spacing w:before="100" w:beforeAutospacing="1" w:after="100" w:afterAutospacing="1"/>
    </w:pPr>
  </w:style>
  <w:style w:type="character" w:customStyle="1" w:styleId="c69">
    <w:name w:val="c69"/>
    <w:basedOn w:val="a0"/>
    <w:rsid w:val="00EB75C8"/>
  </w:style>
  <w:style w:type="character" w:customStyle="1" w:styleId="c0">
    <w:name w:val="c0"/>
    <w:basedOn w:val="a0"/>
    <w:rsid w:val="00EB75C8"/>
  </w:style>
  <w:style w:type="paragraph" w:customStyle="1" w:styleId="c17">
    <w:name w:val="c17"/>
    <w:basedOn w:val="a"/>
    <w:rsid w:val="00EB75C8"/>
    <w:pPr>
      <w:spacing w:before="100" w:beforeAutospacing="1" w:after="100" w:afterAutospacing="1"/>
    </w:pPr>
  </w:style>
  <w:style w:type="paragraph" w:customStyle="1" w:styleId="c55">
    <w:name w:val="c55"/>
    <w:basedOn w:val="a"/>
    <w:rsid w:val="00EB75C8"/>
    <w:pPr>
      <w:spacing w:before="100" w:beforeAutospacing="1" w:after="100" w:afterAutospacing="1"/>
    </w:pPr>
  </w:style>
  <w:style w:type="paragraph" w:customStyle="1" w:styleId="Default">
    <w:name w:val="Default"/>
    <w:rsid w:val="00EB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6">
    <w:name w:val="c46"/>
    <w:basedOn w:val="a"/>
    <w:rsid w:val="00E770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9DF0-9BC8-48B5-B657-32C40B35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2020-07-07T01:55:00Z</cp:lastPrinted>
  <dcterms:created xsi:type="dcterms:W3CDTF">2022-09-07T11:52:00Z</dcterms:created>
  <dcterms:modified xsi:type="dcterms:W3CDTF">2022-09-07T11:52:00Z</dcterms:modified>
</cp:coreProperties>
</file>