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F" w:rsidRPr="00482117" w:rsidRDefault="004B73DF" w:rsidP="004B73DF">
      <w:pPr>
        <w:spacing w:after="0"/>
        <w:jc w:val="right"/>
        <w:rPr>
          <w:b/>
        </w:rPr>
      </w:pPr>
      <w:r w:rsidRPr="00482117">
        <w:rPr>
          <w:b/>
        </w:rPr>
        <w:t xml:space="preserve">ПРИЛОЖЕНИЕ </w:t>
      </w:r>
      <w:r>
        <w:rPr>
          <w:b/>
        </w:rPr>
        <w:t>4</w:t>
      </w:r>
    </w:p>
    <w:p w:rsidR="004B73DF" w:rsidRPr="00482117" w:rsidRDefault="004B73DF" w:rsidP="004B73DF">
      <w:pPr>
        <w:spacing w:after="0"/>
        <w:rPr>
          <w:u w:val="single"/>
        </w:rPr>
      </w:pPr>
      <w:r w:rsidRPr="00482117">
        <w:t xml:space="preserve">                                             </w:t>
      </w:r>
      <w:r w:rsidRPr="00482117">
        <w:rPr>
          <w:u w:val="single"/>
        </w:rPr>
        <w:t>Тек</w:t>
      </w:r>
      <w:r>
        <w:rPr>
          <w:u w:val="single"/>
        </w:rPr>
        <w:t>ст №1 (для проектной деятельности в классе</w:t>
      </w:r>
      <w:r w:rsidRPr="00482117">
        <w:rPr>
          <w:u w:val="single"/>
        </w:rPr>
        <w:t>)</w:t>
      </w:r>
    </w:p>
    <w:p w:rsidR="004B73DF" w:rsidRDefault="004B73DF" w:rsidP="004B73DF">
      <w:pPr>
        <w:spacing w:after="0"/>
      </w:pPr>
      <w:r w:rsidRPr="00482117">
        <w:t xml:space="preserve">      </w:t>
      </w:r>
    </w:p>
    <w:p w:rsidR="004B73DF" w:rsidRPr="00482117" w:rsidRDefault="004B73DF" w:rsidP="004B73DF">
      <w:pPr>
        <w:spacing w:after="0"/>
      </w:pPr>
      <w:r>
        <w:t xml:space="preserve">         </w:t>
      </w:r>
      <w:r w:rsidRPr="00482117">
        <w:t>Имя Пастернака – мгновенный укол счастья. В этом признавались люди разных биографий и убеждений…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      Известно, что Борис Пастернак еще в ранний период своего творчества очень любил творчество Поль Мари Верлена и учился у него мастерству создания импрессионистического пейзажа.  Б. Пастернак писал, что П. Верлен давал словам безграничную свободу, которая и была его открытием в лирике.   П. Верлен утверждал интуитивное познание мира и выдвинул новые принципы в искусстве: музыкальность, внимание к нюансам и оттенкам, чувственное видение.  Интерес   к неповторимости человеческой личности, к ее ощущениям, оттенкам чувств и ассоциациям принципиально отличает импрессионизм в стилевом отношении. Отличительной чертой поэтического стиля Пастернака является чрезвычайная сила и интенсивность контакта лирического героя с миром. Речь «навзрыд» и «взахлёб», лирический «напор» передают подход к жизни и миру.  Такой стиль можно обнаружить уже в раннем творчестве Пастернака.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       В поэзии Б. Пастернака наибольшую смысловую нагрузку несет метафора, которая является не столько отражением мира, сколько впечатлением от него, а также самовыражением лирического «я». Он воспринимает мир через предметное, материальное, поэтому-то его лирические стихотворения насыщены метафоричностью. Метафоры как бы нанизываются друг на друга, строясь на ассоциативном сближении явлений. По мнению Д. Быкова, пейзажи Б. Пастернака отличаются богатством красок, запахов, звуков. В них нет никаких границ, и объекты органично слиты в единое целое. В каждой строке его стихотворений сияет фантастическая, забытая полнота переживания жизни: эти тексты не описывают природу — они становятся ее продолжением. Вот почему смешно требовать от них логической связности: они налетают порывами, как дождь, шумят, как ветки. Слово перестало быть средством для описания мира и стало инструментом его воссоздания. 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Человек и природа у Бориса Пастернака даны в одном измерении, они одинаково одушевлены и одухотворены. Причём поэт не «одушевляет» явления природы, а свидетельствуют об их одушевлённости как о факте. Пастернаковское лирическое мышление сложилось таким образом, что лирический герой – лишь необычайно чуткий свидетель, а не инициатор одушевлённого мира. Как видим, чувствительность к подробностям, природным и бытовым «мелочам» (игре цвета и света, «отделке» кленового листа и т.п.) – один из важнейших принципов лирики Пастернака. 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Словарь </w:t>
      </w:r>
    </w:p>
    <w:p w:rsidR="004B73DF" w:rsidRPr="00482117" w:rsidRDefault="004B73DF" w:rsidP="004B73DF">
      <w:pPr>
        <w:numPr>
          <w:ilvl w:val="0"/>
          <w:numId w:val="2"/>
        </w:numPr>
        <w:spacing w:after="0" w:line="276" w:lineRule="auto"/>
        <w:jc w:val="both"/>
      </w:pPr>
      <w:r w:rsidRPr="00482117">
        <w:t>Импрессионизм – направление в искусстве конца 19 – начала 20 веков, утверждающее главной задачей художественного творчества выражение субъективных впечатлений художника от явлений действительности.</w:t>
      </w:r>
    </w:p>
    <w:p w:rsidR="004B73DF" w:rsidRPr="00482117" w:rsidRDefault="004B73DF" w:rsidP="004B73DF">
      <w:pPr>
        <w:numPr>
          <w:ilvl w:val="0"/>
          <w:numId w:val="2"/>
        </w:numPr>
        <w:spacing w:after="0" w:line="276" w:lineRule="auto"/>
        <w:jc w:val="both"/>
      </w:pPr>
      <w:r w:rsidRPr="00482117">
        <w:t xml:space="preserve">Лирический сюжет   –    это отражение динамики поступков героев в произведении, событии, действии                                                                                                                                     </w:t>
      </w:r>
    </w:p>
    <w:p w:rsidR="004B73DF" w:rsidRPr="00482117" w:rsidRDefault="004B73DF" w:rsidP="004B73DF">
      <w:pPr>
        <w:numPr>
          <w:ilvl w:val="0"/>
          <w:numId w:val="2"/>
        </w:numPr>
        <w:spacing w:after="0" w:line="276" w:lineRule="auto"/>
        <w:jc w:val="both"/>
      </w:pPr>
      <w:r w:rsidRPr="00482117">
        <w:t xml:space="preserve">Лирический герой – условный образ рассказчика, наделенный автором определенными личностными чертами, выступающий от первого лица в лирических произведениях.   </w:t>
      </w:r>
    </w:p>
    <w:p w:rsidR="004B73DF" w:rsidRPr="00482117" w:rsidRDefault="004B73DF" w:rsidP="004B73DF">
      <w:pPr>
        <w:numPr>
          <w:ilvl w:val="0"/>
          <w:numId w:val="2"/>
        </w:numPr>
        <w:spacing w:after="0" w:line="276" w:lineRule="auto"/>
        <w:jc w:val="both"/>
      </w:pPr>
      <w:r w:rsidRPr="00482117">
        <w:rPr>
          <w:bCs/>
        </w:rPr>
        <w:t xml:space="preserve">Поэтический стиль </w:t>
      </w:r>
      <w:r w:rsidRPr="00482117">
        <w:t xml:space="preserve">– </w:t>
      </w:r>
      <w:r w:rsidRPr="00482117">
        <w:rPr>
          <w:bCs/>
        </w:rPr>
        <w:t>это</w:t>
      </w:r>
      <w:r w:rsidRPr="00482117">
        <w:t> идея автора с ее отличительными чертами и литературные приемы, с помощью которых эта идея реализуется.</w:t>
      </w:r>
    </w:p>
    <w:p w:rsidR="004B73DF" w:rsidRPr="00482117" w:rsidRDefault="004B73DF" w:rsidP="004B73DF">
      <w:pPr>
        <w:numPr>
          <w:ilvl w:val="0"/>
          <w:numId w:val="2"/>
        </w:numPr>
        <w:spacing w:after="0" w:line="276" w:lineRule="auto"/>
        <w:jc w:val="both"/>
      </w:pPr>
      <w:r w:rsidRPr="00482117">
        <w:t>Лирическое мышление</w:t>
      </w:r>
    </w:p>
    <w:p w:rsidR="004B73DF" w:rsidRPr="00482117" w:rsidRDefault="004B73DF" w:rsidP="004B73DF">
      <w:pPr>
        <w:numPr>
          <w:ilvl w:val="0"/>
          <w:numId w:val="2"/>
        </w:numPr>
        <w:spacing w:after="0" w:line="276" w:lineRule="auto"/>
        <w:jc w:val="both"/>
      </w:pPr>
      <w:r w:rsidRPr="00482117">
        <w:t>Взаимосвязанность деталей в лирике</w:t>
      </w:r>
    </w:p>
    <w:p w:rsidR="004B73DF" w:rsidRPr="00482117" w:rsidRDefault="004B73DF" w:rsidP="004B73DF">
      <w:pPr>
        <w:spacing w:after="0"/>
        <w:jc w:val="both"/>
      </w:pPr>
    </w:p>
    <w:p w:rsidR="004B73DF" w:rsidRDefault="004B73DF" w:rsidP="004B73DF">
      <w:pPr>
        <w:spacing w:after="0"/>
        <w:jc w:val="both"/>
      </w:pPr>
      <w:bookmarkStart w:id="0" w:name="_GoBack"/>
      <w:bookmarkEnd w:id="0"/>
    </w:p>
    <w:p w:rsidR="004B73DF" w:rsidRPr="00482117" w:rsidRDefault="004B73DF" w:rsidP="004B73DF">
      <w:pPr>
        <w:spacing w:after="0"/>
        <w:jc w:val="both"/>
        <w:rPr>
          <w:u w:val="single"/>
        </w:rPr>
      </w:pPr>
      <w:r>
        <w:t xml:space="preserve">                                </w:t>
      </w:r>
      <w:r w:rsidRPr="00482117">
        <w:rPr>
          <w:u w:val="single"/>
        </w:rPr>
        <w:t>Текст №</w:t>
      </w:r>
      <w:r>
        <w:rPr>
          <w:u w:val="single"/>
        </w:rPr>
        <w:t>2 (для проектной деятельности в классе</w:t>
      </w:r>
      <w:r w:rsidRPr="00482117">
        <w:rPr>
          <w:u w:val="single"/>
        </w:rPr>
        <w:t>)</w:t>
      </w:r>
    </w:p>
    <w:p w:rsidR="004B73DF" w:rsidRPr="00482117" w:rsidRDefault="004B73DF" w:rsidP="004B73DF">
      <w:pPr>
        <w:spacing w:after="0"/>
        <w:jc w:val="both"/>
      </w:pPr>
    </w:p>
    <w:p w:rsidR="004B73DF" w:rsidRPr="00482117" w:rsidRDefault="004B73DF" w:rsidP="004B73DF">
      <w:pPr>
        <w:spacing w:after="0"/>
        <w:jc w:val="both"/>
      </w:pPr>
      <w:r w:rsidRPr="00482117">
        <w:t xml:space="preserve">       Стихотворное наследие Бориса Пастернака достаточно велико. Оно отличается многообразием тем и глубиной философского осмысления. Большое место в лирическом сюжете стихотворений Пастернака занимают темы природы, любви, тема судьбы России и самого автора, природы поэтического творчества. </w:t>
      </w:r>
    </w:p>
    <w:p w:rsidR="004B73DF" w:rsidRPr="00482117" w:rsidRDefault="004B73DF" w:rsidP="004B73DF">
      <w:pPr>
        <w:spacing w:after="0"/>
        <w:jc w:val="both"/>
      </w:pPr>
      <w:r w:rsidRPr="00482117">
        <w:lastRenderedPageBreak/>
        <w:t xml:space="preserve">       </w:t>
      </w:r>
      <w:r w:rsidRPr="00482117">
        <w:rPr>
          <w:b/>
        </w:rPr>
        <w:t xml:space="preserve">    </w:t>
      </w:r>
      <w:r w:rsidRPr="00482117">
        <w:t>В художественном тексте Пастернак прежде всего оценивал компоновку и ритм –   это два его излюбленных слова с молодости, — и судьба Пастернака, именно по компоновке и ритму, выглядит благодатным материалом для исследователя.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           В лексическом строе поэзии Пастернака особенно велика роль глаголов – сказуемых и субстантивированных глаголов, позволяющих создавать динамические картины живого мира. Почему же главными атрибутами в его стихотворениях становятся реалии бытового окружения или человеческого труда, а не привычные образы природного мира?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       Пейзаж как вид внешней описательности у Б.Пастернака сближается со сценами жизнедеятельности людей, лишаясь статичности. Так, жизнь и природа – вещи неразделимые в поэзии Пастернака. «Сестра моя – жизнь и сегодня в разливе / Расшиблась весенним дождем обо всех…» - написал поэт в одноименном стихотворении.</w:t>
      </w:r>
    </w:p>
    <w:p w:rsidR="004B73DF" w:rsidRPr="00482117" w:rsidRDefault="004B73DF" w:rsidP="004B73DF">
      <w:pPr>
        <w:spacing w:after="0"/>
        <w:jc w:val="both"/>
      </w:pPr>
      <w:r w:rsidRPr="00482117">
        <w:t>Поэтическая лексика Пастернака отражает общую тенденцию его лирики – стирание границ между высоким и низким, поэтическим и прозаическим, общим и частным. У поэта почти нет неологизмов, но его стихотворения производят впечатления лексической новизны. Это связано с тем, что он стремится к живописной точности именования, избегая традиционных словесных формул, предпочитая отдельное и уникальное. Взаимодействие деталей в его лирических стихотворениях достигает необычных форм.</w:t>
      </w:r>
    </w:p>
    <w:p w:rsidR="004B73DF" w:rsidRPr="00482117" w:rsidRDefault="004B73DF" w:rsidP="004B73DF">
      <w:pPr>
        <w:spacing w:after="0"/>
        <w:jc w:val="both"/>
      </w:pPr>
      <w:r w:rsidRPr="00482117">
        <w:t xml:space="preserve">           В лирике Пастернака невозможно четко выделить какую-то одну тему. Так, жизнь и природа – вещи неразделимые в поэзии Пастернака. «Сестра моя – жизнь и сегодня в разливе. Расшиблась весенним дождем обо всех…» - написал поэт в одноименном стихотворении. Пастернак показывает единство мира, собирает его разрозненные детали в единое целое. Предметы и явления переплетаются между собой, временами даже срастаясь. Рассуждая о творчестве, автор выводит его основную, главнейшую задачу: «Цель творчества – самоотдача, / А не шумиха, не успех». </w:t>
      </w:r>
    </w:p>
    <w:p w:rsidR="004B73DF" w:rsidRPr="00482117" w:rsidRDefault="004B73DF" w:rsidP="004B73DF">
      <w:pPr>
        <w:spacing w:after="0"/>
        <w:jc w:val="both"/>
        <w:rPr>
          <w:b/>
        </w:rPr>
      </w:pPr>
      <w:r w:rsidRPr="00482117">
        <w:t xml:space="preserve">    По словам Д.  Быкова, автора книги «</w:t>
      </w:r>
      <w:r>
        <w:t xml:space="preserve">Борис </w:t>
      </w:r>
      <w:r w:rsidRPr="00482117">
        <w:t>Пастернак» –</w:t>
      </w:r>
      <w:r>
        <w:t xml:space="preserve"> </w:t>
      </w:r>
      <w:r w:rsidRPr="00482117">
        <w:t xml:space="preserve"> каждое  стихотворение  Пастернака  родилось  из  яркого  зрительного  образа,  имеет чёткую  «компановку»,  сродни  музыкальной  композиции  и имеет глубокий  философский подтекст. </w:t>
      </w:r>
    </w:p>
    <w:p w:rsidR="004B73DF" w:rsidRPr="00482117" w:rsidRDefault="004B73DF" w:rsidP="004B73DF">
      <w:pPr>
        <w:spacing w:after="0"/>
        <w:jc w:val="both"/>
        <w:rPr>
          <w:b/>
        </w:rPr>
      </w:pPr>
      <w:r w:rsidRPr="00482117">
        <w:rPr>
          <w:b/>
        </w:rPr>
        <w:t xml:space="preserve">Словарь </w:t>
      </w:r>
    </w:p>
    <w:p w:rsidR="004B73DF" w:rsidRPr="00482117" w:rsidRDefault="004B73DF" w:rsidP="004B73DF">
      <w:pPr>
        <w:spacing w:after="0"/>
        <w:jc w:val="both"/>
        <w:rPr>
          <w:b/>
        </w:rPr>
      </w:pPr>
    </w:p>
    <w:p w:rsidR="004B73DF" w:rsidRPr="00482117" w:rsidRDefault="004B73DF" w:rsidP="004B73DF">
      <w:pPr>
        <w:numPr>
          <w:ilvl w:val="0"/>
          <w:numId w:val="1"/>
        </w:numPr>
        <w:spacing w:after="0" w:line="276" w:lineRule="auto"/>
        <w:jc w:val="both"/>
      </w:pPr>
      <w:r w:rsidRPr="00482117">
        <w:t>Лирическое стихотворение – стихотворение, не имеющее строгих, традиционных жанровых форм, и сосредоточено вокруг переживаний и мыслей героя. Пейзажное, любовное, философское.</w:t>
      </w:r>
    </w:p>
    <w:p w:rsidR="004B73DF" w:rsidRPr="00482117" w:rsidRDefault="004B73DF" w:rsidP="004B73DF">
      <w:pPr>
        <w:numPr>
          <w:ilvl w:val="0"/>
          <w:numId w:val="1"/>
        </w:numPr>
        <w:spacing w:after="0" w:line="276" w:lineRule="auto"/>
        <w:jc w:val="both"/>
      </w:pPr>
      <w:r w:rsidRPr="00482117">
        <w:t xml:space="preserve">Лирический сюжет   -    это отражение динамики поступков героев в произведении, событии, действии                                                                                                                                     </w:t>
      </w:r>
    </w:p>
    <w:p w:rsidR="004B73DF" w:rsidRPr="00482117" w:rsidRDefault="004B73DF" w:rsidP="004B73DF">
      <w:pPr>
        <w:numPr>
          <w:ilvl w:val="0"/>
          <w:numId w:val="1"/>
        </w:numPr>
        <w:spacing w:after="0" w:line="276" w:lineRule="auto"/>
        <w:jc w:val="both"/>
      </w:pPr>
      <w:r w:rsidRPr="00482117">
        <w:t>Лирическая условность не тождественность художественной реальности и реальности жизненной. Условность связана с понятием отстранения – нарушением привычности восприятия бытия.</w:t>
      </w:r>
    </w:p>
    <w:p w:rsidR="004B73DF" w:rsidRPr="00482117" w:rsidRDefault="004B73DF" w:rsidP="004B73DF">
      <w:pPr>
        <w:numPr>
          <w:ilvl w:val="0"/>
          <w:numId w:val="1"/>
        </w:numPr>
        <w:spacing w:after="0" w:line="276" w:lineRule="auto"/>
        <w:jc w:val="both"/>
      </w:pPr>
      <w:r w:rsidRPr="00482117">
        <w:t>Взаимосвязанность деталей в лирике</w:t>
      </w:r>
    </w:p>
    <w:p w:rsidR="004B73DF" w:rsidRPr="00482117" w:rsidRDefault="004B73DF" w:rsidP="004B73DF">
      <w:pPr>
        <w:numPr>
          <w:ilvl w:val="0"/>
          <w:numId w:val="1"/>
        </w:numPr>
        <w:spacing w:after="0" w:line="276" w:lineRule="auto"/>
        <w:jc w:val="both"/>
      </w:pPr>
      <w:r w:rsidRPr="00482117">
        <w:t>Лирическое мышление</w:t>
      </w:r>
    </w:p>
    <w:p w:rsidR="00B30116" w:rsidRDefault="004B73D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02D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17C1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F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B73DF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2022-09-06T08:14:00Z</dcterms:created>
  <dcterms:modified xsi:type="dcterms:W3CDTF">2022-09-06T08:14:00Z</dcterms:modified>
</cp:coreProperties>
</file>