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FB" w:rsidRPr="002E5DBC" w:rsidRDefault="00D973FB" w:rsidP="00D973FB">
      <w:pPr>
        <w:spacing w:after="0"/>
        <w:rPr>
          <w:rFonts w:ascii="Times New Roman" w:hAnsi="Times New Roman"/>
          <w:b/>
          <w:sz w:val="24"/>
          <w:szCs w:val="24"/>
        </w:rPr>
      </w:pPr>
      <w:r w:rsidRPr="002E5DBC">
        <w:rPr>
          <w:rFonts w:ascii="Times New Roman" w:hAnsi="Times New Roman"/>
          <w:b/>
          <w:sz w:val="24"/>
          <w:szCs w:val="24"/>
        </w:rPr>
        <w:t>ПРИЛОЖЕНИЕ 4</w:t>
      </w:r>
    </w:p>
    <w:p w:rsidR="00D973FB" w:rsidRPr="002E5DBC" w:rsidRDefault="00D973FB" w:rsidP="00D973FB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2E5DBC">
        <w:rPr>
          <w:rFonts w:ascii="Times New Roman" w:hAnsi="Times New Roman"/>
          <w:sz w:val="24"/>
          <w:szCs w:val="24"/>
        </w:rPr>
        <w:t>Задания на выбор для группового опережающего домашнего задания разного уровня сложности (базовый, углубленный)</w:t>
      </w:r>
    </w:p>
    <w:p w:rsidR="00D973FB" w:rsidRPr="002E5DBC" w:rsidRDefault="00D973FB" w:rsidP="00D973F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E5DBC">
        <w:rPr>
          <w:rFonts w:ascii="Times New Roman" w:hAnsi="Times New Roman"/>
          <w:sz w:val="24"/>
          <w:szCs w:val="24"/>
        </w:rPr>
        <w:t xml:space="preserve">Найдите и прочитайте отрывок из поэмы </w:t>
      </w:r>
      <w:proofErr w:type="spellStart"/>
      <w:r w:rsidRPr="002E5DBC">
        <w:rPr>
          <w:rFonts w:ascii="Times New Roman" w:hAnsi="Times New Roman"/>
          <w:sz w:val="24"/>
          <w:szCs w:val="24"/>
        </w:rPr>
        <w:t>М.Ю.Лермонтова</w:t>
      </w:r>
      <w:proofErr w:type="spellEnd"/>
      <w:r w:rsidRPr="002E5DBC">
        <w:rPr>
          <w:rFonts w:ascii="Times New Roman" w:hAnsi="Times New Roman"/>
          <w:sz w:val="24"/>
          <w:szCs w:val="24"/>
        </w:rPr>
        <w:t xml:space="preserve"> «Мцыри», описывающий схватку героя с барсом. Укажите в этом отрывке сравнения, установите, какими языковыми средствами они выражены.</w:t>
      </w:r>
    </w:p>
    <w:p w:rsidR="00D973FB" w:rsidRPr="002E5DBC" w:rsidRDefault="00D973FB" w:rsidP="00D973FB">
      <w:pPr>
        <w:spacing w:after="0"/>
        <w:ind w:left="1440"/>
        <w:rPr>
          <w:rFonts w:ascii="Times New Roman" w:hAnsi="Times New Roman"/>
          <w:sz w:val="24"/>
          <w:szCs w:val="24"/>
        </w:rPr>
      </w:pPr>
      <w:r w:rsidRPr="002E5DBC">
        <w:rPr>
          <w:rFonts w:ascii="Times New Roman" w:hAnsi="Times New Roman"/>
          <w:sz w:val="24"/>
          <w:szCs w:val="24"/>
        </w:rPr>
        <w:t>Чем, по-вашему, объясняется обилие сравнительных конструкций в этом отрывке?*</w:t>
      </w:r>
    </w:p>
    <w:p w:rsidR="00D973FB" w:rsidRPr="002E5DBC" w:rsidRDefault="00D973FB" w:rsidP="00D973F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E5DBC">
        <w:rPr>
          <w:rFonts w:ascii="Times New Roman" w:hAnsi="Times New Roman"/>
          <w:sz w:val="24"/>
          <w:szCs w:val="24"/>
        </w:rPr>
        <w:t>Используя в качестве примеров текста из учебников химии, физики, математики или географии, расскажите о роли сравнений в научном стиле.*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D973FB" w:rsidRPr="002E5DBC" w:rsidTr="002F5CE0">
        <w:tc>
          <w:tcPr>
            <w:tcW w:w="4928" w:type="dxa"/>
          </w:tcPr>
          <w:p w:rsidR="00D973FB" w:rsidRPr="002E5DBC" w:rsidRDefault="00D973FB" w:rsidP="002F5C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5DBC">
              <w:rPr>
                <w:rFonts w:ascii="Times New Roman" w:hAnsi="Times New Roman"/>
                <w:sz w:val="24"/>
                <w:szCs w:val="24"/>
              </w:rPr>
              <w:t>Стили речи</w:t>
            </w:r>
          </w:p>
        </w:tc>
        <w:tc>
          <w:tcPr>
            <w:tcW w:w="10992" w:type="dxa"/>
          </w:tcPr>
          <w:p w:rsidR="00D973FB" w:rsidRPr="002E5DBC" w:rsidRDefault="00D973FB" w:rsidP="002F5C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5DBC">
              <w:rPr>
                <w:rFonts w:ascii="Times New Roman" w:hAnsi="Times New Roman"/>
                <w:sz w:val="24"/>
                <w:szCs w:val="24"/>
              </w:rPr>
              <w:t>Роль сравнительных конструкций в разных стилях речи</w:t>
            </w:r>
          </w:p>
        </w:tc>
      </w:tr>
      <w:tr w:rsidR="00D973FB" w:rsidRPr="002E5DBC" w:rsidTr="002F5CE0">
        <w:tc>
          <w:tcPr>
            <w:tcW w:w="4928" w:type="dxa"/>
          </w:tcPr>
          <w:p w:rsidR="00D973FB" w:rsidRPr="002E5DBC" w:rsidRDefault="00D973FB" w:rsidP="002F5C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5DBC">
              <w:rPr>
                <w:rFonts w:ascii="Times New Roman" w:hAnsi="Times New Roman"/>
                <w:sz w:val="24"/>
                <w:szCs w:val="24"/>
              </w:rPr>
              <w:t>Научный стиль</w:t>
            </w:r>
          </w:p>
        </w:tc>
        <w:tc>
          <w:tcPr>
            <w:tcW w:w="10992" w:type="dxa"/>
          </w:tcPr>
          <w:p w:rsidR="00D973FB" w:rsidRPr="002E5DBC" w:rsidRDefault="00D973FB" w:rsidP="002F5C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5DBC">
              <w:rPr>
                <w:rFonts w:ascii="Times New Roman" w:hAnsi="Times New Roman"/>
                <w:sz w:val="24"/>
                <w:szCs w:val="24"/>
              </w:rPr>
              <w:t>Сравнения  используются для пояснения характеризуемых явлений, для иллюстрации. В этих случаях сравнения точны, нередко содержат в своём составе уже известные термины.</w:t>
            </w:r>
          </w:p>
        </w:tc>
      </w:tr>
      <w:tr w:rsidR="00D973FB" w:rsidRPr="002E5DBC" w:rsidTr="002F5CE0">
        <w:tc>
          <w:tcPr>
            <w:tcW w:w="4928" w:type="dxa"/>
          </w:tcPr>
          <w:p w:rsidR="00D973FB" w:rsidRPr="002E5DBC" w:rsidRDefault="00D973FB" w:rsidP="002F5C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5DBC">
              <w:rPr>
                <w:rFonts w:ascii="Times New Roman" w:hAnsi="Times New Roman"/>
                <w:sz w:val="24"/>
                <w:szCs w:val="24"/>
              </w:rPr>
              <w:t>Художественный стиль</w:t>
            </w:r>
          </w:p>
        </w:tc>
        <w:tc>
          <w:tcPr>
            <w:tcW w:w="10992" w:type="dxa"/>
          </w:tcPr>
          <w:p w:rsidR="00D973FB" w:rsidRPr="002E5DBC" w:rsidRDefault="00D973FB" w:rsidP="002F5C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5DBC">
              <w:rPr>
                <w:rFonts w:ascii="Times New Roman" w:hAnsi="Times New Roman"/>
                <w:sz w:val="24"/>
                <w:szCs w:val="24"/>
              </w:rPr>
              <w:t>Зрительно передают, описывают, характеризуют внешний вид, внутренне свойство и состояние, поведение предмета, выделяют, подчеркивают предмет или явление, обращают на него особое внимание. Яркие, выразительные сравнения придают художественной речи особую поэтичность.</w:t>
            </w:r>
          </w:p>
        </w:tc>
      </w:tr>
    </w:tbl>
    <w:p w:rsidR="00E5185A" w:rsidRPr="00D973FB" w:rsidRDefault="00E5185A">
      <w:pPr>
        <w:rPr>
          <w:lang w:val="en-US"/>
        </w:rPr>
      </w:pPr>
      <w:bookmarkStart w:id="0" w:name="_GoBack"/>
      <w:bookmarkEnd w:id="0"/>
    </w:p>
    <w:sectPr w:rsidR="00E5185A" w:rsidRPr="00D9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B2D"/>
    <w:multiLevelType w:val="hybridMultilevel"/>
    <w:tmpl w:val="F86E5C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FB"/>
    <w:rsid w:val="009F6DA1"/>
    <w:rsid w:val="00CD4E6D"/>
    <w:rsid w:val="00D973FB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F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F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2022-05-13T09:10:00Z</dcterms:created>
  <dcterms:modified xsi:type="dcterms:W3CDTF">2022-05-13T09:10:00Z</dcterms:modified>
</cp:coreProperties>
</file>