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5C" w:rsidRPr="00150DB2" w:rsidRDefault="0074325C" w:rsidP="0074325C">
      <w:pPr>
        <w:tabs>
          <w:tab w:val="left" w:pos="458"/>
        </w:tabs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2.</w:t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Фото 1.</w:t>
      </w:r>
      <w:r w:rsidRPr="00150DB2">
        <w:rPr>
          <w:rStyle w:val="c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Монозиготные (однояйцовые, гомозиготные или идентичные) близнецы.</w:t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BC9044F" wp14:editId="79B7311F">
            <wp:extent cx="2861945" cy="2861945"/>
            <wp:effectExtent l="19050" t="0" r="0" b="0"/>
            <wp:docPr id="9" name="Рисунок 1" descr="Монохориальная моноамниотическая двой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хориальная моноамниотическая двой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Фото 2</w:t>
      </w:r>
      <w:r w:rsidRPr="00150DB2">
        <w:rPr>
          <w:rFonts w:cs="Times New Roman"/>
          <w:sz w:val="28"/>
          <w:szCs w:val="28"/>
        </w:rPr>
        <w:t>. Полуидентичные близнецы.</w:t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3E47E15" wp14:editId="6FC59CDB">
            <wp:extent cx="2861945" cy="2861945"/>
            <wp:effectExtent l="19050" t="0" r="0" b="0"/>
            <wp:docPr id="13" name="Рисунок 13" descr="Полуидентичные близне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уидентичные близне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B1F645D" wp14:editId="4E59FF5A">
            <wp:extent cx="2861945" cy="2861945"/>
            <wp:effectExtent l="19050" t="0" r="0" b="0"/>
            <wp:docPr id="12" name="Рисунок 16" descr="Полуидентичные близне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уидентичные близне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Фото 3</w:t>
      </w:r>
      <w:r w:rsidRPr="00150DB2">
        <w:rPr>
          <w:rFonts w:cs="Times New Roman"/>
          <w:sz w:val="28"/>
          <w:szCs w:val="28"/>
        </w:rPr>
        <w:t>. Сиамские близнецы.</w:t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A6090B" wp14:editId="15B5D3AD">
            <wp:extent cx="4426996" cy="3291840"/>
            <wp:effectExtent l="19050" t="0" r="0" b="0"/>
            <wp:docPr id="10" name="Рисунок 4" descr="Сиамские близне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амские близне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53" cy="32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Фото 4.</w:t>
      </w:r>
      <w:r w:rsidRPr="00150DB2">
        <w:rPr>
          <w:rFonts w:cs="Times New Roman"/>
          <w:sz w:val="28"/>
          <w:szCs w:val="28"/>
        </w:rPr>
        <w:t xml:space="preserve"> Дизиготные близнецы.</w:t>
      </w:r>
    </w:p>
    <w:p w:rsidR="0074325C" w:rsidRPr="00150DB2" w:rsidRDefault="0074325C" w:rsidP="0074325C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B863DE1" wp14:editId="6800DD1E">
            <wp:extent cx="4439098" cy="3136049"/>
            <wp:effectExtent l="19050" t="0" r="0" b="0"/>
            <wp:docPr id="19" name="Рисунок 19" descr="https://funik.ru/wp-content/uploads/2019/03/90c99e79734bc6316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unik.ru/wp-content/uploads/2019/03/90c99e79734bc63164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77" cy="31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74325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325C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5">
    <w:name w:val="c5"/>
    <w:basedOn w:val="a0"/>
    <w:rsid w:val="0074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5">
    <w:name w:val="c5"/>
    <w:basedOn w:val="a0"/>
    <w:rsid w:val="0074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2022-05-06T08:40:00Z</dcterms:created>
  <dcterms:modified xsi:type="dcterms:W3CDTF">2022-05-06T08:40:00Z</dcterms:modified>
</cp:coreProperties>
</file>