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D0" w:rsidRPr="008A2655" w:rsidRDefault="00687ED0" w:rsidP="00687ED0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результатов диагностики УУД</w:t>
      </w:r>
    </w:p>
    <w:tbl>
      <w:tblPr>
        <w:tblStyle w:val="a4"/>
        <w:tblpPr w:leftFromText="180" w:rightFromText="180" w:vertAnchor="text" w:horzAnchor="margin" w:tblpXSpec="center" w:tblpY="149"/>
        <w:tblW w:w="15701" w:type="dxa"/>
        <w:tblLayout w:type="fixed"/>
        <w:tblLook w:val="0000" w:firstRow="0" w:lastRow="0" w:firstColumn="0" w:lastColumn="0" w:noHBand="0" w:noVBand="0"/>
      </w:tblPr>
      <w:tblGrid>
        <w:gridCol w:w="549"/>
        <w:gridCol w:w="653"/>
        <w:gridCol w:w="703"/>
        <w:gridCol w:w="12"/>
        <w:gridCol w:w="419"/>
        <w:gridCol w:w="15"/>
        <w:gridCol w:w="435"/>
        <w:gridCol w:w="648"/>
        <w:gridCol w:w="502"/>
        <w:gridCol w:w="600"/>
        <w:gridCol w:w="667"/>
        <w:gridCol w:w="657"/>
        <w:gridCol w:w="11"/>
        <w:gridCol w:w="651"/>
        <w:gridCol w:w="16"/>
        <w:gridCol w:w="516"/>
        <w:gridCol w:w="586"/>
        <w:gridCol w:w="667"/>
        <w:gridCol w:w="667"/>
        <w:gridCol w:w="435"/>
        <w:gridCol w:w="648"/>
        <w:gridCol w:w="648"/>
        <w:gridCol w:w="667"/>
        <w:gridCol w:w="502"/>
        <w:gridCol w:w="600"/>
        <w:gridCol w:w="435"/>
        <w:gridCol w:w="666"/>
        <w:gridCol w:w="459"/>
        <w:gridCol w:w="391"/>
        <w:gridCol w:w="709"/>
        <w:gridCol w:w="567"/>
      </w:tblGrid>
      <w:tr w:rsidR="00687ED0" w:rsidTr="00820569">
        <w:trPr>
          <w:trHeight w:val="360"/>
        </w:trPr>
        <w:tc>
          <w:tcPr>
            <w:tcW w:w="15701" w:type="dxa"/>
            <w:gridSpan w:val="31"/>
          </w:tcPr>
          <w:p w:rsidR="00687ED0" w:rsidRPr="004856AA" w:rsidRDefault="00687ED0" w:rsidP="008205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56AA"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687ED0" w:rsidRPr="00EB4C71" w:rsidTr="00820569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49" w:type="dxa"/>
            <w:textDirection w:val="btLr"/>
          </w:tcPr>
          <w:p w:rsidR="00687ED0" w:rsidRDefault="00687ED0" w:rsidP="0082056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уч-ся</w:t>
            </w:r>
          </w:p>
          <w:p w:rsidR="00687ED0" w:rsidRDefault="00687ED0" w:rsidP="0082056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shd w:val="clear" w:color="auto" w:fill="D6E3BC" w:themeFill="accent3" w:themeFillTint="66"/>
          </w:tcPr>
          <w:p w:rsidR="00687ED0" w:rsidRPr="00EB4C71" w:rsidRDefault="00687ED0" w:rsidP="00820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C71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4621" w:type="dxa"/>
            <w:gridSpan w:val="11"/>
            <w:shd w:val="clear" w:color="auto" w:fill="B8CCE4" w:themeFill="accent1" w:themeFillTint="66"/>
          </w:tcPr>
          <w:p w:rsidR="00687ED0" w:rsidRPr="00EB4C71" w:rsidRDefault="00687ED0" w:rsidP="00820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C71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7037" w:type="dxa"/>
            <w:gridSpan w:val="12"/>
            <w:shd w:val="clear" w:color="auto" w:fill="FBD4B4" w:themeFill="accent6" w:themeFillTint="66"/>
          </w:tcPr>
          <w:p w:rsidR="00687ED0" w:rsidRPr="00EB4C71" w:rsidRDefault="00687ED0" w:rsidP="00820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C71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2126" w:type="dxa"/>
            <w:gridSpan w:val="4"/>
            <w:shd w:val="clear" w:color="auto" w:fill="F2DBDB" w:themeFill="accent2" w:themeFillTint="33"/>
          </w:tcPr>
          <w:p w:rsidR="00687ED0" w:rsidRPr="00EB4C71" w:rsidRDefault="00687ED0" w:rsidP="0082056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4C71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</w:p>
        </w:tc>
      </w:tr>
      <w:tr w:rsidR="00687ED0" w:rsidRPr="00EB4C71" w:rsidTr="00820569">
        <w:tblPrEx>
          <w:tblLook w:val="04A0" w:firstRow="1" w:lastRow="0" w:firstColumn="1" w:lastColumn="0" w:noHBand="0" w:noVBand="1"/>
        </w:tblPrEx>
        <w:trPr>
          <w:cantSplit/>
          <w:trHeight w:val="5069"/>
        </w:trPr>
        <w:tc>
          <w:tcPr>
            <w:tcW w:w="549" w:type="dxa"/>
          </w:tcPr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Default="00687ED0" w:rsidP="0082056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ED0" w:rsidRPr="00EB4C71" w:rsidRDefault="00687ED0" w:rsidP="00820569">
            <w:pPr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  <w:shd w:val="clear" w:color="auto" w:fill="D6E3BC" w:themeFill="accent3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Мотивация к обучению и целенаправленной деятельности</w:t>
            </w:r>
            <w:r w:rsidRPr="00EB4C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D6E3BC" w:themeFill="accent3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Степень значимости материала</w:t>
            </w:r>
            <w:proofErr w:type="gramStart"/>
            <w:r w:rsidRPr="00EB4C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B4C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основываясь на заинтересованности в работе</w:t>
            </w:r>
          </w:p>
        </w:tc>
        <w:tc>
          <w:tcPr>
            <w:tcW w:w="434" w:type="dxa"/>
            <w:gridSpan w:val="2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Планирование конечного результата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плана и последовательности действий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оценивать учебные действия в соответствии </w:t>
            </w:r>
            <w:proofErr w:type="gramStart"/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87ED0" w:rsidRPr="00EB4C71" w:rsidRDefault="00687ED0" w:rsidP="008205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поставленной задачей</w:t>
            </w:r>
            <w:r w:rsidRPr="00EB4C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высказывать своё предположение на основе работы с материалом</w:t>
            </w:r>
          </w:p>
        </w:tc>
        <w:tc>
          <w:tcPr>
            <w:tcW w:w="600" w:type="dxa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Способность к выбору в ситуации мотивационного конфликта</w:t>
            </w:r>
          </w:p>
        </w:tc>
        <w:tc>
          <w:tcPr>
            <w:tcW w:w="667" w:type="dxa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Умение ставить задачу на основе соотнесения</w:t>
            </w:r>
          </w:p>
        </w:tc>
        <w:tc>
          <w:tcPr>
            <w:tcW w:w="668" w:type="dxa"/>
            <w:gridSpan w:val="2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высказывать своё предположение на основе практической работы</w:t>
            </w:r>
          </w:p>
        </w:tc>
        <w:tc>
          <w:tcPr>
            <w:tcW w:w="667" w:type="dxa"/>
            <w:gridSpan w:val="2"/>
            <w:shd w:val="clear" w:color="auto" w:fill="B8CCE4" w:themeFill="accent1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осуществлять познавательную и личностную рефлексию.</w:t>
            </w:r>
          </w:p>
        </w:tc>
        <w:tc>
          <w:tcPr>
            <w:tcW w:w="516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Осознанное и произвольное построение речевого высказывания в устной форме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Способность к </w:t>
            </w:r>
            <w:proofErr w:type="spellStart"/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групповой работе</w:t>
            </w:r>
          </w:p>
        </w:tc>
        <w:tc>
          <w:tcPr>
            <w:tcW w:w="667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</w:tc>
        <w:tc>
          <w:tcPr>
            <w:tcW w:w="667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на основе анализа объектов делать выводы</w:t>
            </w:r>
          </w:p>
        </w:tc>
        <w:tc>
          <w:tcPr>
            <w:tcW w:w="435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извлекать информацию из текста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Контроль и оценка процесса и результатов деятельности</w:t>
            </w:r>
          </w:p>
          <w:p w:rsidR="00687ED0" w:rsidRPr="00EB4C71" w:rsidRDefault="00687ED0" w:rsidP="008205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преобразовывать информацию в модель, где выделены существенные характеристики объекта</w:t>
            </w:r>
          </w:p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рефлексировать способы и условия действия, контролировать и оценивать процесс и результат деятельности</w:t>
            </w:r>
          </w:p>
        </w:tc>
        <w:tc>
          <w:tcPr>
            <w:tcW w:w="502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выбирать наиболее эффективные способы решения задачи в зависимости от конкретных условий</w:t>
            </w:r>
          </w:p>
          <w:p w:rsidR="00687ED0" w:rsidRPr="00EB4C71" w:rsidRDefault="00687ED0" w:rsidP="00820569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структурировать знания</w:t>
            </w:r>
          </w:p>
        </w:tc>
        <w:tc>
          <w:tcPr>
            <w:tcW w:w="435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выделять необходимую информацию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FBD4B4" w:themeFill="accent6" w:themeFillTint="66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использовать знаково-символические средства при решении учебно-практических задач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  <w:textDirection w:val="btLr"/>
          </w:tcPr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 и условиями коммуникации в устной форме</w:t>
            </w:r>
          </w:p>
        </w:tc>
        <w:tc>
          <w:tcPr>
            <w:tcW w:w="709" w:type="dxa"/>
            <w:shd w:val="clear" w:color="auto" w:fill="F2DBDB" w:themeFill="accent2" w:themeFillTint="33"/>
            <w:textDirection w:val="btLr"/>
          </w:tcPr>
          <w:p w:rsidR="00687ED0" w:rsidRPr="00EB4C71" w:rsidRDefault="00687ED0" w:rsidP="00820569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Уровень инициативного сотрудничества в работе с информацией</w:t>
            </w:r>
          </w:p>
          <w:p w:rsidR="00687ED0" w:rsidRPr="00EB4C71" w:rsidRDefault="00687ED0" w:rsidP="008205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687ED0" w:rsidRPr="00EB4C71" w:rsidRDefault="00687ED0" w:rsidP="00820569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687ED0" w:rsidRPr="00EB4C71" w:rsidRDefault="00687ED0" w:rsidP="0082056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C71">
              <w:rPr>
                <w:rFonts w:ascii="Times New Roman" w:hAnsi="Times New Roman"/>
                <w:color w:val="000000"/>
                <w:sz w:val="18"/>
                <w:szCs w:val="18"/>
              </w:rPr>
              <w:t>Умение слышать и понимать других</w:t>
            </w:r>
          </w:p>
          <w:p w:rsidR="00687ED0" w:rsidRPr="00EB4C71" w:rsidRDefault="00687ED0" w:rsidP="008205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ED0" w:rsidTr="00820569">
        <w:trPr>
          <w:trHeight w:val="255"/>
        </w:trPr>
        <w:tc>
          <w:tcPr>
            <w:tcW w:w="549" w:type="dxa"/>
          </w:tcPr>
          <w:p w:rsidR="00687ED0" w:rsidRPr="00EB4C71" w:rsidRDefault="00687ED0" w:rsidP="00820569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C7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53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ED0" w:rsidRDefault="00687ED0" w:rsidP="008205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7ED0" w:rsidRDefault="00687ED0" w:rsidP="00687ED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687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0"/>
    <w:rsid w:val="00687ED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99"/>
    <w:rsid w:val="00687ED0"/>
    <w:pPr>
      <w:spacing w:after="200" w:line="276" w:lineRule="auto"/>
    </w:pPr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D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  <w:style w:type="table" w:styleId="a4">
    <w:name w:val="Table Grid"/>
    <w:basedOn w:val="a1"/>
    <w:uiPriority w:val="99"/>
    <w:rsid w:val="00687ED0"/>
    <w:pPr>
      <w:spacing w:after="200" w:line="276" w:lineRule="auto"/>
    </w:pPr>
    <w:rPr>
      <w:rFonts w:ascii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2022-04-29T08:41:00Z</dcterms:created>
  <dcterms:modified xsi:type="dcterms:W3CDTF">2022-04-29T08:42:00Z</dcterms:modified>
</cp:coreProperties>
</file>