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         Приложение 13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852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4179" w:dyaOrig="7271">
          <v:rect xmlns:o="urn:schemas-microsoft-com:office:office" xmlns:v="urn:schemas-microsoft-com:vml" id="rectole0000000000" style="width:208.950000pt;height:363.5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object w:dxaOrig="3883" w:dyaOrig="7273">
          <v:rect xmlns:o="urn:schemas-microsoft-com:office:office" xmlns:v="urn:schemas-microsoft-com:vml" id="rectole0000000001" style="width:194.150000pt;height:363.6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numbering.xml" Id="docRId4" Type="http://schemas.openxmlformats.org/officeDocument/2006/relationships/numbering"/></Relationships>
</file>